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C0AEF" w:rsidRPr="00CC0AEF" w:rsidP="00CC0AEF">
      <w:pPr>
        <w:pStyle w:val="Heading2"/>
        <w:numPr>
          <w:numId w:val="0"/>
        </w:numPr>
        <w:tabs>
          <w:tab w:val="clear" w:pos="720"/>
        </w:tabs>
        <w:ind w:firstLine="0"/>
        <w:rPr>
          <w:rFonts w:ascii="Times New Roman" w:hAnsi="Times New Roman" w:cs="Times New Roman"/>
          <w:b/>
          <w:i w:val="0"/>
          <w:szCs w:val="24"/>
        </w:rPr>
      </w:pPr>
      <w:r w:rsidRPr="00CC0AEF">
        <w:rPr>
          <w:rFonts w:ascii="Times New Roman" w:hAnsi="Times New Roman" w:cs="Times New Roman"/>
          <w:b/>
          <w:i w:val="0"/>
          <w:szCs w:val="24"/>
        </w:rPr>
        <w:t>MINISTERSTVO ZDRAVOTNÍCTVA</w:t>
      </w:r>
    </w:p>
    <w:p w:rsidR="00CC0AEF" w:rsidRPr="00CC0AEF" w:rsidP="00CC0AEF">
      <w:pPr>
        <w:jc w:val="both"/>
        <w:rPr>
          <w:rFonts w:ascii="Times New Roman" w:hAnsi="Times New Roman" w:cs="Times New Roman"/>
          <w:b/>
          <w:sz w:val="24"/>
          <w:szCs w:val="24"/>
        </w:rPr>
      </w:pPr>
      <w:r w:rsidRPr="00CC0AEF">
        <w:rPr>
          <w:rFonts w:ascii="Times New Roman" w:hAnsi="Times New Roman" w:cs="Times New Roman"/>
          <w:b/>
          <w:sz w:val="24"/>
          <w:szCs w:val="24"/>
        </w:rPr>
        <w:t>SLOVENSKEJ REPUBLIKY</w:t>
      </w:r>
    </w:p>
    <w:p w:rsidR="00CC0AEF" w:rsidRPr="00CC0AEF" w:rsidP="00CC0AEF">
      <w:pPr>
        <w:jc w:val="both"/>
        <w:rPr>
          <w:rFonts w:ascii="Times New Roman" w:hAnsi="Times New Roman" w:cs="Times New Roman"/>
          <w:b/>
          <w:sz w:val="24"/>
          <w:szCs w:val="24"/>
        </w:rPr>
      </w:pPr>
      <w:r w:rsidRPr="00CC0AEF">
        <w:rPr>
          <w:rFonts w:ascii="Times New Roman" w:hAnsi="Times New Roman" w:cs="Times New Roman"/>
          <w:b/>
          <w:sz w:val="24"/>
          <w:szCs w:val="24"/>
        </w:rPr>
        <w:t>__________________________________</w:t>
      </w:r>
    </w:p>
    <w:p w:rsidR="00CC0AEF" w:rsidRPr="00CC0AEF" w:rsidP="00CC0AEF">
      <w:pPr>
        <w:jc w:val="both"/>
        <w:rPr>
          <w:rFonts w:ascii="Times New Roman" w:hAnsi="Times New Roman" w:cs="Times New Roman"/>
          <w:sz w:val="24"/>
          <w:szCs w:val="24"/>
        </w:rPr>
      </w:pPr>
      <w:r w:rsidRPr="00CC0AEF">
        <w:rPr>
          <w:rFonts w:ascii="Times New Roman" w:hAnsi="Times New Roman" w:cs="Times New Roman"/>
          <w:sz w:val="24"/>
          <w:szCs w:val="24"/>
        </w:rPr>
        <w:t xml:space="preserve">Číslo:  </w:t>
      </w:r>
    </w:p>
    <w:p w:rsidR="00CC0AEF" w:rsidRPr="00CC0AEF" w:rsidP="00CC0AEF">
      <w:pPr>
        <w:jc w:val="both"/>
        <w:rPr>
          <w:rFonts w:ascii="Times New Roman" w:hAnsi="Times New Roman" w:cs="Times New Roman"/>
          <w:sz w:val="24"/>
          <w:szCs w:val="24"/>
        </w:rPr>
      </w:pPr>
      <w:r w:rsidRPr="00CC0AEF">
        <w:rPr>
          <w:rFonts w:ascii="Times New Roman" w:hAnsi="Times New Roman" w:cs="Times New Roman"/>
          <w:sz w:val="24"/>
          <w:szCs w:val="24"/>
        </w:rPr>
        <w:tab/>
      </w:r>
    </w:p>
    <w:p w:rsidR="00CC0AEF" w:rsidRPr="00CC0AEF" w:rsidP="00CC0AEF">
      <w:pPr>
        <w:jc w:val="both"/>
        <w:rPr>
          <w:rFonts w:ascii="Times New Roman" w:hAnsi="Times New Roman" w:cs="Times New Roman"/>
          <w:sz w:val="24"/>
          <w:szCs w:val="24"/>
        </w:rPr>
      </w:pPr>
    </w:p>
    <w:p w:rsidR="00CC0AEF" w:rsidRPr="00CC0AEF" w:rsidP="00CC0AEF">
      <w:pPr>
        <w:jc w:val="both"/>
        <w:rPr>
          <w:rFonts w:ascii="Times New Roman" w:hAnsi="Times New Roman" w:cs="Times New Roman"/>
          <w:sz w:val="24"/>
          <w:szCs w:val="24"/>
        </w:rPr>
      </w:pPr>
    </w:p>
    <w:p w:rsidR="00CC0AEF" w:rsidRPr="00CC0AEF" w:rsidP="00CC0AEF">
      <w:pPr>
        <w:jc w:val="both"/>
        <w:rPr>
          <w:rFonts w:ascii="Times New Roman" w:hAnsi="Times New Roman" w:cs="Times New Roman"/>
          <w:b/>
          <w:sz w:val="24"/>
          <w:szCs w:val="24"/>
        </w:rPr>
      </w:pPr>
      <w:r w:rsidRPr="00CC0AEF">
        <w:rPr>
          <w:rFonts w:ascii="Times New Roman" w:hAnsi="Times New Roman" w:cs="Times New Roman"/>
          <w:b/>
          <w:sz w:val="24"/>
          <w:szCs w:val="24"/>
        </w:rPr>
        <w:t xml:space="preserve">Materiál na rokovanie </w:t>
      </w:r>
    </w:p>
    <w:p w:rsidR="00CC0AEF" w:rsidRPr="00CC0AEF" w:rsidP="00CC0AEF">
      <w:pPr>
        <w:jc w:val="both"/>
        <w:rPr>
          <w:rFonts w:ascii="Times New Roman" w:hAnsi="Times New Roman" w:cs="Times New Roman"/>
          <w:b/>
          <w:sz w:val="24"/>
          <w:szCs w:val="24"/>
        </w:rPr>
      </w:pPr>
      <w:r w:rsidRPr="00CC0AEF">
        <w:rPr>
          <w:rFonts w:ascii="Times New Roman" w:hAnsi="Times New Roman" w:cs="Times New Roman"/>
          <w:b/>
          <w:sz w:val="24"/>
          <w:szCs w:val="24"/>
        </w:rPr>
        <w:t xml:space="preserve">Legislatívnej rady vlády </w:t>
      </w:r>
    </w:p>
    <w:p w:rsidR="00CC0AEF" w:rsidRPr="00CC0AEF" w:rsidP="00CC0AEF">
      <w:pPr>
        <w:jc w:val="both"/>
        <w:rPr>
          <w:rFonts w:ascii="Times New Roman" w:hAnsi="Times New Roman" w:cs="Times New Roman"/>
          <w:b/>
          <w:sz w:val="24"/>
          <w:szCs w:val="24"/>
        </w:rPr>
      </w:pPr>
      <w:r w:rsidRPr="00CC0AEF">
        <w:rPr>
          <w:rFonts w:ascii="Times New Roman" w:hAnsi="Times New Roman" w:cs="Times New Roman"/>
          <w:b/>
          <w:sz w:val="24"/>
          <w:szCs w:val="24"/>
        </w:rPr>
        <w:t xml:space="preserve">Slovenskej republiky </w:t>
      </w:r>
    </w:p>
    <w:p w:rsidR="00CC0AEF" w:rsidRPr="00CC0AEF" w:rsidP="00CC0AEF">
      <w:pPr>
        <w:jc w:val="both"/>
        <w:rPr>
          <w:rFonts w:ascii="Times New Roman" w:hAnsi="Times New Roman" w:cs="Times New Roman"/>
          <w:sz w:val="24"/>
          <w:szCs w:val="24"/>
        </w:rPr>
      </w:pPr>
    </w:p>
    <w:p w:rsidR="00CC0AEF" w:rsidRPr="00CC0AEF" w:rsidP="00CC0AEF">
      <w:pPr>
        <w:jc w:val="both"/>
        <w:rPr>
          <w:rFonts w:ascii="Times New Roman" w:hAnsi="Times New Roman" w:cs="Times New Roman"/>
          <w:sz w:val="24"/>
          <w:szCs w:val="24"/>
        </w:rPr>
      </w:pPr>
    </w:p>
    <w:p w:rsidR="00CC0AEF" w:rsidRPr="00CC0AEF" w:rsidP="00CC0AEF">
      <w:pPr>
        <w:jc w:val="both"/>
        <w:rPr>
          <w:rFonts w:ascii="Times New Roman" w:hAnsi="Times New Roman" w:cs="Times New Roman"/>
          <w:sz w:val="24"/>
          <w:szCs w:val="24"/>
        </w:rPr>
      </w:pPr>
    </w:p>
    <w:p w:rsidR="00CC0AEF" w:rsidRPr="00CC0AEF" w:rsidP="00CC0AEF">
      <w:pPr>
        <w:jc w:val="both"/>
        <w:rPr>
          <w:rFonts w:ascii="Times New Roman" w:hAnsi="Times New Roman" w:cs="Times New Roman"/>
          <w:sz w:val="24"/>
          <w:szCs w:val="24"/>
        </w:rPr>
      </w:pPr>
    </w:p>
    <w:p w:rsidR="00CC0AEF" w:rsidRPr="00CC0AEF" w:rsidP="00CC0AEF">
      <w:pPr>
        <w:pStyle w:val="Heading3"/>
        <w:jc w:val="center"/>
        <w:rPr>
          <w:rFonts w:ascii="Times New Roman" w:hAnsi="Times New Roman" w:cs="Times New Roman"/>
          <w:b/>
          <w:i w:val="0"/>
          <w:szCs w:val="24"/>
        </w:rPr>
      </w:pPr>
      <w:r w:rsidRPr="00CC0AEF">
        <w:rPr>
          <w:rFonts w:ascii="Times New Roman" w:hAnsi="Times New Roman" w:cs="Times New Roman"/>
          <w:b/>
          <w:i w:val="0"/>
          <w:szCs w:val="24"/>
        </w:rPr>
        <w:t>N á v r h</w:t>
      </w:r>
    </w:p>
    <w:p w:rsidR="00CC0AEF" w:rsidRPr="00CC0AEF" w:rsidP="00CC0AEF">
      <w:pPr>
        <w:rPr>
          <w:rFonts w:ascii="Times New Roman" w:hAnsi="Times New Roman" w:cs="Times New Roman"/>
          <w:sz w:val="24"/>
          <w:szCs w:val="24"/>
        </w:rPr>
      </w:pPr>
    </w:p>
    <w:p w:rsidR="00CC0AEF" w:rsidRPr="00CC0AEF" w:rsidP="00CC0AEF">
      <w:pPr>
        <w:pStyle w:val="PlainText"/>
        <w:jc w:val="left"/>
        <w:rPr>
          <w:rFonts w:ascii="Times New Roman" w:hAnsi="Times New Roman" w:cs="Times New Roman"/>
          <w:b/>
          <w:sz w:val="24"/>
          <w:szCs w:val="24"/>
        </w:rPr>
      </w:pPr>
      <w:r w:rsidRPr="00CC0AEF">
        <w:rPr>
          <w:rFonts w:ascii="Times New Roman" w:hAnsi="Times New Roman" w:cs="Times New Roman"/>
          <w:b/>
          <w:sz w:val="24"/>
          <w:szCs w:val="24"/>
        </w:rPr>
        <w:t>vyhlášky Ministerstva zdravotníctva Slovenskej republiky o podrobnostiach o lekárskych preventívnych prehliadkach vo vzťahu k práci a o náležitostiach posudku o zdravotnej spôsobilosti na výkon práce</w:t>
      </w:r>
    </w:p>
    <w:p w:rsidR="00CC0AEF" w:rsidRPr="00CC0AEF" w:rsidP="00CC0AEF">
      <w:pPr>
        <w:pStyle w:val="Title"/>
        <w:jc w:val="both"/>
        <w:rPr>
          <w:rFonts w:ascii="Times New Roman" w:hAnsi="Times New Roman" w:cs="Times New Roman"/>
          <w:szCs w:val="24"/>
          <w:u w:val="single"/>
        </w:rPr>
      </w:pPr>
      <w:r w:rsidRPr="00CC0AEF">
        <w:rPr>
          <w:rFonts w:ascii="Times New Roman" w:hAnsi="Times New Roman" w:cs="Times New Roman"/>
          <w:szCs w:val="24"/>
          <w:u w:val="single"/>
        </w:rPr>
        <w:tab/>
        <w:tab/>
        <w:tab/>
        <w:tab/>
        <w:tab/>
        <w:tab/>
        <w:tab/>
        <w:tab/>
        <w:tab/>
        <w:tab/>
        <w:tab/>
        <w:tab/>
        <w:tab/>
        <w:t xml:space="preserve">                                                                </w:t>
      </w: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tbl>
      <w:tblPr>
        <w:tblStyle w:val="TableNormal"/>
        <w:tblW w:w="0" w:type="auto"/>
        <w:tblInd w:w="60" w:type="dxa"/>
        <w:tblLayout w:type="fixed"/>
        <w:tblCellMar>
          <w:top w:w="0" w:type="dxa"/>
          <w:left w:w="70" w:type="dxa"/>
          <w:bottom w:w="0" w:type="dxa"/>
          <w:right w:w="70" w:type="dxa"/>
        </w:tblCellMar>
      </w:tblPr>
      <w:tblGrid>
        <w:gridCol w:w="3970"/>
        <w:gridCol w:w="360"/>
        <w:gridCol w:w="4752"/>
      </w:tblGrid>
      <w:tr>
        <w:tblPrEx>
          <w:tblW w:w="0" w:type="auto"/>
          <w:tblInd w:w="60" w:type="dxa"/>
          <w:tblLayout w:type="fixed"/>
          <w:tblCellMar>
            <w:top w:w="0" w:type="dxa"/>
            <w:left w:w="70" w:type="dxa"/>
            <w:bottom w:w="0" w:type="dxa"/>
            <w:right w:w="70" w:type="dxa"/>
          </w:tblCellMar>
        </w:tblPrEx>
        <w:tc>
          <w:tcPr>
            <w:tcW w:w="3970" w:type="dxa"/>
            <w:tcBorders>
              <w:top w:val="nil"/>
              <w:left w:val="nil"/>
              <w:bottom w:val="nil"/>
              <w:right w:val="nil"/>
            </w:tcBorders>
            <w:textDirection w:val="lrTb"/>
            <w:vAlign w:val="top"/>
          </w:tcPr>
          <w:p w:rsidR="00CC0AEF" w:rsidRPr="00CC0AEF" w:rsidP="00CC0AEF">
            <w:pPr>
              <w:jc w:val="both"/>
              <w:rPr>
                <w:rFonts w:ascii="Times New Roman" w:hAnsi="Times New Roman" w:cs="Times New Roman"/>
                <w:sz w:val="24"/>
                <w:szCs w:val="24"/>
                <w:u w:val="single"/>
              </w:rPr>
            </w:pPr>
            <w:r w:rsidRPr="00CC0AEF">
              <w:rPr>
                <w:rFonts w:ascii="Times New Roman" w:hAnsi="Times New Roman" w:cs="Times New Roman"/>
                <w:sz w:val="24"/>
                <w:szCs w:val="24"/>
                <w:u w:val="single"/>
              </w:rPr>
              <w:t>Podnet:</w:t>
            </w:r>
          </w:p>
          <w:p w:rsidR="00CC0AEF" w:rsidRPr="00CC0AEF" w:rsidP="00CC0AEF">
            <w:pPr>
              <w:jc w:val="both"/>
              <w:rPr>
                <w:rFonts w:ascii="Times New Roman" w:hAnsi="Times New Roman" w:cs="Times New Roman"/>
                <w:sz w:val="24"/>
                <w:szCs w:val="24"/>
              </w:rPr>
            </w:pPr>
          </w:p>
          <w:p w:rsidR="00CC0AEF" w:rsidRPr="00CC0AEF" w:rsidP="00CC0AEF">
            <w:pPr>
              <w:rPr>
                <w:rFonts w:ascii="Times New Roman" w:hAnsi="Times New Roman" w:cs="Times New Roman"/>
                <w:sz w:val="24"/>
                <w:szCs w:val="24"/>
              </w:rPr>
            </w:pPr>
            <w:r w:rsidRPr="00CC0AEF">
              <w:rPr>
                <w:rFonts w:ascii="Times New Roman" w:hAnsi="Times New Roman" w:cs="Times New Roman"/>
                <w:sz w:val="24"/>
                <w:szCs w:val="24"/>
              </w:rPr>
              <w:t>§ 19 ods. 8 zákona č. ........../2005 o verejnom zdravotníctve a o zmene a doplnení niektorých zákonov</w:t>
            </w:r>
          </w:p>
        </w:tc>
        <w:tc>
          <w:tcPr>
            <w:tcW w:w="360" w:type="dxa"/>
            <w:tcBorders>
              <w:top w:val="nil"/>
              <w:left w:val="nil"/>
              <w:bottom w:val="nil"/>
              <w:right w:val="nil"/>
            </w:tcBorders>
            <w:textDirection w:val="lrTb"/>
            <w:vAlign w:val="top"/>
          </w:tcPr>
          <w:p w:rsidR="00CC0AEF" w:rsidRPr="00CC0AEF" w:rsidP="00CC0AEF">
            <w:pPr>
              <w:ind w:firstLine="708"/>
              <w:jc w:val="both"/>
              <w:rPr>
                <w:rFonts w:ascii="Times New Roman" w:hAnsi="Times New Roman" w:cs="Times New Roman"/>
                <w:sz w:val="24"/>
                <w:szCs w:val="24"/>
              </w:rPr>
            </w:pPr>
          </w:p>
        </w:tc>
        <w:tc>
          <w:tcPr>
            <w:tcW w:w="4752" w:type="dxa"/>
            <w:tcBorders>
              <w:top w:val="nil"/>
              <w:left w:val="nil"/>
              <w:bottom w:val="nil"/>
              <w:right w:val="nil"/>
            </w:tcBorders>
            <w:textDirection w:val="lrTb"/>
            <w:vAlign w:val="top"/>
          </w:tcPr>
          <w:p w:rsidR="00CC0AEF" w:rsidRPr="00CC0AEF" w:rsidP="00CC0AEF">
            <w:pPr>
              <w:jc w:val="both"/>
              <w:rPr>
                <w:rFonts w:ascii="Times New Roman" w:hAnsi="Times New Roman" w:cs="Times New Roman"/>
                <w:sz w:val="24"/>
                <w:szCs w:val="24"/>
                <w:u w:val="single"/>
              </w:rPr>
            </w:pPr>
            <w:r w:rsidRPr="00CC0AEF">
              <w:rPr>
                <w:rFonts w:ascii="Times New Roman" w:hAnsi="Times New Roman" w:cs="Times New Roman"/>
                <w:sz w:val="24"/>
                <w:szCs w:val="24"/>
                <w:u w:val="single"/>
              </w:rPr>
              <w:t>Obsah materiálu:</w:t>
            </w:r>
          </w:p>
          <w:p w:rsidR="00CC0AEF" w:rsidRPr="00CC0AEF" w:rsidP="00CC0AEF">
            <w:pPr>
              <w:ind w:firstLine="708"/>
              <w:jc w:val="both"/>
              <w:rPr>
                <w:rFonts w:ascii="Times New Roman" w:hAnsi="Times New Roman" w:cs="Times New Roman"/>
                <w:sz w:val="24"/>
                <w:szCs w:val="24"/>
                <w:u w:val="single"/>
              </w:rPr>
            </w:pPr>
          </w:p>
          <w:p w:rsidR="00CC0AEF" w:rsidRPr="00CC0AEF" w:rsidP="00CC0AEF">
            <w:pPr>
              <w:widowControl w:val="0"/>
              <w:numPr>
                <w:numId w:val="158"/>
              </w:numPr>
              <w:tabs>
                <w:tab w:val="num" w:pos="572"/>
                <w:tab w:val="clear" w:pos="1080"/>
              </w:tabs>
              <w:autoSpaceDE w:val="0"/>
              <w:autoSpaceDN w:val="0"/>
              <w:adjustRightInd w:val="0"/>
              <w:ind w:left="572" w:hanging="284"/>
              <w:rPr>
                <w:rFonts w:ascii="Times New Roman" w:hAnsi="Times New Roman" w:cs="Times New Roman"/>
                <w:sz w:val="24"/>
                <w:szCs w:val="24"/>
              </w:rPr>
            </w:pPr>
            <w:r w:rsidRPr="00CC0AEF">
              <w:rPr>
                <w:rFonts w:ascii="Times New Roman" w:hAnsi="Times New Roman" w:cs="Times New Roman"/>
                <w:sz w:val="24"/>
                <w:szCs w:val="24"/>
              </w:rPr>
              <w:t>Návrh vyhlášky</w:t>
            </w:r>
          </w:p>
          <w:p w:rsidR="00CC0AEF" w:rsidRPr="00CC0AEF" w:rsidP="00CC0AEF">
            <w:pPr>
              <w:ind w:left="288"/>
              <w:rPr>
                <w:rFonts w:ascii="Times New Roman" w:hAnsi="Times New Roman" w:cs="Times New Roman"/>
                <w:sz w:val="24"/>
                <w:szCs w:val="24"/>
                <w:lang w:val="en-US"/>
              </w:rPr>
            </w:pPr>
          </w:p>
        </w:tc>
      </w:tr>
    </w:tbl>
    <w:p w:rsidR="00CC0AEF" w:rsidRPr="00CC0AEF" w:rsidP="00CC0AEF">
      <w:pPr>
        <w:jc w:val="both"/>
        <w:rPr>
          <w:rFonts w:ascii="Times New Roman" w:hAnsi="Times New Roman" w:cs="Times New Roman"/>
          <w:sz w:val="24"/>
          <w:szCs w:val="24"/>
        </w:rPr>
      </w:pPr>
    </w:p>
    <w:p w:rsidR="00CC0AEF" w:rsidRPr="00CC0AEF" w:rsidP="00CC0AEF">
      <w:pPr>
        <w:jc w:val="both"/>
        <w:rPr>
          <w:rFonts w:ascii="Times New Roman" w:hAnsi="Times New Roman" w:cs="Times New Roman"/>
          <w:sz w:val="24"/>
          <w:szCs w:val="24"/>
          <w:u w:val="words"/>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sz w:val="24"/>
          <w:szCs w:val="24"/>
          <w:u w:val="words"/>
        </w:rPr>
      </w:pPr>
      <w:r w:rsidRPr="00CC0AEF">
        <w:rPr>
          <w:rFonts w:ascii="Times New Roman" w:hAnsi="Times New Roman" w:cs="Times New Roman"/>
          <w:sz w:val="24"/>
          <w:szCs w:val="24"/>
          <w:u w:val="words"/>
        </w:rPr>
        <w:t>Predkladá:</w:t>
      </w:r>
    </w:p>
    <w:p w:rsidR="00CC0AEF" w:rsidRPr="00CC0AEF" w:rsidP="00CC0AEF">
      <w:pPr>
        <w:jc w:val="both"/>
        <w:rPr>
          <w:rFonts w:ascii="Times New Roman" w:hAnsi="Times New Roman" w:cs="Times New Roman"/>
          <w:sz w:val="24"/>
          <w:szCs w:val="24"/>
          <w:u w:val="words"/>
        </w:rPr>
      </w:pPr>
    </w:p>
    <w:p w:rsidR="00CC0AEF" w:rsidRPr="00CC0AEF" w:rsidP="00CC0AEF">
      <w:pPr>
        <w:jc w:val="both"/>
        <w:rPr>
          <w:rFonts w:ascii="Times New Roman" w:hAnsi="Times New Roman" w:cs="Times New Roman"/>
          <w:b/>
          <w:sz w:val="24"/>
          <w:szCs w:val="24"/>
        </w:rPr>
      </w:pPr>
      <w:r w:rsidRPr="00CC0AEF">
        <w:rPr>
          <w:rFonts w:ascii="Times New Roman" w:hAnsi="Times New Roman" w:cs="Times New Roman"/>
          <w:b/>
          <w:sz w:val="24"/>
          <w:szCs w:val="24"/>
        </w:rPr>
        <w:t>Rudolf Zajac</w:t>
      </w:r>
    </w:p>
    <w:p w:rsidR="00CC0AEF" w:rsidRPr="00CC0AEF" w:rsidP="00CC0AEF">
      <w:pPr>
        <w:jc w:val="both"/>
        <w:rPr>
          <w:rFonts w:ascii="Times New Roman" w:hAnsi="Times New Roman" w:cs="Times New Roman"/>
          <w:sz w:val="24"/>
          <w:szCs w:val="24"/>
        </w:rPr>
      </w:pPr>
      <w:r w:rsidRPr="00CC0AEF">
        <w:rPr>
          <w:rFonts w:ascii="Times New Roman" w:hAnsi="Times New Roman" w:cs="Times New Roman"/>
          <w:sz w:val="24"/>
          <w:szCs w:val="24"/>
        </w:rPr>
        <w:t>minister zdravotníctva</w:t>
      </w:r>
    </w:p>
    <w:p w:rsidR="00CC0AEF" w:rsidRPr="00CC0AEF" w:rsidP="00CC0AEF">
      <w:pPr>
        <w:jc w:val="both"/>
        <w:rPr>
          <w:rFonts w:ascii="Times New Roman" w:hAnsi="Times New Roman" w:cs="Times New Roman"/>
          <w:sz w:val="24"/>
          <w:szCs w:val="24"/>
        </w:rPr>
      </w:pPr>
      <w:r w:rsidRPr="00CC0AEF">
        <w:rPr>
          <w:rFonts w:ascii="Times New Roman" w:hAnsi="Times New Roman" w:cs="Times New Roman"/>
          <w:sz w:val="24"/>
          <w:szCs w:val="24"/>
        </w:rPr>
        <w:t>Slovenskej republiky</w:t>
      </w: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both"/>
        <w:rPr>
          <w:rFonts w:ascii="Times New Roman" w:hAnsi="Times New Roman" w:cs="Times New Roman"/>
          <w:b/>
          <w:sz w:val="24"/>
          <w:szCs w:val="24"/>
        </w:rPr>
      </w:pPr>
    </w:p>
    <w:p w:rsidR="00CC0AEF" w:rsidRPr="00CC0AEF" w:rsidP="00CC0AEF">
      <w:pPr>
        <w:jc w:val="center"/>
        <w:rPr>
          <w:rFonts w:ascii="Times New Roman" w:hAnsi="Times New Roman" w:cs="Times New Roman"/>
          <w:sz w:val="24"/>
          <w:szCs w:val="24"/>
        </w:rPr>
      </w:pPr>
      <w:r>
        <w:rPr>
          <w:rFonts w:ascii="Times New Roman" w:hAnsi="Times New Roman" w:cs="Times New Roman"/>
          <w:sz w:val="24"/>
          <w:szCs w:val="24"/>
        </w:rPr>
        <w:t>Bratislava 30</w:t>
      </w:r>
      <w:r w:rsidRPr="00CC0AEF">
        <w:rPr>
          <w:rFonts w:ascii="Times New Roman" w:hAnsi="Times New Roman" w:cs="Times New Roman"/>
          <w:sz w:val="24"/>
          <w:szCs w:val="24"/>
        </w:rPr>
        <w:t xml:space="preserve">. júna 2005 </w:t>
      </w:r>
    </w:p>
    <w:p w:rsidR="00CC0AEF" w:rsidP="00CC0AEF">
      <w:pPr>
        <w:pStyle w:val="PlainText"/>
        <w:rPr>
          <w:rFonts w:ascii="Times New Roman" w:eastAsia="Arial Unicode MS" w:hAnsi="Times New Roman"/>
          <w:b/>
          <w:sz w:val="24"/>
          <w:szCs w:val="24"/>
        </w:rPr>
      </w:pPr>
    </w:p>
    <w:p w:rsidR="00595E92">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Ná</w:t>
      </w:r>
      <w:r>
        <w:rPr>
          <w:rFonts w:ascii="Times New Roman" w:eastAsia="Arial Unicode MS" w:hAnsi="Times New Roman" w:hint="default"/>
          <w:b/>
          <w:sz w:val="24"/>
          <w:szCs w:val="24"/>
        </w:rPr>
        <w:t>vrh</w:t>
      </w:r>
    </w:p>
    <w:p w:rsidR="00595E92">
      <w:pPr>
        <w:pStyle w:val="PlainText"/>
        <w:jc w:val="center"/>
        <w:rPr>
          <w:rFonts w:ascii="Times New Roman" w:eastAsia="Arial Unicode MS" w:hAnsi="Times New Roman"/>
          <w:b/>
          <w:sz w:val="24"/>
          <w:szCs w:val="24"/>
        </w:rPr>
      </w:pPr>
      <w:r w:rsidR="00946130">
        <w:rPr>
          <w:rFonts w:ascii="Times New Roman" w:eastAsia="Arial Unicode MS" w:hAnsi="Times New Roman" w:hint="default"/>
          <w:b/>
          <w:sz w:val="24"/>
          <w:szCs w:val="24"/>
        </w:rPr>
        <w:t>VYHLÁŠ</w:t>
      </w:r>
      <w:r w:rsidR="00946130">
        <w:rPr>
          <w:rFonts w:ascii="Times New Roman" w:eastAsia="Arial Unicode MS" w:hAnsi="Times New Roman" w:hint="default"/>
          <w:b/>
          <w:sz w:val="24"/>
          <w:szCs w:val="24"/>
        </w:rPr>
        <w:t>KA</w:t>
      </w:r>
    </w:p>
    <w:p w:rsidR="00595E92">
      <w:pPr>
        <w:pStyle w:val="PlainText"/>
        <w:jc w:val="center"/>
        <w:rPr>
          <w:rFonts w:ascii="Times New Roman" w:hAnsi="Times New Roman" w:cs="Times New Roman"/>
          <w:b/>
          <w:sz w:val="24"/>
          <w:szCs w:val="24"/>
        </w:rPr>
      </w:pPr>
      <w:r w:rsidR="00946130">
        <w:rPr>
          <w:rFonts w:ascii="Times New Roman" w:eastAsia="Arial Unicode MS" w:hAnsi="Times New Roman"/>
          <w:b/>
          <w:sz w:val="24"/>
          <w:szCs w:val="24"/>
        </w:rPr>
        <w:t xml:space="preserve"> </w:t>
      </w:r>
      <w:r w:rsidR="00946130">
        <w:rPr>
          <w:rFonts w:ascii="Times New Roman" w:hAnsi="Times New Roman" w:cs="Times New Roman"/>
          <w:b/>
          <w:sz w:val="24"/>
          <w:szCs w:val="24"/>
        </w:rPr>
        <w:t xml:space="preserve">Ministerstva zdravotníctva Slovenskej republiky </w:t>
      </w:r>
    </w:p>
    <w:p w:rsidR="00595E92">
      <w:pPr>
        <w:pStyle w:val="PlainText"/>
        <w:jc w:val="center"/>
        <w:rPr>
          <w:rFonts w:ascii="Times New Roman" w:hAnsi="Times New Roman" w:cs="Times New Roman"/>
          <w:b/>
          <w:sz w:val="24"/>
          <w:szCs w:val="24"/>
        </w:rPr>
      </w:pPr>
      <w:r>
        <w:rPr>
          <w:rFonts w:ascii="Times New Roman" w:hAnsi="Times New Roman" w:cs="Times New Roman"/>
          <w:b/>
          <w:sz w:val="24"/>
          <w:szCs w:val="24"/>
        </w:rPr>
        <w:t>z .....................</w:t>
      </w:r>
    </w:p>
    <w:p w:rsidR="00595E92">
      <w:pPr>
        <w:pStyle w:val="PlainText"/>
        <w:rPr>
          <w:sz w:val="24"/>
          <w:szCs w:val="24"/>
        </w:rPr>
      </w:pPr>
    </w:p>
    <w:p w:rsidR="00946130" w:rsidP="00595E92">
      <w:pPr>
        <w:pStyle w:val="PlainText"/>
        <w:jc w:val="center"/>
        <w:rPr>
          <w:rFonts w:ascii="Times New Roman" w:hAnsi="Times New Roman" w:cs="Times New Roman"/>
          <w:b/>
          <w:sz w:val="24"/>
          <w:szCs w:val="24"/>
        </w:rPr>
      </w:pPr>
      <w:r w:rsidRPr="00595E92" w:rsidR="00595E92">
        <w:rPr>
          <w:rFonts w:ascii="Times New Roman" w:hAnsi="Times New Roman" w:cs="Times New Roman"/>
          <w:b/>
          <w:sz w:val="24"/>
          <w:szCs w:val="24"/>
        </w:rPr>
        <w:t>o podrobnostiach o lekárskych preventívnych prehliadkach vo vzťahu k práci a o náležitostiach posudku o zdravotnej spôsobilosti na výkon práce</w:t>
      </w:r>
    </w:p>
    <w:p w:rsidR="00595E92" w:rsidP="00595E92">
      <w:pPr>
        <w:pStyle w:val="PlainText"/>
        <w:jc w:val="center"/>
        <w:rPr>
          <w:rFonts w:ascii="Times New Roman" w:hAnsi="Times New Roman" w:cs="Times New Roman"/>
          <w:b/>
          <w:sz w:val="24"/>
          <w:szCs w:val="24"/>
        </w:rPr>
      </w:pPr>
    </w:p>
    <w:p w:rsidR="00595E92" w:rsidRPr="00595E92" w:rsidP="00595E92">
      <w:pPr>
        <w:pStyle w:val="PlainText"/>
        <w:jc w:val="center"/>
        <w:rPr>
          <w:rFonts w:ascii="Times New Roman" w:hAnsi="Times New Roman" w:cs="Times New Roman"/>
          <w:b/>
          <w:sz w:val="24"/>
          <w:szCs w:val="24"/>
        </w:rPr>
      </w:pPr>
    </w:p>
    <w:p w:rsidR="00595E92" w:rsidRPr="00595E92" w:rsidP="00595E92">
      <w:pPr>
        <w:ind w:firstLine="720"/>
        <w:jc w:val="both"/>
        <w:rPr>
          <w:rFonts w:ascii="Times New Roman" w:hAnsi="Times New Roman" w:cs="Times New Roman"/>
          <w:sz w:val="24"/>
          <w:szCs w:val="24"/>
        </w:rPr>
      </w:pPr>
      <w:r w:rsidRPr="00595E92">
        <w:rPr>
          <w:rFonts w:ascii="Times New Roman" w:hAnsi="Times New Roman" w:cs="Times New Roman"/>
          <w:sz w:val="24"/>
          <w:szCs w:val="24"/>
        </w:rPr>
        <w:t xml:space="preserve">Ministerstvo zdravotníctva Slovenskej republiky podľa § </w:t>
      </w:r>
      <w:r>
        <w:rPr>
          <w:rFonts w:ascii="Times New Roman" w:hAnsi="Times New Roman" w:cs="Times New Roman"/>
          <w:sz w:val="24"/>
          <w:szCs w:val="24"/>
        </w:rPr>
        <w:t>19</w:t>
      </w:r>
      <w:r w:rsidRPr="00595E92">
        <w:rPr>
          <w:rFonts w:ascii="Times New Roman" w:hAnsi="Times New Roman" w:cs="Times New Roman"/>
          <w:sz w:val="24"/>
          <w:szCs w:val="24"/>
        </w:rPr>
        <w:t xml:space="preserve"> ods. </w:t>
      </w:r>
      <w:r>
        <w:rPr>
          <w:rFonts w:ascii="Times New Roman" w:hAnsi="Times New Roman" w:cs="Times New Roman"/>
          <w:sz w:val="24"/>
          <w:szCs w:val="24"/>
        </w:rPr>
        <w:t>8</w:t>
      </w:r>
      <w:r w:rsidRPr="00595E92">
        <w:rPr>
          <w:rFonts w:ascii="Times New Roman" w:hAnsi="Times New Roman" w:cs="Times New Roman"/>
          <w:sz w:val="24"/>
          <w:szCs w:val="24"/>
        </w:rPr>
        <w:t xml:space="preserve"> zákona č. ........../2005 o verejnom zdravotníctve a o zmene a doplnení niektorých zákonov (ďalej len „zákon“) ustanovuje: </w:t>
      </w:r>
    </w:p>
    <w:p w:rsidR="00595E92" w:rsidRPr="00595E92" w:rsidP="00595E92">
      <w:pPr>
        <w:pStyle w:val="PlainText"/>
        <w:jc w:val="center"/>
        <w:rPr>
          <w:rFonts w:ascii="Times New Roman" w:hAnsi="Times New Roman" w:cs="Times New Roman"/>
          <w:b/>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1</w:t>
      </w:r>
    </w:p>
    <w:p w:rsidR="00946130">
      <w:pPr>
        <w:pStyle w:val="PlainText"/>
        <w:jc w:val="center"/>
        <w:rPr>
          <w:rFonts w:ascii="Times New Roman" w:eastAsia="Arial Unicode MS" w:hAnsi="Times New Roman"/>
          <w:sz w:val="24"/>
          <w:szCs w:val="24"/>
        </w:rPr>
      </w:pPr>
      <w:r>
        <w:rPr>
          <w:rFonts w:ascii="Times New Roman" w:eastAsia="Arial Unicode MS" w:hAnsi="Times New Roman" w:hint="default"/>
          <w:b/>
          <w:sz w:val="24"/>
          <w:szCs w:val="24"/>
        </w:rPr>
        <w:t>Predmet ú</w:t>
      </w:r>
      <w:r>
        <w:rPr>
          <w:rFonts w:ascii="Times New Roman" w:eastAsia="Arial Unicode MS" w:hAnsi="Times New Roman" w:hint="default"/>
          <w:b/>
          <w:sz w:val="24"/>
          <w:szCs w:val="24"/>
        </w:rPr>
        <w:t>pravy</w:t>
      </w:r>
    </w:p>
    <w:p w:rsidR="00946130">
      <w:pPr>
        <w:pStyle w:val="PlainText"/>
        <w:jc w:val="center"/>
        <w:rPr>
          <w:sz w:val="24"/>
          <w:szCs w:val="24"/>
        </w:rPr>
      </w:pPr>
    </w:p>
    <w:p w:rsidR="00595E92" w:rsidRPr="00595E92" w:rsidP="003902D1">
      <w:pPr>
        <w:pStyle w:val="PlainText"/>
        <w:ind w:firstLine="708"/>
        <w:rPr>
          <w:rFonts w:ascii="Times New Roman" w:hAnsi="Times New Roman" w:cs="Times New Roman"/>
          <w:sz w:val="24"/>
          <w:szCs w:val="24"/>
        </w:rPr>
      </w:pPr>
      <w:r>
        <w:rPr>
          <w:rFonts w:ascii="Times New Roman" w:eastAsia="Arial Unicode MS" w:hAnsi="Times New Roman" w:hint="default"/>
          <w:sz w:val="24"/>
          <w:szCs w:val="24"/>
        </w:rPr>
        <w:t>Tá</w:t>
      </w:r>
      <w:r>
        <w:rPr>
          <w:rFonts w:ascii="Times New Roman" w:eastAsia="Arial Unicode MS" w:hAnsi="Times New Roman" w:hint="default"/>
          <w:sz w:val="24"/>
          <w:szCs w:val="24"/>
        </w:rPr>
        <w:t xml:space="preserve">to </w:t>
      </w:r>
      <w:r w:rsidRPr="00595E92">
        <w:rPr>
          <w:rFonts w:ascii="Times New Roman" w:eastAsia="Arial Unicode MS" w:hAnsi="Times New Roman" w:hint="default"/>
          <w:sz w:val="24"/>
          <w:szCs w:val="24"/>
        </w:rPr>
        <w:t>vyhláš</w:t>
      </w:r>
      <w:r w:rsidRPr="00595E92">
        <w:rPr>
          <w:rFonts w:ascii="Times New Roman" w:eastAsia="Arial Unicode MS" w:hAnsi="Times New Roman" w:hint="default"/>
          <w:sz w:val="24"/>
          <w:szCs w:val="24"/>
        </w:rPr>
        <w:t xml:space="preserve">ka </w:t>
      </w:r>
      <w:r w:rsidRPr="00595E92" w:rsidR="00946130">
        <w:rPr>
          <w:rFonts w:ascii="Times New Roman" w:eastAsia="Arial Unicode MS" w:hAnsi="Times New Roman"/>
          <w:sz w:val="24"/>
          <w:szCs w:val="24"/>
        </w:rPr>
        <w:t xml:space="preserve">ustanovuje </w:t>
      </w:r>
      <w:r w:rsidRPr="00595E92">
        <w:rPr>
          <w:rFonts w:ascii="Times New Roman" w:eastAsia="Arial Unicode MS" w:hAnsi="Times New Roman"/>
          <w:sz w:val="24"/>
          <w:szCs w:val="24"/>
        </w:rPr>
        <w:t>podrobnosti o </w:t>
      </w:r>
      <w:r w:rsidRPr="00595E92">
        <w:rPr>
          <w:rFonts w:ascii="Times New Roman" w:eastAsia="Arial Unicode MS" w:hAnsi="Times New Roman" w:hint="default"/>
          <w:sz w:val="24"/>
          <w:szCs w:val="24"/>
        </w:rPr>
        <w:t>leká</w:t>
      </w:r>
      <w:r w:rsidRPr="00595E92">
        <w:rPr>
          <w:rFonts w:ascii="Times New Roman" w:eastAsia="Arial Unicode MS" w:hAnsi="Times New Roman" w:hint="default"/>
          <w:sz w:val="24"/>
          <w:szCs w:val="24"/>
        </w:rPr>
        <w:t>rskych preventí</w:t>
      </w:r>
      <w:r w:rsidRPr="00595E92">
        <w:rPr>
          <w:rFonts w:ascii="Times New Roman" w:eastAsia="Arial Unicode MS" w:hAnsi="Times New Roman" w:hint="default"/>
          <w:sz w:val="24"/>
          <w:szCs w:val="24"/>
        </w:rPr>
        <w:t>vnych prehliadkach vo vzť</w:t>
      </w:r>
      <w:r w:rsidRPr="00595E92">
        <w:rPr>
          <w:rFonts w:ascii="Times New Roman" w:eastAsia="Arial Unicode MS" w:hAnsi="Times New Roman" w:hint="default"/>
          <w:sz w:val="24"/>
          <w:szCs w:val="24"/>
        </w:rPr>
        <w:t>ahu k </w:t>
      </w:r>
      <w:r w:rsidRPr="00595E92">
        <w:rPr>
          <w:rFonts w:ascii="Times New Roman" w:eastAsia="Arial Unicode MS" w:hAnsi="Times New Roman" w:hint="default"/>
          <w:sz w:val="24"/>
          <w:szCs w:val="24"/>
        </w:rPr>
        <w:t>prá</w:t>
      </w:r>
      <w:r w:rsidRPr="00595E92">
        <w:rPr>
          <w:rFonts w:ascii="Times New Roman" w:eastAsia="Arial Unicode MS" w:hAnsi="Times New Roman" w:hint="default"/>
          <w:sz w:val="24"/>
          <w:szCs w:val="24"/>
        </w:rPr>
        <w:t xml:space="preserve">ci a podrobnosti </w:t>
      </w:r>
      <w:r w:rsidRPr="00595E92">
        <w:rPr>
          <w:rFonts w:ascii="Times New Roman" w:hAnsi="Times New Roman" w:cs="Times New Roman"/>
          <w:sz w:val="24"/>
          <w:szCs w:val="24"/>
        </w:rPr>
        <w:t>o náležitostiach posudku o zdravotnej spôsobilosti na výkon práce</w:t>
      </w:r>
      <w:r>
        <w:rPr>
          <w:rFonts w:ascii="Times New Roman" w:hAnsi="Times New Roman" w:cs="Times New Roman"/>
          <w:sz w:val="24"/>
          <w:szCs w:val="24"/>
        </w:rPr>
        <w:t>.</w:t>
      </w:r>
    </w:p>
    <w:p w:rsidR="00946130" w:rsidP="00595E92">
      <w:pPr>
        <w:pStyle w:val="PlainText"/>
        <w:rPr>
          <w:rFonts w:ascii="Times New Roman" w:eastAsia="Arial Unicode MS" w:hAnsi="Times New Roman"/>
          <w:sz w:val="24"/>
          <w:szCs w:val="24"/>
        </w:rPr>
      </w:pP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2</w:t>
      </w:r>
    </w:p>
    <w:p w:rsidR="00946130">
      <w:pPr>
        <w:pStyle w:val="PlainText"/>
        <w:jc w:val="center"/>
        <w:rPr>
          <w:rFonts w:ascii="Times New Roman" w:eastAsia="Arial Unicode MS" w:hAnsi="Times New Roman"/>
          <w:sz w:val="24"/>
          <w:szCs w:val="24"/>
        </w:rPr>
      </w:pPr>
      <w:r>
        <w:rPr>
          <w:rFonts w:ascii="Times New Roman" w:eastAsia="Arial Unicode MS" w:hAnsi="Times New Roman" w:hint="default"/>
          <w:b/>
          <w:sz w:val="24"/>
          <w:szCs w:val="24"/>
        </w:rPr>
        <w:t>Posudková</w:t>
      </w:r>
      <w:r>
        <w:rPr>
          <w:rFonts w:ascii="Times New Roman" w:eastAsia="Arial Unicode MS" w:hAnsi="Times New Roman" w:hint="default"/>
          <w:b/>
          <w:sz w:val="24"/>
          <w:szCs w:val="24"/>
        </w:rPr>
        <w:t xml:space="preserve"> č</w:t>
      </w:r>
      <w:r>
        <w:rPr>
          <w:rFonts w:ascii="Times New Roman" w:eastAsia="Arial Unicode MS" w:hAnsi="Times New Roman" w:hint="default"/>
          <w:b/>
          <w:sz w:val="24"/>
          <w:szCs w:val="24"/>
        </w:rPr>
        <w:t>innosť</w:t>
      </w:r>
    </w:p>
    <w:p w:rsidR="00946130">
      <w:pPr>
        <w:pStyle w:val="PlainText"/>
        <w:rPr>
          <w:sz w:val="24"/>
          <w:szCs w:val="24"/>
        </w:rPr>
      </w:pPr>
    </w:p>
    <w:p w:rsidR="00946130" w:rsidP="003902D1">
      <w:pPr>
        <w:pStyle w:val="PlainText"/>
        <w:tabs>
          <w:tab w:val="left" w:pos="284"/>
        </w:tabs>
        <w:rPr>
          <w:rFonts w:ascii="Times New Roman" w:eastAsia="Arial Unicode MS" w:hAnsi="Times New Roman" w:hint="default"/>
          <w:sz w:val="24"/>
          <w:szCs w:val="24"/>
        </w:rPr>
      </w:pPr>
      <w:r w:rsidR="003902D1">
        <w:rPr>
          <w:rFonts w:ascii="Times New Roman" w:eastAsia="Arial Unicode MS" w:hAnsi="Times New Roman"/>
          <w:sz w:val="24"/>
          <w:szCs w:val="24"/>
        </w:rPr>
        <w:tab/>
      </w:r>
      <w:r>
        <w:rPr>
          <w:rFonts w:ascii="Times New Roman" w:eastAsia="Arial Unicode MS" w:hAnsi="Times New Roman" w:hint="default"/>
          <w:sz w:val="24"/>
          <w:szCs w:val="24"/>
        </w:rPr>
        <w:t>Posudková</w:t>
      </w:r>
      <w:r>
        <w:rPr>
          <w:rFonts w:ascii="Times New Roman" w:eastAsia="Arial Unicode MS" w:hAnsi="Times New Roman" w:hint="default"/>
          <w:sz w:val="24"/>
          <w:szCs w:val="24"/>
        </w:rPr>
        <w:t xml:space="preserve"> č</w:t>
      </w:r>
      <w:r>
        <w:rPr>
          <w:rFonts w:ascii="Times New Roman" w:eastAsia="Arial Unicode MS" w:hAnsi="Times New Roman" w:hint="default"/>
          <w:sz w:val="24"/>
          <w:szCs w:val="24"/>
        </w:rPr>
        <w:t>innosť</w:t>
      </w:r>
      <w:r>
        <w:rPr>
          <w:rFonts w:ascii="Times New Roman" w:eastAsia="Arial Unicode MS" w:hAnsi="Times New Roman" w:hint="default"/>
          <w:sz w:val="24"/>
          <w:szCs w:val="24"/>
        </w:rPr>
        <w:t xml:space="preserve"> v </w:t>
      </w:r>
      <w:r>
        <w:rPr>
          <w:rFonts w:ascii="Times New Roman" w:eastAsia="Arial Unicode MS" w:hAnsi="Times New Roman" w:hint="default"/>
          <w:sz w:val="24"/>
          <w:szCs w:val="24"/>
        </w:rPr>
        <w:t>sú</w:t>
      </w:r>
      <w:r>
        <w:rPr>
          <w:rFonts w:ascii="Times New Roman" w:eastAsia="Arial Unicode MS" w:hAnsi="Times New Roman" w:hint="default"/>
          <w:sz w:val="24"/>
          <w:szCs w:val="24"/>
        </w:rPr>
        <w:t>vislosti s </w:t>
      </w:r>
      <w:r>
        <w:rPr>
          <w:rFonts w:ascii="Times New Roman" w:eastAsia="Arial Unicode MS" w:hAnsi="Times New Roman" w:hint="default"/>
          <w:sz w:val="24"/>
          <w:szCs w:val="24"/>
        </w:rPr>
        <w:t>vý</w:t>
      </w:r>
      <w:r>
        <w:rPr>
          <w:rFonts w:ascii="Times New Roman" w:eastAsia="Arial Unicode MS" w:hAnsi="Times New Roman" w:hint="default"/>
          <w:sz w:val="24"/>
          <w:szCs w:val="24"/>
        </w:rPr>
        <w:t>konom prá</w:t>
      </w:r>
      <w:r>
        <w:rPr>
          <w:rFonts w:ascii="Times New Roman" w:eastAsia="Arial Unicode MS" w:hAnsi="Times New Roman" w:hint="default"/>
          <w:sz w:val="24"/>
          <w:szCs w:val="24"/>
        </w:rPr>
        <w:t>ce sa vykoná</w:t>
      </w:r>
      <w:r>
        <w:rPr>
          <w:rFonts w:ascii="Times New Roman" w:eastAsia="Arial Unicode MS" w:hAnsi="Times New Roman" w:hint="default"/>
          <w:sz w:val="24"/>
          <w:szCs w:val="24"/>
        </w:rPr>
        <w:t>va na zá</w:t>
      </w:r>
      <w:r>
        <w:rPr>
          <w:rFonts w:ascii="Times New Roman" w:eastAsia="Arial Unicode MS" w:hAnsi="Times New Roman" w:hint="default"/>
          <w:sz w:val="24"/>
          <w:szCs w:val="24"/>
        </w:rPr>
        <w:t>klade vý</w:t>
      </w:r>
      <w:r>
        <w:rPr>
          <w:rFonts w:ascii="Times New Roman" w:eastAsia="Arial Unicode MS" w:hAnsi="Times New Roman" w:hint="default"/>
          <w:sz w:val="24"/>
          <w:szCs w:val="24"/>
        </w:rPr>
        <w:t>sledkov leká</w:t>
      </w:r>
      <w:r>
        <w:rPr>
          <w:rFonts w:ascii="Times New Roman" w:eastAsia="Arial Unicode MS" w:hAnsi="Times New Roman" w:hint="default"/>
          <w:sz w:val="24"/>
          <w:szCs w:val="24"/>
        </w:rPr>
        <w:t>rskych preventí</w:t>
      </w:r>
      <w:r>
        <w:rPr>
          <w:rFonts w:ascii="Times New Roman" w:eastAsia="Arial Unicode MS" w:hAnsi="Times New Roman" w:hint="default"/>
          <w:sz w:val="24"/>
          <w:szCs w:val="24"/>
        </w:rPr>
        <w:t>vnych prehliadok, ktoré</w:t>
      </w:r>
      <w:r>
        <w:rPr>
          <w:rFonts w:ascii="Times New Roman" w:eastAsia="Arial Unicode MS" w:hAnsi="Times New Roman" w:hint="default"/>
          <w:sz w:val="24"/>
          <w:szCs w:val="24"/>
        </w:rPr>
        <w:t xml:space="preserve"> sú</w:t>
      </w:r>
      <w:r>
        <w:rPr>
          <w:rFonts w:ascii="Times New Roman" w:eastAsia="Arial Unicode MS" w:hAnsi="Times New Roman" w:hint="default"/>
          <w:sz w:val="24"/>
          <w:szCs w:val="24"/>
        </w:rPr>
        <w:t xml:space="preserve"> uvedené</w:t>
      </w:r>
      <w:r>
        <w:rPr>
          <w:rFonts w:ascii="Times New Roman" w:eastAsia="Arial Unicode MS" w:hAnsi="Times New Roman" w:hint="default"/>
          <w:sz w:val="24"/>
          <w:szCs w:val="24"/>
        </w:rPr>
        <w:t xml:space="preserve"> v </w:t>
      </w:r>
      <w:r>
        <w:rPr>
          <w:rFonts w:ascii="Times New Roman" w:eastAsia="Arial Unicode MS" w:hAnsi="Times New Roman" w:hint="default"/>
          <w:sz w:val="24"/>
          <w:szCs w:val="24"/>
        </w:rPr>
        <w:t>prí</w:t>
      </w:r>
      <w:r>
        <w:rPr>
          <w:rFonts w:ascii="Times New Roman" w:eastAsia="Arial Unicode MS" w:hAnsi="Times New Roman" w:hint="default"/>
          <w:sz w:val="24"/>
          <w:szCs w:val="24"/>
        </w:rPr>
        <w:t>lohe 1.</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3</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Posudzovanie zdr</w:t>
      </w:r>
      <w:r>
        <w:rPr>
          <w:rFonts w:ascii="Times New Roman" w:eastAsia="Arial Unicode MS" w:hAnsi="Times New Roman" w:hint="default"/>
          <w:b/>
          <w:sz w:val="24"/>
          <w:szCs w:val="24"/>
        </w:rPr>
        <w:t>avotnej spô</w:t>
      </w:r>
      <w:r>
        <w:rPr>
          <w:rFonts w:ascii="Times New Roman" w:eastAsia="Arial Unicode MS" w:hAnsi="Times New Roman" w:hint="default"/>
          <w:b/>
          <w:sz w:val="24"/>
          <w:szCs w:val="24"/>
        </w:rPr>
        <w:t>sobilosti pri voľ</w:t>
      </w:r>
      <w:r>
        <w:rPr>
          <w:rFonts w:ascii="Times New Roman" w:eastAsia="Arial Unicode MS" w:hAnsi="Times New Roman" w:hint="default"/>
          <w:b/>
          <w:sz w:val="24"/>
          <w:szCs w:val="24"/>
        </w:rPr>
        <w:t>be povolania</w:t>
      </w:r>
    </w:p>
    <w:p w:rsidR="00946130">
      <w:pPr>
        <w:pStyle w:val="PlainText"/>
        <w:rPr>
          <w:sz w:val="24"/>
          <w:szCs w:val="24"/>
        </w:rPr>
      </w:pPr>
    </w:p>
    <w:p w:rsidR="00946130">
      <w:pPr>
        <w:pStyle w:val="PlainText"/>
        <w:numPr>
          <w:ilvl w:val="0"/>
          <w:numId w:val="18"/>
        </w:numPr>
        <w:rPr>
          <w:rFonts w:ascii="Times New Roman" w:eastAsia="Arial Unicode MS" w:hAnsi="Times New Roman" w:hint="default"/>
          <w:sz w:val="24"/>
          <w:szCs w:val="24"/>
        </w:rPr>
      </w:pPr>
      <w:r>
        <w:rPr>
          <w:rFonts w:ascii="Times New Roman" w:eastAsia="Arial Unicode MS" w:hAnsi="Times New Roman" w:hint="default"/>
          <w:sz w:val="24"/>
          <w:szCs w:val="24"/>
        </w:rPr>
        <w:t>Leká</w:t>
      </w:r>
      <w:r>
        <w:rPr>
          <w:rFonts w:ascii="Times New Roman" w:eastAsia="Arial Unicode MS" w:hAnsi="Times New Roman" w:hint="default"/>
          <w:sz w:val="24"/>
          <w:szCs w:val="24"/>
        </w:rPr>
        <w:t>r leká</w:t>
      </w:r>
      <w:r>
        <w:rPr>
          <w:rFonts w:ascii="Times New Roman" w:eastAsia="Arial Unicode MS" w:hAnsi="Times New Roman" w:hint="default"/>
          <w:sz w:val="24"/>
          <w:szCs w:val="24"/>
        </w:rPr>
        <w:t>rsku preventí</w:t>
      </w:r>
      <w:r>
        <w:rPr>
          <w:rFonts w:ascii="Times New Roman" w:eastAsia="Arial Unicode MS" w:hAnsi="Times New Roman" w:hint="default"/>
          <w:sz w:val="24"/>
          <w:szCs w:val="24"/>
        </w:rPr>
        <w:t>vnu prehliadku u ž</w:t>
      </w:r>
      <w:r>
        <w:rPr>
          <w:rFonts w:ascii="Times New Roman" w:eastAsia="Arial Unicode MS" w:hAnsi="Times New Roman" w:hint="default"/>
          <w:sz w:val="24"/>
          <w:szCs w:val="24"/>
        </w:rPr>
        <w:t>iakov zá</w:t>
      </w:r>
      <w:r>
        <w:rPr>
          <w:rFonts w:ascii="Times New Roman" w:eastAsia="Arial Unicode MS" w:hAnsi="Times New Roman" w:hint="default"/>
          <w:sz w:val="24"/>
          <w:szCs w:val="24"/>
        </w:rPr>
        <w:t>kladný</w:t>
      </w:r>
      <w:r>
        <w:rPr>
          <w:rFonts w:ascii="Times New Roman" w:eastAsia="Arial Unicode MS" w:hAnsi="Times New Roman" w:hint="default"/>
          <w:sz w:val="24"/>
          <w:szCs w:val="24"/>
        </w:rPr>
        <w:t>ch š</w:t>
      </w:r>
      <w:r>
        <w:rPr>
          <w:rFonts w:ascii="Times New Roman" w:eastAsia="Arial Unicode MS" w:hAnsi="Times New Roman" w:hint="default"/>
          <w:sz w:val="24"/>
          <w:szCs w:val="24"/>
        </w:rPr>
        <w:t>kô</w:t>
      </w:r>
      <w:r>
        <w:rPr>
          <w:rFonts w:ascii="Times New Roman" w:eastAsia="Arial Unicode MS" w:hAnsi="Times New Roman" w:hint="default"/>
          <w:sz w:val="24"/>
          <w:szCs w:val="24"/>
        </w:rPr>
        <w:t>l alebo š</w:t>
      </w:r>
      <w:r>
        <w:rPr>
          <w:rFonts w:ascii="Times New Roman" w:eastAsia="Arial Unicode MS" w:hAnsi="Times New Roman" w:hint="default"/>
          <w:sz w:val="24"/>
          <w:szCs w:val="24"/>
        </w:rPr>
        <w:t>tudentov stredný</w:t>
      </w:r>
      <w:r>
        <w:rPr>
          <w:rFonts w:ascii="Times New Roman" w:eastAsia="Arial Unicode MS" w:hAnsi="Times New Roman" w:hint="default"/>
          <w:sz w:val="24"/>
          <w:szCs w:val="24"/>
        </w:rPr>
        <w:t>ch š</w:t>
      </w:r>
      <w:r>
        <w:rPr>
          <w:rFonts w:ascii="Times New Roman" w:eastAsia="Arial Unicode MS" w:hAnsi="Times New Roman" w:hint="default"/>
          <w:sz w:val="24"/>
          <w:szCs w:val="24"/>
        </w:rPr>
        <w:t>kô</w:t>
      </w:r>
      <w:r>
        <w:rPr>
          <w:rFonts w:ascii="Times New Roman" w:eastAsia="Arial Unicode MS" w:hAnsi="Times New Roman" w:hint="default"/>
          <w:sz w:val="24"/>
          <w:szCs w:val="24"/>
        </w:rPr>
        <w:t>l so zreteľ</w:t>
      </w:r>
      <w:r>
        <w:rPr>
          <w:rFonts w:ascii="Times New Roman" w:eastAsia="Arial Unicode MS" w:hAnsi="Times New Roman" w:hint="default"/>
          <w:sz w:val="24"/>
          <w:szCs w:val="24"/>
        </w:rPr>
        <w:t>om na vý</w:t>
      </w:r>
      <w:r>
        <w:rPr>
          <w:rFonts w:ascii="Times New Roman" w:eastAsia="Arial Unicode MS" w:hAnsi="Times New Roman" w:hint="default"/>
          <w:sz w:val="24"/>
          <w:szCs w:val="24"/>
        </w:rPr>
        <w:t>ber š</w:t>
      </w:r>
      <w:r>
        <w:rPr>
          <w:rFonts w:ascii="Times New Roman" w:eastAsia="Arial Unicode MS" w:hAnsi="Times New Roman" w:hint="default"/>
          <w:sz w:val="24"/>
          <w:szCs w:val="24"/>
        </w:rPr>
        <w:t>tudijné</w:t>
      </w:r>
      <w:r>
        <w:rPr>
          <w:rFonts w:ascii="Times New Roman" w:eastAsia="Arial Unicode MS" w:hAnsi="Times New Roman" w:hint="default"/>
          <w:sz w:val="24"/>
          <w:szCs w:val="24"/>
        </w:rPr>
        <w:t>ho odboru, resp. povolania.</w:t>
      </w:r>
    </w:p>
    <w:p w:rsidR="00946130">
      <w:pPr>
        <w:pStyle w:val="PlainText"/>
        <w:rPr>
          <w:sz w:val="24"/>
          <w:szCs w:val="24"/>
        </w:rPr>
      </w:pPr>
    </w:p>
    <w:p w:rsidR="00946130">
      <w:pPr>
        <w:pStyle w:val="PlainText"/>
        <w:numPr>
          <w:ilvl w:val="0"/>
          <w:numId w:val="18"/>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ver posudku zaznamená</w:t>
      </w:r>
      <w:r>
        <w:rPr>
          <w:rFonts w:ascii="Times New Roman" w:eastAsia="Arial Unicode MS" w:hAnsi="Times New Roman" w:hint="default"/>
          <w:sz w:val="24"/>
          <w:szCs w:val="24"/>
        </w:rPr>
        <w:t xml:space="preserve"> v prihláš</w:t>
      </w:r>
      <w:r>
        <w:rPr>
          <w:rFonts w:ascii="Times New Roman" w:eastAsia="Arial Unicode MS" w:hAnsi="Times New Roman" w:hint="default"/>
          <w:sz w:val="24"/>
          <w:szCs w:val="24"/>
        </w:rPr>
        <w:t>ke na zvolené</w:t>
      </w:r>
      <w:r>
        <w:rPr>
          <w:rFonts w:ascii="Times New Roman" w:eastAsia="Arial Unicode MS" w:hAnsi="Times New Roman" w:hint="default"/>
          <w:sz w:val="24"/>
          <w:szCs w:val="24"/>
        </w:rPr>
        <w:t xml:space="preserve"> š</w:t>
      </w:r>
      <w:r>
        <w:rPr>
          <w:rFonts w:ascii="Times New Roman" w:eastAsia="Arial Unicode MS" w:hAnsi="Times New Roman" w:hint="default"/>
          <w:sz w:val="24"/>
          <w:szCs w:val="24"/>
        </w:rPr>
        <w:t>tú</w:t>
      </w:r>
      <w:r>
        <w:rPr>
          <w:rFonts w:ascii="Times New Roman" w:eastAsia="Arial Unicode MS" w:hAnsi="Times New Roman" w:hint="default"/>
          <w:sz w:val="24"/>
          <w:szCs w:val="24"/>
        </w:rPr>
        <w:t>dium v tomto</w:t>
      </w:r>
      <w:r>
        <w:rPr>
          <w:rFonts w:ascii="Times New Roman" w:eastAsia="Arial Unicode MS" w:hAnsi="Times New Roman" w:hint="default"/>
          <w:sz w:val="24"/>
          <w:szCs w:val="24"/>
        </w:rPr>
        <w:t xml:space="preserve"> znení</w:t>
      </w:r>
      <w:r>
        <w:rPr>
          <w:rFonts w:ascii="Times New Roman" w:eastAsia="Arial Unicode MS" w:hAnsi="Times New Roman" w:hint="default"/>
          <w:sz w:val="24"/>
          <w:szCs w:val="24"/>
        </w:rPr>
        <w:t xml:space="preserve">: </w:t>
      </w:r>
    </w:p>
    <w:p w:rsidR="00946130">
      <w:pPr>
        <w:pStyle w:val="PlainText"/>
        <w:numPr>
          <w:ilvl w:val="0"/>
          <w:numId w:val="19"/>
        </w:numPr>
        <w:tabs>
          <w:tab w:val="clear" w:pos="705"/>
          <w:tab w:val="num" w:pos="1065"/>
        </w:tabs>
        <w:ind w:left="1065"/>
        <w:rPr>
          <w:rFonts w:ascii="Times New Roman" w:eastAsia="Arial Unicode MS" w:hAnsi="Times New Roman" w:hint="default"/>
          <w:sz w:val="24"/>
          <w:szCs w:val="24"/>
        </w:rPr>
      </w:pPr>
      <w:r>
        <w:rPr>
          <w:rFonts w:ascii="Times New Roman" w:eastAsia="Arial Unicode MS" w:hAnsi="Times New Roman" w:hint="default"/>
          <w:sz w:val="24"/>
          <w:szCs w:val="24"/>
        </w:rPr>
        <w:t>nemá</w:t>
      </w:r>
      <w:r>
        <w:rPr>
          <w:rFonts w:ascii="Times New Roman" w:eastAsia="Arial Unicode MS" w:hAnsi="Times New Roman" w:hint="default"/>
          <w:sz w:val="24"/>
          <w:szCs w:val="24"/>
        </w:rPr>
        <w:t xml:space="preserve"> ž</w:t>
      </w:r>
      <w:r>
        <w:rPr>
          <w:rFonts w:ascii="Times New Roman" w:eastAsia="Arial Unicode MS" w:hAnsi="Times New Roman" w:hint="default"/>
          <w:sz w:val="24"/>
          <w:szCs w:val="24"/>
        </w:rPr>
        <w:t>iadne zdravotné</w:t>
      </w:r>
      <w:r>
        <w:rPr>
          <w:rFonts w:ascii="Times New Roman" w:eastAsia="Arial Unicode MS" w:hAnsi="Times New Roman" w:hint="default"/>
          <w:sz w:val="24"/>
          <w:szCs w:val="24"/>
        </w:rPr>
        <w:t xml:space="preserve"> obmedzenia pre zvolený</w:t>
      </w:r>
      <w:r>
        <w:rPr>
          <w:rFonts w:ascii="Times New Roman" w:eastAsia="Arial Unicode MS" w:hAnsi="Times New Roman" w:hint="default"/>
          <w:sz w:val="24"/>
          <w:szCs w:val="24"/>
        </w:rPr>
        <w:t xml:space="preserve"> š</w:t>
      </w:r>
      <w:r>
        <w:rPr>
          <w:rFonts w:ascii="Times New Roman" w:eastAsia="Arial Unicode MS" w:hAnsi="Times New Roman" w:hint="default"/>
          <w:sz w:val="24"/>
          <w:szCs w:val="24"/>
        </w:rPr>
        <w:t>tudijný</w:t>
      </w:r>
      <w:r>
        <w:rPr>
          <w:rFonts w:ascii="Times New Roman" w:eastAsia="Arial Unicode MS" w:hAnsi="Times New Roman" w:hint="default"/>
          <w:sz w:val="24"/>
          <w:szCs w:val="24"/>
        </w:rPr>
        <w:t xml:space="preserve"> odbor</w:t>
      </w:r>
    </w:p>
    <w:p w:rsidR="00946130">
      <w:pPr>
        <w:pStyle w:val="PlainText"/>
        <w:numPr>
          <w:ilvl w:val="0"/>
          <w:numId w:val="19"/>
        </w:numPr>
        <w:tabs>
          <w:tab w:val="clear" w:pos="705"/>
          <w:tab w:val="num" w:pos="1065"/>
        </w:tabs>
        <w:ind w:left="1065"/>
        <w:rPr>
          <w:rFonts w:ascii="Times New Roman" w:eastAsia="Arial Unicode MS" w:hAnsi="Times New Roman" w:hint="default"/>
          <w:sz w:val="24"/>
          <w:szCs w:val="24"/>
        </w:rPr>
      </w:pPr>
      <w:r>
        <w:rPr>
          <w:rFonts w:ascii="Times New Roman" w:eastAsia="Arial Unicode MS" w:hAnsi="Times New Roman" w:hint="default"/>
          <w:sz w:val="24"/>
          <w:szCs w:val="24"/>
        </w:rPr>
        <w:t>má</w:t>
      </w:r>
      <w:r>
        <w:rPr>
          <w:rFonts w:ascii="Times New Roman" w:eastAsia="Arial Unicode MS" w:hAnsi="Times New Roman" w:hint="default"/>
          <w:sz w:val="24"/>
          <w:szCs w:val="24"/>
        </w:rPr>
        <w:t xml:space="preserve"> zdravotné</w:t>
      </w:r>
      <w:r>
        <w:rPr>
          <w:rFonts w:ascii="Times New Roman" w:eastAsia="Arial Unicode MS" w:hAnsi="Times New Roman" w:hint="default"/>
          <w:sz w:val="24"/>
          <w:szCs w:val="24"/>
        </w:rPr>
        <w:t xml:space="preserve"> obmedzenia pre zvolený</w:t>
      </w:r>
      <w:r>
        <w:rPr>
          <w:rFonts w:ascii="Times New Roman" w:eastAsia="Arial Unicode MS" w:hAnsi="Times New Roman" w:hint="default"/>
          <w:sz w:val="24"/>
          <w:szCs w:val="24"/>
        </w:rPr>
        <w:t xml:space="preserve"> š</w:t>
      </w:r>
      <w:r>
        <w:rPr>
          <w:rFonts w:ascii="Times New Roman" w:eastAsia="Arial Unicode MS" w:hAnsi="Times New Roman" w:hint="default"/>
          <w:sz w:val="24"/>
          <w:szCs w:val="24"/>
        </w:rPr>
        <w:t>tudijný</w:t>
      </w:r>
      <w:r>
        <w:rPr>
          <w:rFonts w:ascii="Times New Roman" w:eastAsia="Arial Unicode MS" w:hAnsi="Times New Roman" w:hint="default"/>
          <w:sz w:val="24"/>
          <w:szCs w:val="24"/>
        </w:rPr>
        <w:t xml:space="preserve"> odbor </w:t>
      </w:r>
    </w:p>
    <w:p w:rsidR="00946130">
      <w:pPr>
        <w:pStyle w:val="PlainText"/>
        <w:numPr>
          <w:ilvl w:val="0"/>
          <w:numId w:val="19"/>
        </w:numPr>
        <w:tabs>
          <w:tab w:val="clear" w:pos="705"/>
          <w:tab w:val="num" w:pos="1065"/>
        </w:tabs>
        <w:ind w:left="1065"/>
        <w:rPr>
          <w:rFonts w:ascii="Times New Roman" w:eastAsia="Arial Unicode MS" w:hAnsi="Times New Roman" w:hint="default"/>
          <w:sz w:val="24"/>
          <w:szCs w:val="24"/>
        </w:rPr>
      </w:pPr>
      <w:r>
        <w:rPr>
          <w:rFonts w:ascii="Times New Roman" w:eastAsia="Arial Unicode MS" w:hAnsi="Times New Roman" w:hint="default"/>
          <w:sz w:val="24"/>
          <w:szCs w:val="24"/>
        </w:rPr>
        <w:t>je nespô</w:t>
      </w:r>
      <w:r>
        <w:rPr>
          <w:rFonts w:ascii="Times New Roman" w:eastAsia="Arial Unicode MS" w:hAnsi="Times New Roman" w:hint="default"/>
          <w:sz w:val="24"/>
          <w:szCs w:val="24"/>
        </w:rPr>
        <w:t>sobilý</w:t>
      </w:r>
      <w:r>
        <w:rPr>
          <w:rFonts w:ascii="Times New Roman" w:eastAsia="Arial Unicode MS" w:hAnsi="Times New Roman" w:hint="default"/>
          <w:sz w:val="24"/>
          <w:szCs w:val="24"/>
        </w:rPr>
        <w:t xml:space="preserve"> vykoná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zvolený</w:t>
      </w:r>
      <w:r>
        <w:rPr>
          <w:rFonts w:ascii="Times New Roman" w:eastAsia="Arial Unicode MS" w:hAnsi="Times New Roman" w:hint="default"/>
          <w:sz w:val="24"/>
          <w:szCs w:val="24"/>
        </w:rPr>
        <w:t xml:space="preserve"> š</w:t>
      </w:r>
      <w:r>
        <w:rPr>
          <w:rFonts w:ascii="Times New Roman" w:eastAsia="Arial Unicode MS" w:hAnsi="Times New Roman" w:hint="default"/>
          <w:sz w:val="24"/>
          <w:szCs w:val="24"/>
        </w:rPr>
        <w:t>tudijný</w:t>
      </w:r>
      <w:r>
        <w:rPr>
          <w:rFonts w:ascii="Times New Roman" w:eastAsia="Arial Unicode MS" w:hAnsi="Times New Roman" w:hint="default"/>
          <w:sz w:val="24"/>
          <w:szCs w:val="24"/>
        </w:rPr>
        <w:t xml:space="preserve"> odbor</w:t>
      </w:r>
    </w:p>
    <w:p w:rsidR="00946130">
      <w:pPr>
        <w:pStyle w:val="PlainText"/>
        <w:rPr>
          <w:sz w:val="24"/>
          <w:szCs w:val="24"/>
        </w:rPr>
      </w:pPr>
    </w:p>
    <w:p w:rsidR="00946130">
      <w:pPr>
        <w:pStyle w:val="PlainText"/>
        <w:numPr>
          <w:ilvl w:val="0"/>
          <w:numId w:val="21"/>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ver posudku podľ</w:t>
      </w:r>
      <w:r>
        <w:rPr>
          <w:rFonts w:ascii="Times New Roman" w:eastAsia="Arial Unicode MS" w:hAnsi="Times New Roman" w:hint="default"/>
          <w:sz w:val="24"/>
          <w:szCs w:val="24"/>
        </w:rPr>
        <w:t>a ods.2 pí</w:t>
      </w:r>
      <w:r>
        <w:rPr>
          <w:rFonts w:ascii="Times New Roman" w:eastAsia="Arial Unicode MS" w:hAnsi="Times New Roman" w:hint="default"/>
          <w:sz w:val="24"/>
          <w:szCs w:val="24"/>
        </w:rPr>
        <w:t>sm.a) je podmienkou prijatia na š</w:t>
      </w:r>
      <w:r>
        <w:rPr>
          <w:rFonts w:ascii="Times New Roman" w:eastAsia="Arial Unicode MS" w:hAnsi="Times New Roman" w:hint="default"/>
          <w:sz w:val="24"/>
          <w:szCs w:val="24"/>
        </w:rPr>
        <w:t>tú</w:t>
      </w:r>
      <w:r>
        <w:rPr>
          <w:rFonts w:ascii="Times New Roman" w:eastAsia="Arial Unicode MS" w:hAnsi="Times New Roman" w:hint="default"/>
          <w:sz w:val="24"/>
          <w:szCs w:val="24"/>
        </w:rPr>
        <w:t>dium v </w:t>
      </w:r>
      <w:r>
        <w:rPr>
          <w:rFonts w:ascii="Times New Roman" w:eastAsia="Arial Unicode MS" w:hAnsi="Times New Roman" w:hint="default"/>
          <w:sz w:val="24"/>
          <w:szCs w:val="24"/>
        </w:rPr>
        <w:t>odbore, ktoré</w:t>
      </w:r>
      <w:r>
        <w:rPr>
          <w:rFonts w:ascii="Times New Roman" w:eastAsia="Arial Unicode MS" w:hAnsi="Times New Roman" w:hint="default"/>
          <w:sz w:val="24"/>
          <w:szCs w:val="24"/>
        </w:rPr>
        <w:t xml:space="preserve">ho </w:t>
      </w:r>
      <w:r>
        <w:rPr>
          <w:rFonts w:ascii="Times New Roman" w:eastAsia="Arial Unicode MS" w:hAnsi="Times New Roman" w:hint="default"/>
          <w:sz w:val="24"/>
          <w:szCs w:val="24"/>
        </w:rPr>
        <w:t>súč</w:t>
      </w:r>
      <w:r>
        <w:rPr>
          <w:rFonts w:ascii="Times New Roman" w:eastAsia="Arial Unicode MS" w:hAnsi="Times New Roman" w:hint="default"/>
          <w:sz w:val="24"/>
          <w:szCs w:val="24"/>
        </w:rPr>
        <w:t>asť</w:t>
      </w:r>
      <w:r>
        <w:rPr>
          <w:rFonts w:ascii="Times New Roman" w:eastAsia="Arial Unicode MS" w:hAnsi="Times New Roman" w:hint="default"/>
          <w:sz w:val="24"/>
          <w:szCs w:val="24"/>
        </w:rPr>
        <w:t>ou je vý</w:t>
      </w:r>
      <w:r>
        <w:rPr>
          <w:rFonts w:ascii="Times New Roman" w:eastAsia="Arial Unicode MS" w:hAnsi="Times New Roman" w:hint="default"/>
          <w:sz w:val="24"/>
          <w:szCs w:val="24"/>
        </w:rPr>
        <w:t>uka a prax na pracoviská</w:t>
      </w:r>
      <w:r>
        <w:rPr>
          <w:rFonts w:ascii="Times New Roman" w:eastAsia="Arial Unicode MS" w:hAnsi="Times New Roman" w:hint="default"/>
          <w:sz w:val="24"/>
          <w:szCs w:val="24"/>
        </w:rPr>
        <w:t>ch s </w:t>
      </w:r>
      <w:r>
        <w:rPr>
          <w:rFonts w:ascii="Times New Roman" w:eastAsia="Arial Unicode MS" w:hAnsi="Times New Roman" w:hint="default"/>
          <w:sz w:val="24"/>
          <w:szCs w:val="24"/>
        </w:rPr>
        <w:t>vyhlá</w:t>
      </w:r>
      <w:r>
        <w:rPr>
          <w:rFonts w:ascii="Times New Roman" w:eastAsia="Arial Unicode MS" w:hAnsi="Times New Roman" w:hint="default"/>
          <w:sz w:val="24"/>
          <w:szCs w:val="24"/>
        </w:rPr>
        <w:t>sený</w:t>
      </w:r>
      <w:r>
        <w:rPr>
          <w:rFonts w:ascii="Times New Roman" w:eastAsia="Arial Unicode MS" w:hAnsi="Times New Roman" w:hint="default"/>
          <w:sz w:val="24"/>
          <w:szCs w:val="24"/>
        </w:rPr>
        <w:t>mi rizikový</w:t>
      </w:r>
      <w:r>
        <w:rPr>
          <w:rFonts w:ascii="Times New Roman" w:eastAsia="Arial Unicode MS" w:hAnsi="Times New Roman" w:hint="default"/>
          <w:sz w:val="24"/>
          <w:szCs w:val="24"/>
        </w:rPr>
        <w:t>mi prá</w:t>
      </w:r>
      <w:r>
        <w:rPr>
          <w:rFonts w:ascii="Times New Roman" w:eastAsia="Arial Unicode MS" w:hAnsi="Times New Roman" w:hint="default"/>
          <w:sz w:val="24"/>
          <w:szCs w:val="24"/>
        </w:rPr>
        <w:t>cami.</w:t>
      </w:r>
    </w:p>
    <w:p w:rsidR="00946130">
      <w:pPr>
        <w:pStyle w:val="PlainText"/>
        <w:rPr>
          <w:sz w:val="24"/>
          <w:szCs w:val="24"/>
        </w:rPr>
      </w:pPr>
    </w:p>
    <w:p w:rsidR="00946130">
      <w:pPr>
        <w:pStyle w:val="PlainText"/>
        <w:numPr>
          <w:ilvl w:val="0"/>
          <w:numId w:val="21"/>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ver posudku podľ</w:t>
      </w:r>
      <w:r>
        <w:rPr>
          <w:rFonts w:ascii="Times New Roman" w:eastAsia="Arial Unicode MS" w:hAnsi="Times New Roman" w:hint="default"/>
          <w:sz w:val="24"/>
          <w:szCs w:val="24"/>
        </w:rPr>
        <w:t>a ods.2 pí</w:t>
      </w:r>
      <w:r>
        <w:rPr>
          <w:rFonts w:ascii="Times New Roman" w:eastAsia="Arial Unicode MS" w:hAnsi="Times New Roman" w:hint="default"/>
          <w:sz w:val="24"/>
          <w:szCs w:val="24"/>
        </w:rPr>
        <w:t>sm.b) leká</w:t>
      </w:r>
      <w:r>
        <w:rPr>
          <w:rFonts w:ascii="Times New Roman" w:eastAsia="Arial Unicode MS" w:hAnsi="Times New Roman" w:hint="default"/>
          <w:sz w:val="24"/>
          <w:szCs w:val="24"/>
        </w:rPr>
        <w:t>r ozná</w:t>
      </w:r>
      <w:r>
        <w:rPr>
          <w:rFonts w:ascii="Times New Roman" w:eastAsia="Arial Unicode MS" w:hAnsi="Times New Roman" w:hint="default"/>
          <w:sz w:val="24"/>
          <w:szCs w:val="24"/>
        </w:rPr>
        <w:t>mi zá</w:t>
      </w:r>
      <w:r>
        <w:rPr>
          <w:rFonts w:ascii="Times New Roman" w:eastAsia="Arial Unicode MS" w:hAnsi="Times New Roman" w:hint="default"/>
          <w:sz w:val="24"/>
          <w:szCs w:val="24"/>
        </w:rPr>
        <w:t>konné</w:t>
      </w:r>
      <w:r>
        <w:rPr>
          <w:rFonts w:ascii="Times New Roman" w:eastAsia="Arial Unicode MS" w:hAnsi="Times New Roman" w:hint="default"/>
          <w:sz w:val="24"/>
          <w:szCs w:val="24"/>
        </w:rPr>
        <w:t>mu zá</w:t>
      </w:r>
      <w:r>
        <w:rPr>
          <w:rFonts w:ascii="Times New Roman" w:eastAsia="Arial Unicode MS" w:hAnsi="Times New Roman" w:hint="default"/>
          <w:sz w:val="24"/>
          <w:szCs w:val="24"/>
        </w:rPr>
        <w:t>stupcovi ž</w:t>
      </w:r>
      <w:r>
        <w:rPr>
          <w:rFonts w:ascii="Times New Roman" w:eastAsia="Arial Unicode MS" w:hAnsi="Times New Roman" w:hint="default"/>
          <w:sz w:val="24"/>
          <w:szCs w:val="24"/>
        </w:rPr>
        <w:t>iaka, resp. š</w:t>
      </w:r>
      <w:r>
        <w:rPr>
          <w:rFonts w:ascii="Times New Roman" w:eastAsia="Arial Unicode MS" w:hAnsi="Times New Roman" w:hint="default"/>
          <w:sz w:val="24"/>
          <w:szCs w:val="24"/>
        </w:rPr>
        <w:t xml:space="preserve">tudenta. </w:t>
      </w:r>
    </w:p>
    <w:p w:rsidR="00946130">
      <w:pPr>
        <w:pStyle w:val="PlainText"/>
        <w:rPr>
          <w:sz w:val="24"/>
          <w:szCs w:val="24"/>
        </w:rPr>
      </w:pPr>
    </w:p>
    <w:p w:rsidR="00946130">
      <w:pPr>
        <w:pStyle w:val="PlainText"/>
        <w:numPr>
          <w:ilvl w:val="0"/>
          <w:numId w:val="21"/>
        </w:numPr>
        <w:rPr>
          <w:rFonts w:ascii="Times New Roman" w:eastAsia="Arial Unicode MS" w:hAnsi="Times New Roman"/>
          <w:sz w:val="24"/>
          <w:szCs w:val="24"/>
        </w:rPr>
      </w:pPr>
      <w:r>
        <w:rPr>
          <w:rFonts w:ascii="Times New Roman" w:eastAsia="Arial Unicode MS" w:hAnsi="Times New Roman" w:hint="default"/>
          <w:sz w:val="24"/>
          <w:szCs w:val="24"/>
        </w:rPr>
        <w:t>Proti zá</w:t>
      </w:r>
      <w:r>
        <w:rPr>
          <w:rFonts w:ascii="Times New Roman" w:eastAsia="Arial Unicode MS" w:hAnsi="Times New Roman" w:hint="default"/>
          <w:sz w:val="24"/>
          <w:szCs w:val="24"/>
        </w:rPr>
        <w:t>veru posudku podľ</w:t>
      </w:r>
      <w:r>
        <w:rPr>
          <w:rFonts w:ascii="Times New Roman" w:eastAsia="Arial Unicode MS" w:hAnsi="Times New Roman" w:hint="default"/>
          <w:sz w:val="24"/>
          <w:szCs w:val="24"/>
        </w:rPr>
        <w:t>a ods.2 pí</w:t>
      </w:r>
      <w:r>
        <w:rPr>
          <w:rFonts w:ascii="Times New Roman" w:eastAsia="Arial Unicode MS" w:hAnsi="Times New Roman" w:hint="default"/>
          <w:sz w:val="24"/>
          <w:szCs w:val="24"/>
        </w:rPr>
        <w:t>sm.c) mož</w:t>
      </w:r>
      <w:r>
        <w:rPr>
          <w:rFonts w:ascii="Times New Roman" w:eastAsia="Arial Unicode MS" w:hAnsi="Times New Roman" w:hint="default"/>
          <w:sz w:val="24"/>
          <w:szCs w:val="24"/>
        </w:rPr>
        <w:t>no dať</w:t>
      </w:r>
      <w:r>
        <w:rPr>
          <w:rFonts w:ascii="Times New Roman" w:eastAsia="Arial Unicode MS" w:hAnsi="Times New Roman" w:hint="default"/>
          <w:sz w:val="24"/>
          <w:szCs w:val="24"/>
        </w:rPr>
        <w:t xml:space="preserve"> podnet na preš</w:t>
      </w:r>
      <w:r>
        <w:rPr>
          <w:rFonts w:ascii="Times New Roman" w:eastAsia="Arial Unicode MS" w:hAnsi="Times New Roman" w:hint="default"/>
          <w:sz w:val="24"/>
          <w:szCs w:val="24"/>
        </w:rPr>
        <w:t>etrenie prí</w:t>
      </w:r>
      <w:r>
        <w:rPr>
          <w:rFonts w:ascii="Times New Roman" w:eastAsia="Arial Unicode MS" w:hAnsi="Times New Roman" w:hint="default"/>
          <w:sz w:val="24"/>
          <w:szCs w:val="24"/>
        </w:rPr>
        <w:t>sluš</w:t>
      </w:r>
      <w:r>
        <w:rPr>
          <w:rFonts w:ascii="Times New Roman" w:eastAsia="Arial Unicode MS" w:hAnsi="Times New Roman" w:hint="default"/>
          <w:sz w:val="24"/>
          <w:szCs w:val="24"/>
        </w:rPr>
        <w:t>né</w:t>
      </w:r>
      <w:r>
        <w:rPr>
          <w:rFonts w:ascii="Times New Roman" w:eastAsia="Arial Unicode MS" w:hAnsi="Times New Roman" w:hint="default"/>
          <w:sz w:val="24"/>
          <w:szCs w:val="24"/>
        </w:rPr>
        <w:t>mu le</w:t>
      </w:r>
      <w:r>
        <w:rPr>
          <w:rFonts w:ascii="Times New Roman" w:eastAsia="Arial Unicode MS" w:hAnsi="Times New Roman" w:hint="default"/>
          <w:sz w:val="24"/>
          <w:szCs w:val="24"/>
        </w:rPr>
        <w:t>ká</w:t>
      </w:r>
      <w:r>
        <w:rPr>
          <w:rFonts w:ascii="Times New Roman" w:eastAsia="Arial Unicode MS" w:hAnsi="Times New Roman" w:hint="default"/>
          <w:sz w:val="24"/>
          <w:szCs w:val="24"/>
        </w:rPr>
        <w:t>rovi samosprá</w:t>
      </w:r>
      <w:r>
        <w:rPr>
          <w:rFonts w:ascii="Times New Roman" w:eastAsia="Arial Unicode MS" w:hAnsi="Times New Roman" w:hint="default"/>
          <w:sz w:val="24"/>
          <w:szCs w:val="24"/>
        </w:rPr>
        <w:t>vneho kraja podľ</w:t>
      </w:r>
      <w:r>
        <w:rPr>
          <w:rFonts w:ascii="Times New Roman" w:eastAsia="Arial Unicode MS" w:hAnsi="Times New Roman" w:hint="default"/>
          <w:sz w:val="24"/>
          <w:szCs w:val="24"/>
        </w:rPr>
        <w:t>a osobitné</w:t>
      </w:r>
      <w:r>
        <w:rPr>
          <w:rFonts w:ascii="Times New Roman" w:eastAsia="Arial Unicode MS" w:hAnsi="Times New Roman" w:hint="default"/>
          <w:sz w:val="24"/>
          <w:szCs w:val="24"/>
        </w:rPr>
        <w:t>ho predpisu</w:t>
      </w:r>
      <w:r>
        <w:rPr>
          <w:rStyle w:val="FootnoteReference"/>
          <w:sz w:val="24"/>
          <w:szCs w:val="24"/>
        </w:rPr>
        <w:footnoteReference w:id="0"/>
      </w:r>
      <w:r>
        <w:rPr>
          <w:rFonts w:ascii="Times New Roman" w:eastAsia="Arial Unicode MS" w:hAnsi="Times New Roman"/>
          <w:sz w:val="24"/>
          <w:szCs w:val="24"/>
        </w:rPr>
        <w:t>.</w:t>
      </w:r>
    </w:p>
    <w:p w:rsidR="00946130">
      <w:pPr>
        <w:pStyle w:val="PlainText"/>
        <w:rPr>
          <w:sz w:val="24"/>
          <w:szCs w:val="24"/>
        </w:rPr>
      </w:pPr>
    </w:p>
    <w:p w:rsidR="00946130">
      <w:pPr>
        <w:pStyle w:val="PlainText"/>
        <w:numPr>
          <w:ilvl w:val="0"/>
          <w:numId w:val="21"/>
        </w:numPr>
        <w:rPr>
          <w:rFonts w:ascii="Times New Roman" w:eastAsia="Arial Unicode MS" w:hAnsi="Times New Roman" w:hint="default"/>
          <w:sz w:val="24"/>
          <w:szCs w:val="24"/>
        </w:rPr>
      </w:pPr>
      <w:r>
        <w:rPr>
          <w:rFonts w:ascii="Times New Roman" w:eastAsia="Arial Unicode MS" w:hAnsi="Times New Roman" w:hint="default"/>
          <w:sz w:val="24"/>
          <w:szCs w:val="24"/>
        </w:rPr>
        <w:t>Vý</w:t>
      </w:r>
      <w:r>
        <w:rPr>
          <w:rFonts w:ascii="Times New Roman" w:eastAsia="Arial Unicode MS" w:hAnsi="Times New Roman" w:hint="default"/>
          <w:sz w:val="24"/>
          <w:szCs w:val="24"/>
        </w:rPr>
        <w:t>stupné</w:t>
      </w:r>
      <w:r>
        <w:rPr>
          <w:rFonts w:ascii="Times New Roman" w:eastAsia="Arial Unicode MS" w:hAnsi="Times New Roman" w:hint="default"/>
          <w:sz w:val="24"/>
          <w:szCs w:val="24"/>
        </w:rPr>
        <w:t xml:space="preserve"> prehliadky u š</w:t>
      </w:r>
      <w:r>
        <w:rPr>
          <w:rFonts w:ascii="Times New Roman" w:eastAsia="Arial Unicode MS" w:hAnsi="Times New Roman" w:hint="default"/>
          <w:sz w:val="24"/>
          <w:szCs w:val="24"/>
        </w:rPr>
        <w:t>tudentov sa 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 xml:space="preserve"> po dovŕš</w:t>
      </w:r>
      <w:r>
        <w:rPr>
          <w:rFonts w:ascii="Times New Roman" w:eastAsia="Arial Unicode MS" w:hAnsi="Times New Roman" w:hint="default"/>
          <w:sz w:val="24"/>
          <w:szCs w:val="24"/>
        </w:rPr>
        <w:t>ení</w:t>
      </w:r>
      <w:r>
        <w:rPr>
          <w:rFonts w:ascii="Times New Roman" w:eastAsia="Arial Unicode MS" w:hAnsi="Times New Roman" w:hint="default"/>
          <w:sz w:val="24"/>
          <w:szCs w:val="24"/>
        </w:rPr>
        <w:t xml:space="preserve"> 19. rokov, prí</w:t>
      </w:r>
      <w:r>
        <w:rPr>
          <w:rFonts w:ascii="Times New Roman" w:eastAsia="Arial Unicode MS" w:hAnsi="Times New Roman" w:hint="default"/>
          <w:sz w:val="24"/>
          <w:szCs w:val="24"/>
        </w:rPr>
        <w:t>p. pri ukonč</w:t>
      </w:r>
      <w:r>
        <w:rPr>
          <w:rFonts w:ascii="Times New Roman" w:eastAsia="Arial Unicode MS" w:hAnsi="Times New Roman" w:hint="default"/>
          <w:sz w:val="24"/>
          <w:szCs w:val="24"/>
        </w:rPr>
        <w:t>ení</w:t>
      </w:r>
      <w:r>
        <w:rPr>
          <w:rFonts w:ascii="Times New Roman" w:eastAsia="Arial Unicode MS" w:hAnsi="Times New Roman" w:hint="default"/>
          <w:sz w:val="24"/>
          <w:szCs w:val="24"/>
        </w:rPr>
        <w:t xml:space="preserve"> š</w:t>
      </w:r>
      <w:r>
        <w:rPr>
          <w:rFonts w:ascii="Times New Roman" w:eastAsia="Arial Unicode MS" w:hAnsi="Times New Roman" w:hint="default"/>
          <w:sz w:val="24"/>
          <w:szCs w:val="24"/>
        </w:rPr>
        <w:t>tú</w:t>
      </w:r>
      <w:r>
        <w:rPr>
          <w:rFonts w:ascii="Times New Roman" w:eastAsia="Arial Unicode MS" w:hAnsi="Times New Roman" w:hint="default"/>
          <w:sz w:val="24"/>
          <w:szCs w:val="24"/>
        </w:rPr>
        <w:t>dia na vysokej š</w:t>
      </w:r>
      <w:r>
        <w:rPr>
          <w:rFonts w:ascii="Times New Roman" w:eastAsia="Arial Unicode MS" w:hAnsi="Times New Roman" w:hint="default"/>
          <w:sz w:val="24"/>
          <w:szCs w:val="24"/>
        </w:rPr>
        <w:t>kole.</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4</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Posudzovanie zdravotnej spô</w:t>
      </w:r>
      <w:r>
        <w:rPr>
          <w:rFonts w:ascii="Times New Roman" w:eastAsia="Arial Unicode MS" w:hAnsi="Times New Roman" w:hint="default"/>
          <w:b/>
          <w:sz w:val="24"/>
          <w:szCs w:val="24"/>
        </w:rPr>
        <w:t>sobilosti pri ná</w:t>
      </w:r>
      <w:r>
        <w:rPr>
          <w:rFonts w:ascii="Times New Roman" w:eastAsia="Arial Unicode MS" w:hAnsi="Times New Roman" w:hint="default"/>
          <w:b/>
          <w:sz w:val="24"/>
          <w:szCs w:val="24"/>
        </w:rPr>
        <w:t>stupe do prá</w:t>
      </w:r>
      <w:r>
        <w:rPr>
          <w:rFonts w:ascii="Times New Roman" w:eastAsia="Arial Unicode MS" w:hAnsi="Times New Roman" w:hint="default"/>
          <w:b/>
          <w:sz w:val="24"/>
          <w:szCs w:val="24"/>
        </w:rPr>
        <w:t>ce</w:t>
      </w:r>
    </w:p>
    <w:p w:rsidR="00946130">
      <w:pPr>
        <w:pStyle w:val="PlainText"/>
        <w:rPr>
          <w:b/>
          <w:sz w:val="24"/>
          <w:szCs w:val="24"/>
        </w:rPr>
      </w:pPr>
    </w:p>
    <w:p w:rsidR="00946130">
      <w:pPr>
        <w:pStyle w:val="PlainText"/>
        <w:numPr>
          <w:ilvl w:val="0"/>
          <w:numId w:val="24"/>
        </w:numPr>
        <w:rPr>
          <w:rFonts w:ascii="Times New Roman" w:eastAsia="Arial Unicode MS" w:hAnsi="Times New Roman" w:hint="default"/>
          <w:sz w:val="24"/>
          <w:szCs w:val="24"/>
        </w:rPr>
      </w:pPr>
      <w:r>
        <w:rPr>
          <w:rFonts w:ascii="Times New Roman" w:eastAsia="Arial Unicode MS" w:hAnsi="Times New Roman" w:hint="default"/>
          <w:sz w:val="24"/>
          <w:szCs w:val="24"/>
        </w:rPr>
        <w:t>Leká</w:t>
      </w:r>
      <w:r>
        <w:rPr>
          <w:rFonts w:ascii="Times New Roman" w:eastAsia="Arial Unicode MS" w:hAnsi="Times New Roman" w:hint="default"/>
          <w:sz w:val="24"/>
          <w:szCs w:val="24"/>
        </w:rPr>
        <w:t>ri podľ</w:t>
      </w:r>
      <w:r>
        <w:rPr>
          <w:rFonts w:ascii="Times New Roman" w:eastAsia="Arial Unicode MS" w:hAnsi="Times New Roman" w:hint="default"/>
          <w:sz w:val="24"/>
          <w:szCs w:val="24"/>
        </w:rPr>
        <w:t>a §</w:t>
      </w:r>
      <w:r>
        <w:rPr>
          <w:rFonts w:ascii="Times New Roman" w:eastAsia="Arial Unicode MS" w:hAnsi="Times New Roman" w:hint="default"/>
          <w:sz w:val="24"/>
          <w:szCs w:val="24"/>
        </w:rPr>
        <w:t xml:space="preserve"> 2 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 xml:space="preserve"> leká</w:t>
      </w:r>
      <w:r>
        <w:rPr>
          <w:rFonts w:ascii="Times New Roman" w:eastAsia="Arial Unicode MS" w:hAnsi="Times New Roman" w:hint="default"/>
          <w:sz w:val="24"/>
          <w:szCs w:val="24"/>
        </w:rPr>
        <w:t>rsku preventí</w:t>
      </w:r>
      <w:r>
        <w:rPr>
          <w:rFonts w:ascii="Times New Roman" w:eastAsia="Arial Unicode MS" w:hAnsi="Times New Roman" w:hint="default"/>
          <w:sz w:val="24"/>
          <w:szCs w:val="24"/>
        </w:rPr>
        <w:t>vnu prehliadku u zamestnancov a to:</w:t>
      </w:r>
    </w:p>
    <w:p w:rsidR="00946130">
      <w:pPr>
        <w:pStyle w:val="PlainText"/>
        <w:numPr>
          <w:ilvl w:val="0"/>
          <w:numId w:val="23"/>
        </w:numPr>
        <w:rPr>
          <w:rFonts w:ascii="Times New Roman" w:eastAsia="Arial Unicode MS" w:hAnsi="Times New Roman" w:hint="default"/>
          <w:sz w:val="24"/>
          <w:szCs w:val="24"/>
        </w:rPr>
      </w:pPr>
      <w:r>
        <w:rPr>
          <w:rFonts w:ascii="Times New Roman" w:eastAsia="Arial Unicode MS" w:hAnsi="Times New Roman" w:hint="default"/>
          <w:sz w:val="24"/>
          <w:szCs w:val="24"/>
        </w:rPr>
        <w:t>u mladistvý</w:t>
      </w:r>
      <w:r>
        <w:rPr>
          <w:rFonts w:ascii="Times New Roman" w:eastAsia="Arial Unicode MS" w:hAnsi="Times New Roman" w:hint="default"/>
          <w:sz w:val="24"/>
          <w:szCs w:val="24"/>
        </w:rPr>
        <w:t>ch,</w:t>
      </w:r>
    </w:p>
    <w:p w:rsidR="00946130">
      <w:pPr>
        <w:pStyle w:val="PlainText"/>
        <w:numPr>
          <w:ilvl w:val="0"/>
          <w:numId w:val="23"/>
        </w:numPr>
        <w:rPr>
          <w:rFonts w:ascii="Times New Roman" w:eastAsia="Arial Unicode MS" w:hAnsi="Times New Roman" w:hint="default"/>
          <w:sz w:val="24"/>
          <w:szCs w:val="24"/>
        </w:rPr>
      </w:pPr>
      <w:r>
        <w:rPr>
          <w:rFonts w:ascii="Times New Roman" w:eastAsia="Arial Unicode MS" w:hAnsi="Times New Roman"/>
          <w:sz w:val="24"/>
          <w:szCs w:val="24"/>
        </w:rPr>
        <w:t>u </w:t>
      </w:r>
      <w:r>
        <w:rPr>
          <w:rFonts w:ascii="Times New Roman" w:eastAsia="Arial Unicode MS" w:hAnsi="Times New Roman" w:hint="default"/>
          <w:sz w:val="24"/>
          <w:szCs w:val="24"/>
        </w:rPr>
        <w:t>tehotný</w:t>
      </w:r>
      <w:r>
        <w:rPr>
          <w:rFonts w:ascii="Times New Roman" w:eastAsia="Arial Unicode MS" w:hAnsi="Times New Roman" w:hint="default"/>
          <w:sz w:val="24"/>
          <w:szCs w:val="24"/>
        </w:rPr>
        <w:t>ch ž</w:t>
      </w:r>
      <w:r>
        <w:rPr>
          <w:rFonts w:ascii="Times New Roman" w:eastAsia="Arial Unicode MS" w:hAnsi="Times New Roman" w:hint="default"/>
          <w:sz w:val="24"/>
          <w:szCs w:val="24"/>
        </w:rPr>
        <w:t>ien a </w:t>
      </w:r>
      <w:r>
        <w:rPr>
          <w:rFonts w:ascii="Times New Roman" w:eastAsia="Arial Unicode MS" w:hAnsi="Times New Roman" w:hint="default"/>
          <w:sz w:val="24"/>
          <w:szCs w:val="24"/>
        </w:rPr>
        <w:t>matiek do konca 9. mesiaca po pô</w:t>
      </w:r>
      <w:r>
        <w:rPr>
          <w:rFonts w:ascii="Times New Roman" w:eastAsia="Arial Unicode MS" w:hAnsi="Times New Roman" w:hint="default"/>
          <w:sz w:val="24"/>
          <w:szCs w:val="24"/>
        </w:rPr>
        <w:t>rode,</w:t>
      </w:r>
    </w:p>
    <w:p w:rsidR="00946130">
      <w:pPr>
        <w:pStyle w:val="PlainText"/>
        <w:numPr>
          <w:ilvl w:val="0"/>
          <w:numId w:val="23"/>
        </w:numPr>
        <w:rPr>
          <w:sz w:val="24"/>
          <w:szCs w:val="24"/>
        </w:rPr>
      </w:pPr>
      <w:r>
        <w:rPr>
          <w:rFonts w:ascii="Times New Roman" w:eastAsia="Arial Unicode MS" w:hAnsi="Times New Roman" w:hint="default"/>
          <w:sz w:val="24"/>
          <w:szCs w:val="24"/>
        </w:rPr>
        <w:t>u zamestnancov, ktorí</w:t>
      </w:r>
      <w:r>
        <w:rPr>
          <w:rFonts w:ascii="Times New Roman" w:eastAsia="Arial Unicode MS" w:hAnsi="Times New Roman" w:hint="default"/>
          <w:sz w:val="24"/>
          <w:szCs w:val="24"/>
        </w:rPr>
        <w:t xml:space="preserve"> pracujú</w:t>
      </w:r>
      <w:r>
        <w:rPr>
          <w:rFonts w:ascii="Times New Roman" w:eastAsia="Arial Unicode MS" w:hAnsi="Times New Roman" w:hint="default"/>
          <w:sz w:val="24"/>
          <w:szCs w:val="24"/>
        </w:rPr>
        <w:t xml:space="preserve"> na osobitný</w:t>
      </w:r>
      <w:r>
        <w:rPr>
          <w:rFonts w:ascii="Times New Roman" w:eastAsia="Arial Unicode MS" w:hAnsi="Times New Roman" w:hint="default"/>
          <w:sz w:val="24"/>
          <w:szCs w:val="24"/>
        </w:rPr>
        <w:t>ch pracoviská</w:t>
      </w:r>
      <w:r>
        <w:rPr>
          <w:rFonts w:ascii="Times New Roman" w:eastAsia="Arial Unicode MS" w:hAnsi="Times New Roman" w:hint="default"/>
          <w:sz w:val="24"/>
          <w:szCs w:val="24"/>
        </w:rPr>
        <w:t>ch</w:t>
      </w:r>
      <w:r>
        <w:rPr>
          <w:rStyle w:val="FootnoteReference"/>
          <w:sz w:val="24"/>
          <w:szCs w:val="24"/>
        </w:rPr>
        <w:footnoteReference w:id="1"/>
      </w:r>
    </w:p>
    <w:p w:rsidR="00946130">
      <w:pPr>
        <w:pStyle w:val="PlainText"/>
        <w:numPr>
          <w:ilvl w:val="0"/>
          <w:numId w:val="23"/>
        </w:numPr>
        <w:rPr>
          <w:sz w:val="24"/>
          <w:szCs w:val="24"/>
        </w:rPr>
      </w:pPr>
      <w:r>
        <w:rPr>
          <w:rFonts w:ascii="Times New Roman" w:eastAsia="Arial Unicode MS" w:hAnsi="Times New Roman" w:hint="default"/>
          <w:sz w:val="24"/>
          <w:szCs w:val="24"/>
        </w:rPr>
        <w:t>u zamestnancov, ktorí</w:t>
      </w:r>
      <w:r>
        <w:rPr>
          <w:rFonts w:ascii="Times New Roman" w:eastAsia="Arial Unicode MS" w:hAnsi="Times New Roman" w:hint="default"/>
          <w:sz w:val="24"/>
          <w:szCs w:val="24"/>
        </w:rPr>
        <w:t xml:space="preserve"> sa zaraď</w:t>
      </w:r>
      <w:r>
        <w:rPr>
          <w:rFonts w:ascii="Times New Roman" w:eastAsia="Arial Unicode MS" w:hAnsi="Times New Roman" w:hint="default"/>
          <w:sz w:val="24"/>
          <w:szCs w:val="24"/>
        </w:rPr>
        <w:t>ujú</w:t>
      </w:r>
      <w:r>
        <w:rPr>
          <w:rFonts w:ascii="Times New Roman" w:eastAsia="Arial Unicode MS" w:hAnsi="Times New Roman" w:hint="default"/>
          <w:sz w:val="24"/>
          <w:szCs w:val="24"/>
        </w:rPr>
        <w:t xml:space="preserve"> alebo preraď</w:t>
      </w:r>
      <w:r>
        <w:rPr>
          <w:rFonts w:ascii="Times New Roman" w:eastAsia="Arial Unicode MS" w:hAnsi="Times New Roman" w:hint="default"/>
          <w:sz w:val="24"/>
          <w:szCs w:val="24"/>
        </w:rPr>
        <w:t>ujú</w:t>
      </w:r>
      <w:r>
        <w:rPr>
          <w:rFonts w:ascii="Times New Roman" w:eastAsia="Arial Unicode MS" w:hAnsi="Times New Roman" w:hint="default"/>
          <w:sz w:val="24"/>
          <w:szCs w:val="24"/>
        </w:rPr>
        <w:t xml:space="preserve"> na rizikové</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ce</w:t>
      </w:r>
      <w:r>
        <w:rPr>
          <w:rStyle w:val="FootnoteReference"/>
          <w:sz w:val="24"/>
          <w:szCs w:val="24"/>
        </w:rPr>
        <w:footnoteReference w:id="2"/>
      </w:r>
    </w:p>
    <w:p w:rsidR="00946130">
      <w:pPr>
        <w:pStyle w:val="PlainText"/>
        <w:numPr>
          <w:ilvl w:val="0"/>
          <w:numId w:val="23"/>
        </w:numPr>
        <w:rPr>
          <w:rFonts w:ascii="Times New Roman" w:eastAsia="Arial Unicode MS" w:hAnsi="Times New Roman" w:hint="default"/>
          <w:sz w:val="24"/>
          <w:szCs w:val="24"/>
        </w:rPr>
      </w:pPr>
      <w:r>
        <w:rPr>
          <w:rFonts w:ascii="Times New Roman" w:eastAsia="Arial Unicode MS" w:hAnsi="Times New Roman" w:hint="default"/>
          <w:sz w:val="24"/>
          <w:szCs w:val="24"/>
        </w:rPr>
        <w:t>u obč</w:t>
      </w:r>
      <w:r>
        <w:rPr>
          <w:rFonts w:ascii="Times New Roman" w:eastAsia="Arial Unicode MS" w:hAnsi="Times New Roman" w:hint="default"/>
          <w:sz w:val="24"/>
          <w:szCs w:val="24"/>
        </w:rPr>
        <w:t>anov so zmenenou pracovnou schopnosť</w:t>
      </w:r>
      <w:r>
        <w:rPr>
          <w:rFonts w:ascii="Times New Roman" w:eastAsia="Arial Unicode MS" w:hAnsi="Times New Roman" w:hint="default"/>
          <w:sz w:val="24"/>
          <w:szCs w:val="24"/>
        </w:rPr>
        <w:t xml:space="preserve">ou, </w:t>
      </w:r>
    </w:p>
    <w:p w:rsidR="00946130">
      <w:pPr>
        <w:pStyle w:val="PlainText"/>
        <w:rPr>
          <w:sz w:val="24"/>
          <w:szCs w:val="24"/>
        </w:rPr>
      </w:pPr>
    </w:p>
    <w:p w:rsidR="00946130">
      <w:pPr>
        <w:pStyle w:val="PlainText"/>
        <w:numPr>
          <w:ilvl w:val="0"/>
          <w:numId w:val="24"/>
        </w:numPr>
        <w:rPr>
          <w:rFonts w:ascii="Times New Roman" w:eastAsia="Arial Unicode MS" w:hAnsi="Times New Roman" w:hint="default"/>
          <w:sz w:val="24"/>
          <w:szCs w:val="24"/>
        </w:rPr>
      </w:pPr>
      <w:r>
        <w:rPr>
          <w:rFonts w:ascii="Times New Roman" w:eastAsia="Arial Unicode MS" w:hAnsi="Times New Roman" w:hint="default"/>
          <w:sz w:val="24"/>
          <w:szCs w:val="24"/>
        </w:rPr>
        <w:t>Ná</w:t>
      </w:r>
      <w:r>
        <w:rPr>
          <w:rFonts w:ascii="Times New Roman" w:eastAsia="Arial Unicode MS" w:hAnsi="Times New Roman" w:hint="default"/>
          <w:sz w:val="24"/>
          <w:szCs w:val="24"/>
        </w:rPr>
        <w:t>plne preventí</w:t>
      </w:r>
      <w:r>
        <w:rPr>
          <w:rFonts w:ascii="Times New Roman" w:eastAsia="Arial Unicode MS" w:hAnsi="Times New Roman" w:hint="default"/>
          <w:sz w:val="24"/>
          <w:szCs w:val="24"/>
        </w:rPr>
        <w:t>vnej prehliadky podľ</w:t>
      </w:r>
      <w:r>
        <w:rPr>
          <w:rFonts w:ascii="Times New Roman" w:eastAsia="Arial Unicode MS" w:hAnsi="Times New Roman" w:hint="default"/>
          <w:sz w:val="24"/>
          <w:szCs w:val="24"/>
        </w:rPr>
        <w:t>a rizikový</w:t>
      </w:r>
      <w:r>
        <w:rPr>
          <w:rFonts w:ascii="Times New Roman" w:eastAsia="Arial Unicode MS" w:hAnsi="Times New Roman" w:hint="default"/>
          <w:sz w:val="24"/>
          <w:szCs w:val="24"/>
        </w:rPr>
        <w:t>ch faktorov v </w:t>
      </w:r>
      <w:r>
        <w:rPr>
          <w:rFonts w:ascii="Times New Roman" w:eastAsia="Arial Unicode MS" w:hAnsi="Times New Roman" w:hint="default"/>
          <w:sz w:val="24"/>
          <w:szCs w:val="24"/>
        </w:rPr>
        <w:t>pracovnom prostredí</w:t>
      </w:r>
      <w:r>
        <w:rPr>
          <w:rFonts w:ascii="Times New Roman" w:eastAsia="Arial Unicode MS" w:hAnsi="Times New Roman" w:hint="default"/>
          <w:sz w:val="24"/>
          <w:szCs w:val="24"/>
        </w:rPr>
        <w:t xml:space="preserve"> sú</w:t>
      </w:r>
      <w:r>
        <w:rPr>
          <w:rFonts w:ascii="Times New Roman" w:eastAsia="Arial Unicode MS" w:hAnsi="Times New Roman" w:hint="default"/>
          <w:sz w:val="24"/>
          <w:szCs w:val="24"/>
        </w:rPr>
        <w:t xml:space="preserve"> uvedené</w:t>
      </w:r>
      <w:r>
        <w:rPr>
          <w:rFonts w:ascii="Times New Roman" w:eastAsia="Arial Unicode MS" w:hAnsi="Times New Roman" w:hint="default"/>
          <w:sz w:val="24"/>
          <w:szCs w:val="24"/>
        </w:rPr>
        <w:t xml:space="preserve"> v </w:t>
      </w:r>
      <w:r>
        <w:rPr>
          <w:rFonts w:ascii="Times New Roman" w:eastAsia="Arial Unicode MS" w:hAnsi="Times New Roman" w:hint="default"/>
          <w:sz w:val="24"/>
          <w:szCs w:val="24"/>
        </w:rPr>
        <w:t>prí</w:t>
      </w:r>
      <w:r>
        <w:rPr>
          <w:rFonts w:ascii="Times New Roman" w:eastAsia="Arial Unicode MS" w:hAnsi="Times New Roman" w:hint="default"/>
          <w:sz w:val="24"/>
          <w:szCs w:val="24"/>
        </w:rPr>
        <w:t>lohe 2.</w:t>
      </w:r>
    </w:p>
    <w:p w:rsidR="00946130">
      <w:pPr>
        <w:pStyle w:val="PlainText"/>
        <w:rPr>
          <w:sz w:val="24"/>
          <w:szCs w:val="24"/>
        </w:rPr>
      </w:pPr>
    </w:p>
    <w:p w:rsidR="00946130">
      <w:pPr>
        <w:pStyle w:val="PlainText"/>
        <w:numPr>
          <w:ilvl w:val="0"/>
          <w:numId w:val="24"/>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ver posudku o zdravotnej spô</w:t>
      </w:r>
      <w:r>
        <w:rPr>
          <w:rFonts w:ascii="Times New Roman" w:eastAsia="Arial Unicode MS" w:hAnsi="Times New Roman" w:hint="default"/>
          <w:sz w:val="24"/>
          <w:szCs w:val="24"/>
        </w:rPr>
        <w:t>sobilosti zamestnanca obdrží</w:t>
      </w:r>
      <w:r>
        <w:rPr>
          <w:rFonts w:ascii="Times New Roman" w:eastAsia="Arial Unicode MS" w:hAnsi="Times New Roman" w:hint="default"/>
          <w:sz w:val="24"/>
          <w:szCs w:val="24"/>
        </w:rPr>
        <w:t xml:space="preserv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 xml:space="preserve"> pí</w:t>
      </w:r>
      <w:r>
        <w:rPr>
          <w:rFonts w:ascii="Times New Roman" w:eastAsia="Arial Unicode MS" w:hAnsi="Times New Roman" w:hint="default"/>
          <w:sz w:val="24"/>
          <w:szCs w:val="24"/>
        </w:rPr>
        <w:t>somne bez ú</w:t>
      </w:r>
      <w:r>
        <w:rPr>
          <w:rFonts w:ascii="Times New Roman" w:eastAsia="Arial Unicode MS" w:hAnsi="Times New Roman" w:hint="default"/>
          <w:sz w:val="24"/>
          <w:szCs w:val="24"/>
        </w:rPr>
        <w:t>dajov o zdravotnom</w:t>
      </w:r>
      <w:r>
        <w:rPr>
          <w:rFonts w:ascii="Times New Roman" w:eastAsia="Arial Unicode MS" w:hAnsi="Times New Roman" w:hint="default"/>
          <w:sz w:val="24"/>
          <w:szCs w:val="24"/>
        </w:rPr>
        <w:t xml:space="preserve"> stave v </w:t>
      </w:r>
      <w:r>
        <w:rPr>
          <w:rFonts w:ascii="Times New Roman" w:eastAsia="Arial Unicode MS" w:hAnsi="Times New Roman" w:hint="default"/>
          <w:sz w:val="24"/>
          <w:szCs w:val="24"/>
        </w:rPr>
        <w:t>tomto znení</w:t>
      </w:r>
      <w:r>
        <w:rPr>
          <w:rFonts w:ascii="Times New Roman" w:eastAsia="Arial Unicode MS" w:hAnsi="Times New Roman" w:hint="default"/>
          <w:sz w:val="24"/>
          <w:szCs w:val="24"/>
        </w:rPr>
        <w:t>:</w:t>
      </w:r>
    </w:p>
    <w:p w:rsidR="00946130">
      <w:pPr>
        <w:pStyle w:val="PlainText"/>
        <w:numPr>
          <w:ilvl w:val="0"/>
          <w:numId w:val="28"/>
        </w:numPr>
        <w:rPr>
          <w:rFonts w:ascii="Times New Roman" w:eastAsia="Arial Unicode MS" w:hAnsi="Times New Roman" w:hint="default"/>
          <w:sz w:val="24"/>
          <w:szCs w:val="24"/>
        </w:rPr>
      </w:pPr>
      <w:r>
        <w:rPr>
          <w:rFonts w:ascii="Times New Roman" w:eastAsia="Arial Unicode MS" w:hAnsi="Times New Roman" w:hint="default"/>
          <w:sz w:val="24"/>
          <w:szCs w:val="24"/>
        </w:rPr>
        <w:t>nemá</w:t>
      </w:r>
      <w:r>
        <w:rPr>
          <w:rFonts w:ascii="Times New Roman" w:eastAsia="Arial Unicode MS" w:hAnsi="Times New Roman" w:hint="default"/>
          <w:sz w:val="24"/>
          <w:szCs w:val="24"/>
        </w:rPr>
        <w:t xml:space="preserve"> ž</w:t>
      </w:r>
      <w:r>
        <w:rPr>
          <w:rFonts w:ascii="Times New Roman" w:eastAsia="Arial Unicode MS" w:hAnsi="Times New Roman" w:hint="default"/>
          <w:sz w:val="24"/>
          <w:szCs w:val="24"/>
        </w:rPr>
        <w:t>iadne zdravotné</w:t>
      </w:r>
      <w:r>
        <w:rPr>
          <w:rFonts w:ascii="Times New Roman" w:eastAsia="Arial Unicode MS" w:hAnsi="Times New Roman" w:hint="default"/>
          <w:sz w:val="24"/>
          <w:szCs w:val="24"/>
        </w:rPr>
        <w:t xml:space="preserve"> obmedzenia na vý</w:t>
      </w:r>
      <w:r>
        <w:rPr>
          <w:rFonts w:ascii="Times New Roman" w:eastAsia="Arial Unicode MS" w:hAnsi="Times New Roman" w:hint="default"/>
          <w:sz w:val="24"/>
          <w:szCs w:val="24"/>
        </w:rPr>
        <w:t>kon prá</w:t>
      </w:r>
      <w:r>
        <w:rPr>
          <w:rFonts w:ascii="Times New Roman" w:eastAsia="Arial Unicode MS" w:hAnsi="Times New Roman" w:hint="default"/>
          <w:sz w:val="24"/>
          <w:szCs w:val="24"/>
        </w:rPr>
        <w:t>ce v </w:t>
      </w:r>
      <w:r>
        <w:rPr>
          <w:rFonts w:ascii="Times New Roman" w:eastAsia="Arial Unicode MS" w:hAnsi="Times New Roman" w:hint="default"/>
          <w:sz w:val="24"/>
          <w:szCs w:val="24"/>
        </w:rPr>
        <w:t>navrhovanom pracovnom zaradení</w:t>
      </w:r>
    </w:p>
    <w:p w:rsidR="00946130">
      <w:pPr>
        <w:pStyle w:val="PlainText"/>
        <w:numPr>
          <w:ilvl w:val="0"/>
          <w:numId w:val="28"/>
        </w:numPr>
        <w:rPr>
          <w:rFonts w:ascii="Times New Roman" w:eastAsia="Arial Unicode MS" w:hAnsi="Times New Roman" w:hint="default"/>
          <w:sz w:val="24"/>
          <w:szCs w:val="24"/>
        </w:rPr>
      </w:pPr>
      <w:r>
        <w:rPr>
          <w:rFonts w:ascii="Times New Roman" w:eastAsia="Arial Unicode MS" w:hAnsi="Times New Roman" w:hint="default"/>
          <w:sz w:val="24"/>
          <w:szCs w:val="24"/>
        </w:rPr>
        <w:t>za dodrž</w:t>
      </w:r>
      <w:r>
        <w:rPr>
          <w:rFonts w:ascii="Times New Roman" w:eastAsia="Arial Unicode MS" w:hAnsi="Times New Roman" w:hint="default"/>
          <w:sz w:val="24"/>
          <w:szCs w:val="24"/>
        </w:rPr>
        <w:t>ania urč</w:t>
      </w:r>
      <w:r>
        <w:rPr>
          <w:rFonts w:ascii="Times New Roman" w:eastAsia="Arial Unicode MS" w:hAnsi="Times New Roman" w:hint="default"/>
          <w:sz w:val="24"/>
          <w:szCs w:val="24"/>
        </w:rPr>
        <w:t>ený</w:t>
      </w:r>
      <w:r>
        <w:rPr>
          <w:rFonts w:ascii="Times New Roman" w:eastAsia="Arial Unicode MS" w:hAnsi="Times New Roman" w:hint="default"/>
          <w:sz w:val="24"/>
          <w:szCs w:val="24"/>
        </w:rPr>
        <w:t>ch podmienok nemá</w:t>
      </w:r>
      <w:r>
        <w:rPr>
          <w:rFonts w:ascii="Times New Roman" w:eastAsia="Arial Unicode MS" w:hAnsi="Times New Roman" w:hint="default"/>
          <w:sz w:val="24"/>
          <w:szCs w:val="24"/>
        </w:rPr>
        <w:t xml:space="preserve"> zdravotné</w:t>
      </w:r>
      <w:r>
        <w:rPr>
          <w:rFonts w:ascii="Times New Roman" w:eastAsia="Arial Unicode MS" w:hAnsi="Times New Roman" w:hint="default"/>
          <w:sz w:val="24"/>
          <w:szCs w:val="24"/>
        </w:rPr>
        <w:t xml:space="preserve"> obmedzenia na vý</w:t>
      </w:r>
      <w:r>
        <w:rPr>
          <w:rFonts w:ascii="Times New Roman" w:eastAsia="Arial Unicode MS" w:hAnsi="Times New Roman" w:hint="default"/>
          <w:sz w:val="24"/>
          <w:szCs w:val="24"/>
        </w:rPr>
        <w:t>kon prá</w:t>
      </w:r>
      <w:r>
        <w:rPr>
          <w:rFonts w:ascii="Times New Roman" w:eastAsia="Arial Unicode MS" w:hAnsi="Times New Roman" w:hint="default"/>
          <w:sz w:val="24"/>
          <w:szCs w:val="24"/>
        </w:rPr>
        <w:t>ce v </w:t>
      </w:r>
      <w:r>
        <w:rPr>
          <w:rFonts w:ascii="Times New Roman" w:eastAsia="Arial Unicode MS" w:hAnsi="Times New Roman" w:hint="default"/>
          <w:sz w:val="24"/>
          <w:szCs w:val="24"/>
        </w:rPr>
        <w:t>navrhovanom pracovnom zaradení</w:t>
      </w:r>
      <w:r>
        <w:rPr>
          <w:rFonts w:ascii="Times New Roman" w:eastAsia="Arial Unicode MS" w:hAnsi="Times New Roman" w:hint="default"/>
          <w:sz w:val="24"/>
          <w:szCs w:val="24"/>
        </w:rPr>
        <w:t xml:space="preserve"> </w:t>
      </w:r>
    </w:p>
    <w:p w:rsidR="00946130">
      <w:pPr>
        <w:pStyle w:val="PlainText"/>
        <w:numPr>
          <w:ilvl w:val="0"/>
          <w:numId w:val="28"/>
        </w:numPr>
        <w:rPr>
          <w:rFonts w:ascii="Times New Roman" w:eastAsia="Arial Unicode MS" w:hAnsi="Times New Roman" w:hint="default"/>
          <w:sz w:val="24"/>
          <w:szCs w:val="24"/>
        </w:rPr>
      </w:pPr>
      <w:r>
        <w:rPr>
          <w:rFonts w:ascii="Times New Roman" w:eastAsia="Arial Unicode MS" w:hAnsi="Times New Roman" w:hint="default"/>
          <w:sz w:val="24"/>
          <w:szCs w:val="24"/>
        </w:rPr>
        <w:t>je trvale nespô</w:t>
      </w:r>
      <w:r>
        <w:rPr>
          <w:rFonts w:ascii="Times New Roman" w:eastAsia="Arial Unicode MS" w:hAnsi="Times New Roman" w:hint="default"/>
          <w:sz w:val="24"/>
          <w:szCs w:val="24"/>
        </w:rPr>
        <w:t>sobilý</w:t>
      </w:r>
      <w:r>
        <w:rPr>
          <w:rFonts w:ascii="Times New Roman" w:eastAsia="Arial Unicode MS" w:hAnsi="Times New Roman" w:hint="default"/>
          <w:sz w:val="24"/>
          <w:szCs w:val="24"/>
        </w:rPr>
        <w:t xml:space="preserve"> zo zdravotný</w:t>
      </w:r>
      <w:r>
        <w:rPr>
          <w:rFonts w:ascii="Times New Roman" w:eastAsia="Arial Unicode MS" w:hAnsi="Times New Roman" w:hint="default"/>
          <w:sz w:val="24"/>
          <w:szCs w:val="24"/>
        </w:rPr>
        <w:t>ch dô</w:t>
      </w:r>
      <w:r>
        <w:rPr>
          <w:rFonts w:ascii="Times New Roman" w:eastAsia="Arial Unicode MS" w:hAnsi="Times New Roman" w:hint="default"/>
          <w:sz w:val="24"/>
          <w:szCs w:val="24"/>
        </w:rPr>
        <w:t>vodov v</w:t>
      </w:r>
      <w:r>
        <w:rPr>
          <w:rFonts w:ascii="Times New Roman" w:eastAsia="Arial Unicode MS" w:hAnsi="Times New Roman" w:hint="default"/>
          <w:sz w:val="24"/>
          <w:szCs w:val="24"/>
        </w:rPr>
        <w:t>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cu v </w:t>
      </w:r>
      <w:r>
        <w:rPr>
          <w:rFonts w:ascii="Times New Roman" w:eastAsia="Arial Unicode MS" w:hAnsi="Times New Roman" w:hint="default"/>
          <w:sz w:val="24"/>
          <w:szCs w:val="24"/>
        </w:rPr>
        <w:t>navrhovanom pracovnom zaradení</w:t>
      </w:r>
      <w:r>
        <w:rPr>
          <w:rFonts w:ascii="Times New Roman" w:eastAsia="Arial Unicode MS" w:hAnsi="Times New Roman" w:hint="default"/>
          <w:sz w:val="24"/>
          <w:szCs w:val="24"/>
        </w:rPr>
        <w:t xml:space="preserve"> </w:t>
      </w:r>
    </w:p>
    <w:p w:rsidR="00946130">
      <w:pPr>
        <w:pStyle w:val="PlainText"/>
        <w:rPr>
          <w:sz w:val="24"/>
          <w:szCs w:val="24"/>
        </w:rPr>
      </w:pPr>
    </w:p>
    <w:p w:rsidR="00946130">
      <w:pPr>
        <w:pStyle w:val="PlainText"/>
        <w:numPr>
          <w:ilvl w:val="0"/>
          <w:numId w:val="24"/>
        </w:numPr>
        <w:rPr>
          <w:rFonts w:ascii="Times New Roman" w:eastAsia="Arial Unicode MS" w:hAnsi="Times New Roman" w:hint="default"/>
          <w:sz w:val="24"/>
          <w:szCs w:val="24"/>
        </w:rPr>
      </w:pPr>
      <w:r>
        <w:rPr>
          <w:rFonts w:ascii="Times New Roman" w:eastAsia="Arial Unicode MS" w:hAnsi="Times New Roman" w:hint="default"/>
          <w:sz w:val="24"/>
          <w:szCs w:val="24"/>
        </w:rPr>
        <w:t>Posudok leká</w:t>
      </w:r>
      <w:r>
        <w:rPr>
          <w:rFonts w:ascii="Times New Roman" w:eastAsia="Arial Unicode MS" w:hAnsi="Times New Roman" w:hint="default"/>
          <w:sz w:val="24"/>
          <w:szCs w:val="24"/>
        </w:rPr>
        <w:t>ra je pre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a zá</w:t>
      </w:r>
      <w:r>
        <w:rPr>
          <w:rFonts w:ascii="Times New Roman" w:eastAsia="Arial Unicode MS" w:hAnsi="Times New Roman" w:hint="default"/>
          <w:sz w:val="24"/>
          <w:szCs w:val="24"/>
        </w:rPr>
        <w:t>vä</w:t>
      </w:r>
      <w:r>
        <w:rPr>
          <w:rFonts w:ascii="Times New Roman" w:eastAsia="Arial Unicode MS" w:hAnsi="Times New Roman" w:hint="default"/>
          <w:sz w:val="24"/>
          <w:szCs w:val="24"/>
        </w:rPr>
        <w:t>zný</w:t>
      </w:r>
      <w:r>
        <w:rPr>
          <w:rFonts w:ascii="Times New Roman" w:eastAsia="Arial Unicode MS" w:hAnsi="Times New Roman" w:hint="default"/>
          <w:sz w:val="24"/>
          <w:szCs w:val="24"/>
        </w:rPr>
        <w:t xml:space="preserve"> pri rozhodovaní</w:t>
      </w:r>
      <w:r>
        <w:rPr>
          <w:rFonts w:ascii="Times New Roman" w:eastAsia="Arial Unicode MS" w:hAnsi="Times New Roman" w:hint="default"/>
          <w:sz w:val="24"/>
          <w:szCs w:val="24"/>
        </w:rPr>
        <w:t xml:space="preserve"> o prijatí</w:t>
      </w:r>
      <w:r>
        <w:rPr>
          <w:rFonts w:ascii="Times New Roman" w:eastAsia="Arial Unicode MS" w:hAnsi="Times New Roman" w:hint="default"/>
          <w:sz w:val="24"/>
          <w:szCs w:val="24"/>
        </w:rPr>
        <w:t xml:space="preserve"> zamestnanca do pracovné</w:t>
      </w:r>
      <w:r>
        <w:rPr>
          <w:rFonts w:ascii="Times New Roman" w:eastAsia="Arial Unicode MS" w:hAnsi="Times New Roman" w:hint="default"/>
          <w:sz w:val="24"/>
          <w:szCs w:val="24"/>
        </w:rPr>
        <w:t>ho pomeru na dohodnutý</w:t>
      </w:r>
      <w:r>
        <w:rPr>
          <w:rFonts w:ascii="Times New Roman" w:eastAsia="Arial Unicode MS" w:hAnsi="Times New Roman" w:hint="default"/>
          <w:sz w:val="24"/>
          <w:szCs w:val="24"/>
        </w:rPr>
        <w:t xml:space="preserve"> druh prá</w:t>
      </w:r>
      <w:r>
        <w:rPr>
          <w:rFonts w:ascii="Times New Roman" w:eastAsia="Arial Unicode MS" w:hAnsi="Times New Roman" w:hint="default"/>
          <w:sz w:val="24"/>
          <w:szCs w:val="24"/>
        </w:rPr>
        <w:t>ce.</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5</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Posudzovanie zdravotnej spô</w:t>
      </w:r>
      <w:r>
        <w:rPr>
          <w:rFonts w:ascii="Times New Roman" w:eastAsia="Arial Unicode MS" w:hAnsi="Times New Roman" w:hint="default"/>
          <w:b/>
          <w:sz w:val="24"/>
          <w:szCs w:val="24"/>
        </w:rPr>
        <w:t>sobilosti v sú</w:t>
      </w:r>
      <w:r>
        <w:rPr>
          <w:rFonts w:ascii="Times New Roman" w:eastAsia="Arial Unicode MS" w:hAnsi="Times New Roman" w:hint="default"/>
          <w:b/>
          <w:sz w:val="24"/>
          <w:szCs w:val="24"/>
        </w:rPr>
        <w:t>vislosti s </w:t>
      </w:r>
      <w:r>
        <w:rPr>
          <w:rFonts w:ascii="Times New Roman" w:eastAsia="Arial Unicode MS" w:hAnsi="Times New Roman" w:hint="default"/>
          <w:b/>
          <w:sz w:val="24"/>
          <w:szCs w:val="24"/>
        </w:rPr>
        <w:t>vý</w:t>
      </w:r>
      <w:r>
        <w:rPr>
          <w:rFonts w:ascii="Times New Roman" w:eastAsia="Arial Unicode MS" w:hAnsi="Times New Roman" w:hint="default"/>
          <w:b/>
          <w:sz w:val="24"/>
          <w:szCs w:val="24"/>
        </w:rPr>
        <w:t>konom prá</w:t>
      </w:r>
      <w:r>
        <w:rPr>
          <w:rFonts w:ascii="Times New Roman" w:eastAsia="Arial Unicode MS" w:hAnsi="Times New Roman" w:hint="default"/>
          <w:b/>
          <w:sz w:val="24"/>
          <w:szCs w:val="24"/>
        </w:rPr>
        <w:t>ce</w:t>
      </w:r>
    </w:p>
    <w:p w:rsidR="00946130">
      <w:pPr>
        <w:pStyle w:val="PlainText"/>
        <w:rPr>
          <w:sz w:val="24"/>
          <w:szCs w:val="24"/>
        </w:rPr>
      </w:pPr>
    </w:p>
    <w:p w:rsidR="00946130">
      <w:pPr>
        <w:pStyle w:val="PlainText"/>
        <w:numPr>
          <w:ilvl w:val="0"/>
          <w:numId w:val="30"/>
        </w:numPr>
        <w:rPr>
          <w:rFonts w:ascii="Times New Roman" w:eastAsia="Arial Unicode MS" w:hAnsi="Times New Roman" w:hint="default"/>
          <w:sz w:val="24"/>
          <w:szCs w:val="24"/>
        </w:rPr>
      </w:pPr>
      <w:r>
        <w:rPr>
          <w:rFonts w:ascii="Times New Roman" w:eastAsia="Arial Unicode MS" w:hAnsi="Times New Roman"/>
          <w:sz w:val="24"/>
          <w:szCs w:val="24"/>
        </w:rPr>
        <w:t>Zdrav</w:t>
      </w:r>
      <w:r>
        <w:rPr>
          <w:rFonts w:ascii="Times New Roman" w:eastAsia="Arial Unicode MS" w:hAnsi="Times New Roman" w:hint="default"/>
          <w:sz w:val="24"/>
          <w:szCs w:val="24"/>
        </w:rPr>
        <w:t>otná</w:t>
      </w:r>
      <w:r>
        <w:rPr>
          <w:rFonts w:ascii="Times New Roman" w:eastAsia="Arial Unicode MS" w:hAnsi="Times New Roman" w:hint="default"/>
          <w:sz w:val="24"/>
          <w:szCs w:val="24"/>
        </w:rPr>
        <w:t xml:space="preserve"> spô</w:t>
      </w:r>
      <w:r>
        <w:rPr>
          <w:rFonts w:ascii="Times New Roman" w:eastAsia="Arial Unicode MS" w:hAnsi="Times New Roman" w:hint="default"/>
          <w:sz w:val="24"/>
          <w:szCs w:val="24"/>
        </w:rPr>
        <w:t>sobilosť</w:t>
      </w:r>
      <w:r>
        <w:rPr>
          <w:rFonts w:ascii="Times New Roman" w:eastAsia="Arial Unicode MS" w:hAnsi="Times New Roman" w:hint="default"/>
          <w:sz w:val="24"/>
          <w:szCs w:val="24"/>
        </w:rPr>
        <w:t xml:space="preserve"> v sú</w:t>
      </w:r>
      <w:r>
        <w:rPr>
          <w:rFonts w:ascii="Times New Roman" w:eastAsia="Arial Unicode MS" w:hAnsi="Times New Roman" w:hint="default"/>
          <w:sz w:val="24"/>
          <w:szCs w:val="24"/>
        </w:rPr>
        <w:t>vislosti s vý</w:t>
      </w:r>
      <w:r>
        <w:rPr>
          <w:rFonts w:ascii="Times New Roman" w:eastAsia="Arial Unicode MS" w:hAnsi="Times New Roman" w:hint="default"/>
          <w:sz w:val="24"/>
          <w:szCs w:val="24"/>
        </w:rPr>
        <w:t>konom prá</w:t>
      </w:r>
      <w:r>
        <w:rPr>
          <w:rFonts w:ascii="Times New Roman" w:eastAsia="Arial Unicode MS" w:hAnsi="Times New Roman" w:hint="default"/>
          <w:sz w:val="24"/>
          <w:szCs w:val="24"/>
        </w:rPr>
        <w:t>ce sa posudzuje u zamestnancov:</w:t>
      </w:r>
    </w:p>
    <w:p w:rsidR="00946130">
      <w:pPr>
        <w:pStyle w:val="PlainText"/>
        <w:numPr>
          <w:ilvl w:val="0"/>
          <w:numId w:val="29"/>
        </w:numPr>
        <w:rPr>
          <w:sz w:val="24"/>
          <w:szCs w:val="24"/>
        </w:rPr>
      </w:pPr>
      <w:r>
        <w:rPr>
          <w:rFonts w:ascii="Times New Roman" w:eastAsia="Arial Unicode MS" w:hAnsi="Times New Roman" w:hint="default"/>
          <w:sz w:val="24"/>
          <w:szCs w:val="24"/>
        </w:rPr>
        <w:t>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cich epidemiologicky zá</w:t>
      </w:r>
      <w:r>
        <w:rPr>
          <w:rFonts w:ascii="Times New Roman" w:eastAsia="Arial Unicode MS" w:hAnsi="Times New Roman" w:hint="default"/>
          <w:sz w:val="24"/>
          <w:szCs w:val="24"/>
        </w:rPr>
        <w:t>važ</w:t>
      </w:r>
      <w:r>
        <w:rPr>
          <w:rFonts w:ascii="Times New Roman" w:eastAsia="Arial Unicode MS" w:hAnsi="Times New Roman" w:hint="default"/>
          <w:sz w:val="24"/>
          <w:szCs w:val="24"/>
        </w:rPr>
        <w:t>né</w:t>
      </w:r>
      <w:r>
        <w:rPr>
          <w:rFonts w:ascii="Times New Roman" w:eastAsia="Arial Unicode MS" w:hAnsi="Times New Roman" w:hint="default"/>
          <w:sz w:val="24"/>
          <w:szCs w:val="24"/>
        </w:rPr>
        <w:t xml:space="preserve"> č</w:t>
      </w:r>
      <w:r>
        <w:rPr>
          <w:rFonts w:ascii="Times New Roman" w:eastAsia="Arial Unicode MS" w:hAnsi="Times New Roman" w:hint="default"/>
          <w:sz w:val="24"/>
          <w:szCs w:val="24"/>
        </w:rPr>
        <w:t>innosti,</w:t>
      </w:r>
    </w:p>
    <w:p w:rsidR="00946130">
      <w:pPr>
        <w:pStyle w:val="PlainText"/>
        <w:numPr>
          <w:ilvl w:val="0"/>
          <w:numId w:val="29"/>
        </w:numPr>
        <w:rPr>
          <w:rFonts w:ascii="Times New Roman" w:eastAsia="Arial Unicode MS" w:hAnsi="Times New Roman"/>
          <w:sz w:val="24"/>
          <w:szCs w:val="24"/>
        </w:rPr>
      </w:pPr>
      <w:r>
        <w:rPr>
          <w:rFonts w:ascii="Times New Roman" w:eastAsia="Arial Unicode MS" w:hAnsi="Times New Roman" w:hint="default"/>
          <w:sz w:val="24"/>
          <w:szCs w:val="24"/>
        </w:rPr>
        <w:t>ktorí</w:t>
      </w:r>
      <w:r>
        <w:rPr>
          <w:rFonts w:ascii="Times New Roman" w:eastAsia="Arial Unicode MS" w:hAnsi="Times New Roman" w:hint="default"/>
          <w:sz w:val="24"/>
          <w:szCs w:val="24"/>
        </w:rPr>
        <w:t xml:space="preserve"> sú</w:t>
      </w:r>
      <w:r>
        <w:rPr>
          <w:rFonts w:ascii="Times New Roman" w:eastAsia="Arial Unicode MS" w:hAnsi="Times New Roman" w:hint="default"/>
          <w:sz w:val="24"/>
          <w:szCs w:val="24"/>
        </w:rPr>
        <w:t xml:space="preserve"> vystavení</w:t>
      </w:r>
      <w:r>
        <w:rPr>
          <w:rFonts w:ascii="Times New Roman" w:eastAsia="Arial Unicode MS" w:hAnsi="Times New Roman" w:hint="default"/>
          <w:sz w:val="24"/>
          <w:szCs w:val="24"/>
        </w:rPr>
        <w:t xml:space="preserve"> osobitne nepriaznivý</w:t>
      </w:r>
      <w:r>
        <w:rPr>
          <w:rFonts w:ascii="Times New Roman" w:eastAsia="Arial Unicode MS" w:hAnsi="Times New Roman" w:hint="default"/>
          <w:sz w:val="24"/>
          <w:szCs w:val="24"/>
        </w:rPr>
        <w:t>m vplyvom pracovné</w:t>
      </w:r>
      <w:r>
        <w:rPr>
          <w:rFonts w:ascii="Times New Roman" w:eastAsia="Arial Unicode MS" w:hAnsi="Times New Roman" w:hint="default"/>
          <w:sz w:val="24"/>
          <w:szCs w:val="24"/>
        </w:rPr>
        <w:t>ho prostredia a 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 xml:space="preserve"> rizikové</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 xml:space="preserve">ce </w:t>
      </w:r>
      <w:r>
        <w:rPr>
          <w:rStyle w:val="FootnoteReference"/>
          <w:sz w:val="24"/>
          <w:szCs w:val="24"/>
        </w:rPr>
        <w:footnoteReference w:id="3"/>
      </w:r>
      <w:r>
        <w:rPr>
          <w:rFonts w:ascii="Times New Roman" w:eastAsia="Arial Unicode MS" w:hAnsi="Times New Roman"/>
          <w:sz w:val="24"/>
          <w:szCs w:val="24"/>
        </w:rPr>
        <w:t xml:space="preserve">, </w:t>
      </w:r>
    </w:p>
    <w:p w:rsidR="00946130">
      <w:pPr>
        <w:pStyle w:val="PlainText"/>
        <w:numPr>
          <w:ilvl w:val="0"/>
          <w:numId w:val="29"/>
        </w:numPr>
        <w:rPr>
          <w:rFonts w:ascii="Times New Roman" w:eastAsia="Arial Unicode MS" w:hAnsi="Times New Roman" w:hint="default"/>
          <w:sz w:val="24"/>
          <w:szCs w:val="24"/>
        </w:rPr>
      </w:pPr>
      <w:r>
        <w:rPr>
          <w:rFonts w:ascii="Times New Roman" w:eastAsia="Arial Unicode MS" w:hAnsi="Times New Roman" w:hint="default"/>
          <w:sz w:val="24"/>
          <w:szCs w:val="24"/>
        </w:rPr>
        <w:t>ktorí</w:t>
      </w:r>
      <w:r>
        <w:rPr>
          <w:rFonts w:ascii="Times New Roman" w:eastAsia="Arial Unicode MS" w:hAnsi="Times New Roman" w:hint="default"/>
          <w:sz w:val="24"/>
          <w:szCs w:val="24"/>
        </w:rPr>
        <w:t xml:space="preserve"> môž</w:t>
      </w:r>
      <w:r>
        <w:rPr>
          <w:rFonts w:ascii="Times New Roman" w:eastAsia="Arial Unicode MS" w:hAnsi="Times New Roman" w:hint="default"/>
          <w:sz w:val="24"/>
          <w:szCs w:val="24"/>
        </w:rPr>
        <w:t>u ohroziť</w:t>
      </w:r>
      <w:r>
        <w:rPr>
          <w:rFonts w:ascii="Times New Roman" w:eastAsia="Arial Unicode MS" w:hAnsi="Times New Roman" w:hint="default"/>
          <w:sz w:val="24"/>
          <w:szCs w:val="24"/>
        </w:rPr>
        <w:t xml:space="preserve"> zdravie sp</w:t>
      </w:r>
      <w:r>
        <w:rPr>
          <w:rFonts w:ascii="Times New Roman" w:eastAsia="Arial Unicode MS" w:hAnsi="Times New Roman" w:hint="default"/>
          <w:sz w:val="24"/>
          <w:szCs w:val="24"/>
        </w:rPr>
        <w:t>olupracovní</w:t>
      </w:r>
      <w:r>
        <w:rPr>
          <w:rFonts w:ascii="Times New Roman" w:eastAsia="Arial Unicode MS" w:hAnsi="Times New Roman" w:hint="default"/>
          <w:sz w:val="24"/>
          <w:szCs w:val="24"/>
        </w:rPr>
        <w:t>kov alebo obyvateľ</w:t>
      </w:r>
      <w:r>
        <w:rPr>
          <w:rFonts w:ascii="Times New Roman" w:eastAsia="Arial Unicode MS" w:hAnsi="Times New Roman" w:hint="default"/>
          <w:sz w:val="24"/>
          <w:szCs w:val="24"/>
        </w:rPr>
        <w:t>stva,</w:t>
      </w:r>
    </w:p>
    <w:p w:rsidR="00946130">
      <w:pPr>
        <w:pStyle w:val="PlainText"/>
        <w:numPr>
          <w:ilvl w:val="0"/>
          <w:numId w:val="29"/>
        </w:numPr>
        <w:rPr>
          <w:rFonts w:ascii="Times New Roman" w:eastAsia="Arial Unicode MS" w:hAnsi="Times New Roman" w:hint="default"/>
          <w:sz w:val="24"/>
          <w:szCs w:val="24"/>
        </w:rPr>
      </w:pPr>
      <w:r>
        <w:rPr>
          <w:rFonts w:ascii="Times New Roman" w:eastAsia="Arial Unicode MS" w:hAnsi="Times New Roman" w:hint="default"/>
          <w:sz w:val="24"/>
          <w:szCs w:val="24"/>
        </w:rPr>
        <w:t>ktorí</w:t>
      </w:r>
      <w:r>
        <w:rPr>
          <w:rFonts w:ascii="Times New Roman" w:eastAsia="Arial Unicode MS" w:hAnsi="Times New Roman" w:hint="default"/>
          <w:sz w:val="24"/>
          <w:szCs w:val="24"/>
        </w:rPr>
        <w:t xml:space="preserve"> 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 xml:space="preserve"> č</w:t>
      </w:r>
      <w:r>
        <w:rPr>
          <w:rFonts w:ascii="Times New Roman" w:eastAsia="Arial Unicode MS" w:hAnsi="Times New Roman" w:hint="default"/>
          <w:sz w:val="24"/>
          <w:szCs w:val="24"/>
        </w:rPr>
        <w:t>innosti,  pre ktoré</w:t>
      </w:r>
      <w:r>
        <w:rPr>
          <w:rFonts w:ascii="Times New Roman" w:eastAsia="Arial Unicode MS" w:hAnsi="Times New Roman" w:hint="default"/>
          <w:sz w:val="24"/>
          <w:szCs w:val="24"/>
        </w:rPr>
        <w:t xml:space="preserve"> sa vyž</w:t>
      </w:r>
      <w:r>
        <w:rPr>
          <w:rFonts w:ascii="Times New Roman" w:eastAsia="Arial Unicode MS" w:hAnsi="Times New Roman" w:hint="default"/>
          <w:sz w:val="24"/>
          <w:szCs w:val="24"/>
        </w:rPr>
        <w:t>aduje osobitná</w:t>
      </w:r>
      <w:r>
        <w:rPr>
          <w:rFonts w:ascii="Times New Roman" w:eastAsia="Arial Unicode MS" w:hAnsi="Times New Roman" w:hint="default"/>
          <w:sz w:val="24"/>
          <w:szCs w:val="24"/>
        </w:rPr>
        <w:t xml:space="preserve"> zdravotná</w:t>
      </w:r>
      <w:r>
        <w:rPr>
          <w:rFonts w:ascii="Times New Roman" w:eastAsia="Arial Unicode MS" w:hAnsi="Times New Roman" w:hint="default"/>
          <w:sz w:val="24"/>
          <w:szCs w:val="24"/>
        </w:rPr>
        <w:t xml:space="preserve"> spô</w:t>
      </w:r>
      <w:r>
        <w:rPr>
          <w:rFonts w:ascii="Times New Roman" w:eastAsia="Arial Unicode MS" w:hAnsi="Times New Roman" w:hint="default"/>
          <w:sz w:val="24"/>
          <w:szCs w:val="24"/>
        </w:rPr>
        <w:t>sobilosť</w:t>
      </w:r>
      <w:r>
        <w:rPr>
          <w:rFonts w:ascii="Times New Roman" w:eastAsia="Arial Unicode MS" w:hAnsi="Times New Roman" w:hint="default"/>
          <w:sz w:val="24"/>
          <w:szCs w:val="24"/>
        </w:rPr>
        <w:t>,</w:t>
      </w:r>
    </w:p>
    <w:p w:rsidR="00946130">
      <w:pPr>
        <w:pStyle w:val="PlainText"/>
        <w:numPr>
          <w:ilvl w:val="0"/>
          <w:numId w:val="29"/>
        </w:numPr>
        <w:rPr>
          <w:rFonts w:ascii="Times New Roman" w:eastAsia="Arial Unicode MS" w:hAnsi="Times New Roman" w:hint="default"/>
          <w:sz w:val="24"/>
          <w:szCs w:val="24"/>
        </w:rPr>
      </w:pPr>
      <w:r>
        <w:rPr>
          <w:rFonts w:ascii="Times New Roman" w:eastAsia="Arial Unicode MS" w:hAnsi="Times New Roman" w:hint="default"/>
          <w:sz w:val="24"/>
          <w:szCs w:val="24"/>
        </w:rPr>
        <w:t>vykoná</w:t>
      </w:r>
      <w:r>
        <w:rPr>
          <w:rFonts w:ascii="Times New Roman" w:eastAsia="Arial Unicode MS" w:hAnsi="Times New Roman" w:hint="default"/>
          <w:sz w:val="24"/>
          <w:szCs w:val="24"/>
        </w:rPr>
        <w:t>vajú č</w:t>
      </w:r>
      <w:r>
        <w:rPr>
          <w:rFonts w:ascii="Times New Roman" w:eastAsia="Arial Unicode MS" w:hAnsi="Times New Roman" w:hint="default"/>
          <w:sz w:val="24"/>
          <w:szCs w:val="24"/>
        </w:rPr>
        <w:t>innosti s  rizikom váž</w:t>
      </w:r>
      <w:r>
        <w:rPr>
          <w:rFonts w:ascii="Times New Roman" w:eastAsia="Arial Unicode MS" w:hAnsi="Times New Roman" w:hint="default"/>
          <w:sz w:val="24"/>
          <w:szCs w:val="24"/>
        </w:rPr>
        <w:t>nych pracovný</w:t>
      </w:r>
      <w:r>
        <w:rPr>
          <w:rFonts w:ascii="Times New Roman" w:eastAsia="Arial Unicode MS" w:hAnsi="Times New Roman" w:hint="default"/>
          <w:sz w:val="24"/>
          <w:szCs w:val="24"/>
        </w:rPr>
        <w:t>ch ú</w:t>
      </w:r>
      <w:r>
        <w:rPr>
          <w:rFonts w:ascii="Times New Roman" w:eastAsia="Arial Unicode MS" w:hAnsi="Times New Roman" w:hint="default"/>
          <w:sz w:val="24"/>
          <w:szCs w:val="24"/>
        </w:rPr>
        <w:t>razov,</w:t>
      </w:r>
    </w:p>
    <w:p w:rsidR="00946130">
      <w:pPr>
        <w:pStyle w:val="PlainText"/>
        <w:numPr>
          <w:ilvl w:val="0"/>
          <w:numId w:val="29"/>
        </w:numPr>
        <w:rPr>
          <w:rFonts w:ascii="Times New Roman" w:eastAsia="Arial Unicode MS" w:hAnsi="Times New Roman" w:hint="default"/>
          <w:sz w:val="24"/>
          <w:szCs w:val="24"/>
        </w:rPr>
      </w:pPr>
      <w:r>
        <w:rPr>
          <w:rFonts w:ascii="Times New Roman" w:eastAsia="Arial Unicode MS" w:hAnsi="Times New Roman" w:hint="default"/>
          <w:sz w:val="24"/>
          <w:szCs w:val="24"/>
        </w:rPr>
        <w:t>ktorí</w:t>
      </w:r>
      <w:r>
        <w:rPr>
          <w:rFonts w:ascii="Times New Roman" w:eastAsia="Arial Unicode MS" w:hAnsi="Times New Roman" w:hint="default"/>
          <w:sz w:val="24"/>
          <w:szCs w:val="24"/>
        </w:rPr>
        <w:t xml:space="preserve"> majú</w:t>
      </w:r>
      <w:r>
        <w:rPr>
          <w:rFonts w:ascii="Times New Roman" w:eastAsia="Arial Unicode MS" w:hAnsi="Times New Roman" w:hint="default"/>
          <w:sz w:val="24"/>
          <w:szCs w:val="24"/>
        </w:rPr>
        <w:t xml:space="preserve"> zmenenú</w:t>
      </w:r>
      <w:r>
        <w:rPr>
          <w:rFonts w:ascii="Times New Roman" w:eastAsia="Arial Unicode MS" w:hAnsi="Times New Roman" w:hint="default"/>
          <w:sz w:val="24"/>
          <w:szCs w:val="24"/>
        </w:rPr>
        <w:t xml:space="preserve"> pracovnú</w:t>
      </w:r>
      <w:r>
        <w:rPr>
          <w:rFonts w:ascii="Times New Roman" w:eastAsia="Arial Unicode MS" w:hAnsi="Times New Roman" w:hint="default"/>
          <w:sz w:val="24"/>
          <w:szCs w:val="24"/>
        </w:rPr>
        <w:t xml:space="preserve"> schopnosť</w:t>
      </w:r>
      <w:r>
        <w:rPr>
          <w:rFonts w:ascii="Times New Roman" w:eastAsia="Arial Unicode MS" w:hAnsi="Times New Roman" w:hint="default"/>
          <w:sz w:val="24"/>
          <w:szCs w:val="24"/>
        </w:rPr>
        <w:t>,</w:t>
      </w:r>
    </w:p>
    <w:p w:rsidR="00946130">
      <w:pPr>
        <w:pStyle w:val="PlainText"/>
        <w:rPr>
          <w:sz w:val="24"/>
          <w:szCs w:val="24"/>
        </w:rPr>
      </w:pPr>
    </w:p>
    <w:p w:rsidR="00946130">
      <w:pPr>
        <w:pStyle w:val="PlainText"/>
        <w:numPr>
          <w:ilvl w:val="0"/>
          <w:numId w:val="30"/>
        </w:numPr>
        <w:rPr>
          <w:rFonts w:ascii="Times New Roman" w:eastAsia="Arial Unicode MS" w:hAnsi="Times New Roman" w:hint="default"/>
          <w:sz w:val="24"/>
          <w:szCs w:val="24"/>
        </w:rPr>
      </w:pPr>
      <w:r>
        <w:rPr>
          <w:rFonts w:ascii="Times New Roman" w:eastAsia="Arial Unicode MS" w:hAnsi="Times New Roman" w:hint="default"/>
          <w:sz w:val="24"/>
          <w:szCs w:val="24"/>
        </w:rPr>
        <w:t>Zdravotná</w:t>
      </w:r>
      <w:r>
        <w:rPr>
          <w:rFonts w:ascii="Times New Roman" w:eastAsia="Arial Unicode MS" w:hAnsi="Times New Roman" w:hint="default"/>
          <w:sz w:val="24"/>
          <w:szCs w:val="24"/>
        </w:rPr>
        <w:t xml:space="preserve"> spô</w:t>
      </w:r>
      <w:r>
        <w:rPr>
          <w:rFonts w:ascii="Times New Roman" w:eastAsia="Arial Unicode MS" w:hAnsi="Times New Roman" w:hint="default"/>
          <w:sz w:val="24"/>
          <w:szCs w:val="24"/>
        </w:rPr>
        <w:t>sobilosť</w:t>
      </w:r>
      <w:r>
        <w:rPr>
          <w:rFonts w:ascii="Times New Roman" w:eastAsia="Arial Unicode MS" w:hAnsi="Times New Roman" w:hint="default"/>
          <w:sz w:val="24"/>
          <w:szCs w:val="24"/>
        </w:rPr>
        <w:t xml:space="preserve"> u zamestnancov podľ</w:t>
      </w:r>
      <w:r>
        <w:rPr>
          <w:rFonts w:ascii="Times New Roman" w:eastAsia="Arial Unicode MS" w:hAnsi="Times New Roman" w:hint="default"/>
          <w:sz w:val="24"/>
          <w:szCs w:val="24"/>
        </w:rPr>
        <w:t>a odseku 1 pí</w:t>
      </w:r>
      <w:r>
        <w:rPr>
          <w:rFonts w:ascii="Times New Roman" w:eastAsia="Arial Unicode MS" w:hAnsi="Times New Roman" w:hint="default"/>
          <w:sz w:val="24"/>
          <w:szCs w:val="24"/>
        </w:rPr>
        <w:t>sm. a) sa zaznamená</w:t>
      </w:r>
      <w:r>
        <w:rPr>
          <w:rFonts w:ascii="Times New Roman" w:eastAsia="Arial Unicode MS" w:hAnsi="Times New Roman" w:hint="default"/>
          <w:sz w:val="24"/>
          <w:szCs w:val="24"/>
        </w:rPr>
        <w:t>va okrem zdravotnej dokumentá</w:t>
      </w:r>
      <w:r>
        <w:rPr>
          <w:rFonts w:ascii="Times New Roman" w:eastAsia="Arial Unicode MS" w:hAnsi="Times New Roman" w:hint="default"/>
          <w:sz w:val="24"/>
          <w:szCs w:val="24"/>
        </w:rPr>
        <w:t>cie aj v zdravotnom preukaze s </w:t>
      </w:r>
      <w:r>
        <w:rPr>
          <w:rFonts w:ascii="Times New Roman" w:eastAsia="Arial Unicode MS" w:hAnsi="Times New Roman" w:hint="default"/>
          <w:sz w:val="24"/>
          <w:szCs w:val="24"/>
        </w:rPr>
        <w:t>vyznač</w:t>
      </w:r>
      <w:r>
        <w:rPr>
          <w:rFonts w:ascii="Times New Roman" w:eastAsia="Arial Unicode MS" w:hAnsi="Times New Roman" w:hint="default"/>
          <w:sz w:val="24"/>
          <w:szCs w:val="24"/>
        </w:rPr>
        <w:t>ení</w:t>
      </w:r>
      <w:r>
        <w:rPr>
          <w:rFonts w:ascii="Times New Roman" w:eastAsia="Arial Unicode MS" w:hAnsi="Times New Roman" w:hint="default"/>
          <w:sz w:val="24"/>
          <w:szCs w:val="24"/>
        </w:rPr>
        <w:t>m dá</w:t>
      </w:r>
      <w:r>
        <w:rPr>
          <w:rFonts w:ascii="Times New Roman" w:eastAsia="Arial Unicode MS" w:hAnsi="Times New Roman" w:hint="default"/>
          <w:sz w:val="24"/>
          <w:szCs w:val="24"/>
        </w:rPr>
        <w:t>tumu vyš</w:t>
      </w:r>
      <w:r>
        <w:rPr>
          <w:rFonts w:ascii="Times New Roman" w:eastAsia="Arial Unicode MS" w:hAnsi="Times New Roman" w:hint="default"/>
          <w:sz w:val="24"/>
          <w:szCs w:val="24"/>
        </w:rPr>
        <w:t>etrenia.</w:t>
      </w:r>
    </w:p>
    <w:p w:rsidR="00946130">
      <w:pPr>
        <w:pStyle w:val="PlainText"/>
        <w:rPr>
          <w:sz w:val="24"/>
          <w:szCs w:val="24"/>
        </w:rPr>
      </w:pPr>
    </w:p>
    <w:p w:rsidR="00946130">
      <w:pPr>
        <w:pStyle w:val="PlainText"/>
        <w:numPr>
          <w:ilvl w:val="0"/>
          <w:numId w:val="30"/>
        </w:numPr>
        <w:rPr>
          <w:rFonts w:ascii="Times New Roman" w:eastAsia="Arial Unicode MS" w:hAnsi="Times New Roman" w:hint="default"/>
          <w:sz w:val="24"/>
          <w:szCs w:val="24"/>
        </w:rPr>
      </w:pPr>
      <w:r>
        <w:rPr>
          <w:rFonts w:ascii="Times New Roman" w:eastAsia="Arial Unicode MS" w:hAnsi="Times New Roman" w:hint="default"/>
          <w:sz w:val="24"/>
          <w:szCs w:val="24"/>
        </w:rPr>
        <w:t>Zdravotná</w:t>
      </w:r>
      <w:r>
        <w:rPr>
          <w:rFonts w:ascii="Times New Roman" w:eastAsia="Arial Unicode MS" w:hAnsi="Times New Roman" w:hint="default"/>
          <w:sz w:val="24"/>
          <w:szCs w:val="24"/>
        </w:rPr>
        <w:t xml:space="preserve"> spô</w:t>
      </w:r>
      <w:r>
        <w:rPr>
          <w:rFonts w:ascii="Times New Roman" w:eastAsia="Arial Unicode MS" w:hAnsi="Times New Roman" w:hint="default"/>
          <w:sz w:val="24"/>
          <w:szCs w:val="24"/>
        </w:rPr>
        <w:t>sobilosť</w:t>
      </w:r>
      <w:r>
        <w:rPr>
          <w:rFonts w:ascii="Times New Roman" w:eastAsia="Arial Unicode MS" w:hAnsi="Times New Roman" w:hint="default"/>
          <w:sz w:val="24"/>
          <w:szCs w:val="24"/>
        </w:rPr>
        <w:t xml:space="preserve"> u zamestnancov podľ</w:t>
      </w:r>
      <w:r>
        <w:rPr>
          <w:rFonts w:ascii="Times New Roman" w:eastAsia="Arial Unicode MS" w:hAnsi="Times New Roman" w:hint="default"/>
          <w:sz w:val="24"/>
          <w:szCs w:val="24"/>
        </w:rPr>
        <w:t>a odseku 1 pí</w:t>
      </w:r>
      <w:r>
        <w:rPr>
          <w:rFonts w:ascii="Times New Roman" w:eastAsia="Arial Unicode MS" w:hAnsi="Times New Roman" w:hint="default"/>
          <w:sz w:val="24"/>
          <w:szCs w:val="24"/>
        </w:rPr>
        <w:t>sm. b) sa posudzuje v </w:t>
      </w:r>
      <w:r>
        <w:rPr>
          <w:rFonts w:ascii="Times New Roman" w:eastAsia="Arial Unicode MS" w:hAnsi="Times New Roman" w:hint="default"/>
          <w:sz w:val="24"/>
          <w:szCs w:val="24"/>
        </w:rPr>
        <w:t>intervaloch urč</w:t>
      </w:r>
      <w:r>
        <w:rPr>
          <w:rFonts w:ascii="Times New Roman" w:eastAsia="Arial Unicode MS" w:hAnsi="Times New Roman" w:hint="default"/>
          <w:sz w:val="24"/>
          <w:szCs w:val="24"/>
        </w:rPr>
        <w:t>ený</w:t>
      </w:r>
      <w:r>
        <w:rPr>
          <w:rFonts w:ascii="Times New Roman" w:eastAsia="Arial Unicode MS" w:hAnsi="Times New Roman" w:hint="default"/>
          <w:sz w:val="24"/>
          <w:szCs w:val="24"/>
        </w:rPr>
        <w:t>ch orgá</w:t>
      </w:r>
      <w:r>
        <w:rPr>
          <w:rFonts w:ascii="Times New Roman" w:eastAsia="Arial Unicode MS" w:hAnsi="Times New Roman" w:hint="default"/>
          <w:sz w:val="24"/>
          <w:szCs w:val="24"/>
        </w:rPr>
        <w:t xml:space="preserve">nom na ochranu zdravia. </w:t>
      </w:r>
    </w:p>
    <w:p w:rsidR="00946130">
      <w:pPr>
        <w:pStyle w:val="PlainText"/>
        <w:rPr>
          <w:sz w:val="24"/>
          <w:szCs w:val="24"/>
        </w:rPr>
      </w:pPr>
    </w:p>
    <w:p w:rsidR="00946130">
      <w:pPr>
        <w:pStyle w:val="PlainText"/>
        <w:numPr>
          <w:ilvl w:val="0"/>
          <w:numId w:val="30"/>
        </w:numPr>
        <w:rPr>
          <w:rFonts w:ascii="Times New Roman" w:eastAsia="Arial Unicode MS" w:hAnsi="Times New Roman" w:hint="default"/>
          <w:sz w:val="24"/>
          <w:szCs w:val="24"/>
        </w:rPr>
      </w:pPr>
      <w:r>
        <w:rPr>
          <w:rFonts w:ascii="Times New Roman" w:eastAsia="Arial Unicode MS" w:hAnsi="Times New Roman" w:hint="default"/>
          <w:sz w:val="24"/>
          <w:szCs w:val="24"/>
        </w:rPr>
        <w:t>Ná</w:t>
      </w:r>
      <w:r>
        <w:rPr>
          <w:rFonts w:ascii="Times New Roman" w:eastAsia="Arial Unicode MS" w:hAnsi="Times New Roman" w:hint="default"/>
          <w:sz w:val="24"/>
          <w:szCs w:val="24"/>
        </w:rPr>
        <w:t>plne</w:t>
      </w:r>
      <w:r>
        <w:rPr>
          <w:rFonts w:ascii="Times New Roman" w:eastAsia="Arial Unicode MS" w:hAnsi="Times New Roman" w:hint="default"/>
          <w:sz w:val="24"/>
          <w:szCs w:val="24"/>
        </w:rPr>
        <w:t xml:space="preserve"> preventí</w:t>
      </w:r>
      <w:r>
        <w:rPr>
          <w:rFonts w:ascii="Times New Roman" w:eastAsia="Arial Unicode MS" w:hAnsi="Times New Roman" w:hint="default"/>
          <w:sz w:val="24"/>
          <w:szCs w:val="24"/>
        </w:rPr>
        <w:t>vnych leká</w:t>
      </w:r>
      <w:r>
        <w:rPr>
          <w:rFonts w:ascii="Times New Roman" w:eastAsia="Arial Unicode MS" w:hAnsi="Times New Roman" w:hint="default"/>
          <w:sz w:val="24"/>
          <w:szCs w:val="24"/>
        </w:rPr>
        <w:t>rskych prehliadok podľ</w:t>
      </w:r>
      <w:r>
        <w:rPr>
          <w:rFonts w:ascii="Times New Roman" w:eastAsia="Arial Unicode MS" w:hAnsi="Times New Roman" w:hint="default"/>
          <w:sz w:val="24"/>
          <w:szCs w:val="24"/>
        </w:rPr>
        <w:t>a druhu rizikové</w:t>
      </w:r>
      <w:r>
        <w:rPr>
          <w:rFonts w:ascii="Times New Roman" w:eastAsia="Arial Unicode MS" w:hAnsi="Times New Roman" w:hint="default"/>
          <w:sz w:val="24"/>
          <w:szCs w:val="24"/>
        </w:rPr>
        <w:t>ho faktoru sú</w:t>
      </w:r>
      <w:r>
        <w:rPr>
          <w:rFonts w:ascii="Times New Roman" w:eastAsia="Arial Unicode MS" w:hAnsi="Times New Roman" w:hint="default"/>
          <w:sz w:val="24"/>
          <w:szCs w:val="24"/>
        </w:rPr>
        <w:t xml:space="preserve"> uvedené</w:t>
      </w:r>
      <w:r>
        <w:rPr>
          <w:rFonts w:ascii="Times New Roman" w:eastAsia="Arial Unicode MS" w:hAnsi="Times New Roman" w:hint="default"/>
          <w:sz w:val="24"/>
          <w:szCs w:val="24"/>
        </w:rPr>
        <w:t xml:space="preserve"> v </w:t>
      </w:r>
      <w:r>
        <w:rPr>
          <w:rFonts w:ascii="Times New Roman" w:eastAsia="Arial Unicode MS" w:hAnsi="Times New Roman" w:hint="default"/>
          <w:sz w:val="24"/>
          <w:szCs w:val="24"/>
        </w:rPr>
        <w:t>prí</w:t>
      </w:r>
      <w:r>
        <w:rPr>
          <w:rFonts w:ascii="Times New Roman" w:eastAsia="Arial Unicode MS" w:hAnsi="Times New Roman" w:hint="default"/>
          <w:sz w:val="24"/>
          <w:szCs w:val="24"/>
        </w:rPr>
        <w:t>lohe 2.</w:t>
      </w:r>
    </w:p>
    <w:p w:rsidR="00946130">
      <w:pPr>
        <w:pStyle w:val="PlainText"/>
        <w:rPr>
          <w:sz w:val="24"/>
          <w:szCs w:val="24"/>
        </w:rPr>
      </w:pPr>
    </w:p>
    <w:p w:rsidR="00946130">
      <w:pPr>
        <w:pStyle w:val="PlainText"/>
        <w:numPr>
          <w:ilvl w:val="0"/>
          <w:numId w:val="46"/>
        </w:numPr>
        <w:rPr>
          <w:rFonts w:ascii="Times New Roman" w:eastAsia="Arial Unicode MS" w:hAnsi="Times New Roman" w:hint="default"/>
          <w:sz w:val="24"/>
          <w:szCs w:val="24"/>
        </w:rPr>
      </w:pPr>
      <w:r>
        <w:rPr>
          <w:rFonts w:ascii="Times New Roman" w:eastAsia="Arial Unicode MS" w:hAnsi="Times New Roman" w:hint="default"/>
          <w:sz w:val="24"/>
          <w:szCs w:val="24"/>
        </w:rPr>
        <w:t>Leká</w:t>
      </w:r>
      <w:r>
        <w:rPr>
          <w:rFonts w:ascii="Times New Roman" w:eastAsia="Arial Unicode MS" w:hAnsi="Times New Roman" w:hint="default"/>
          <w:sz w:val="24"/>
          <w:szCs w:val="24"/>
        </w:rPr>
        <w:t>r vypracuje pí</w:t>
      </w:r>
      <w:r>
        <w:rPr>
          <w:rFonts w:ascii="Times New Roman" w:eastAsia="Arial Unicode MS" w:hAnsi="Times New Roman" w:hint="default"/>
          <w:sz w:val="24"/>
          <w:szCs w:val="24"/>
        </w:rPr>
        <w:t>somný</w:t>
      </w:r>
      <w:r>
        <w:rPr>
          <w:rFonts w:ascii="Times New Roman" w:eastAsia="Arial Unicode MS" w:hAnsi="Times New Roman" w:hint="default"/>
          <w:sz w:val="24"/>
          <w:szCs w:val="24"/>
        </w:rPr>
        <w:t xml:space="preserve"> zá</w:t>
      </w:r>
      <w:r>
        <w:rPr>
          <w:rFonts w:ascii="Times New Roman" w:eastAsia="Arial Unicode MS" w:hAnsi="Times New Roman" w:hint="default"/>
          <w:sz w:val="24"/>
          <w:szCs w:val="24"/>
        </w:rPr>
        <w:t>ver posudku o zdravotnej spô</w:t>
      </w:r>
      <w:r>
        <w:rPr>
          <w:rFonts w:ascii="Times New Roman" w:eastAsia="Arial Unicode MS" w:hAnsi="Times New Roman" w:hint="default"/>
          <w:sz w:val="24"/>
          <w:szCs w:val="24"/>
        </w:rPr>
        <w:t>sobilosti zamestnanca pre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a bez ú</w:t>
      </w:r>
      <w:r>
        <w:rPr>
          <w:rFonts w:ascii="Times New Roman" w:eastAsia="Arial Unicode MS" w:hAnsi="Times New Roman" w:hint="default"/>
          <w:sz w:val="24"/>
          <w:szCs w:val="24"/>
        </w:rPr>
        <w:t>dajov o zdravotnom stave nasledovne:</w:t>
      </w:r>
    </w:p>
    <w:p w:rsidR="00946130">
      <w:pPr>
        <w:pStyle w:val="PlainText"/>
        <w:numPr>
          <w:ilvl w:val="0"/>
          <w:numId w:val="39"/>
        </w:numPr>
        <w:rPr>
          <w:rFonts w:ascii="Times New Roman" w:eastAsia="Arial Unicode MS" w:hAnsi="Times New Roman" w:hint="default"/>
          <w:sz w:val="24"/>
          <w:szCs w:val="24"/>
        </w:rPr>
      </w:pPr>
      <w:r>
        <w:rPr>
          <w:rFonts w:ascii="Times New Roman" w:eastAsia="Arial Unicode MS" w:hAnsi="Times New Roman" w:hint="default"/>
          <w:sz w:val="24"/>
          <w:szCs w:val="24"/>
        </w:rPr>
        <w:t>nemá</w:t>
      </w:r>
      <w:r>
        <w:rPr>
          <w:rFonts w:ascii="Times New Roman" w:eastAsia="Arial Unicode MS" w:hAnsi="Times New Roman" w:hint="default"/>
          <w:sz w:val="24"/>
          <w:szCs w:val="24"/>
        </w:rPr>
        <w:t xml:space="preserve"> ž</w:t>
      </w:r>
      <w:r>
        <w:rPr>
          <w:rFonts w:ascii="Times New Roman" w:eastAsia="Arial Unicode MS" w:hAnsi="Times New Roman" w:hint="default"/>
          <w:sz w:val="24"/>
          <w:szCs w:val="24"/>
        </w:rPr>
        <w:t>iadne zdravotné</w:t>
      </w:r>
      <w:r>
        <w:rPr>
          <w:rFonts w:ascii="Times New Roman" w:eastAsia="Arial Unicode MS" w:hAnsi="Times New Roman" w:hint="default"/>
          <w:sz w:val="24"/>
          <w:szCs w:val="24"/>
        </w:rPr>
        <w:t xml:space="preserve"> obme</w:t>
      </w:r>
      <w:r>
        <w:rPr>
          <w:rFonts w:ascii="Times New Roman" w:eastAsia="Arial Unicode MS" w:hAnsi="Times New Roman" w:hint="default"/>
          <w:sz w:val="24"/>
          <w:szCs w:val="24"/>
        </w:rPr>
        <w:t>dzenia na vý</w:t>
      </w:r>
      <w:r>
        <w:rPr>
          <w:rFonts w:ascii="Times New Roman" w:eastAsia="Arial Unicode MS" w:hAnsi="Times New Roman" w:hint="default"/>
          <w:sz w:val="24"/>
          <w:szCs w:val="24"/>
        </w:rPr>
        <w:t>kon prá</w:t>
      </w:r>
      <w:r>
        <w:rPr>
          <w:rFonts w:ascii="Times New Roman" w:eastAsia="Arial Unicode MS" w:hAnsi="Times New Roman" w:hint="default"/>
          <w:sz w:val="24"/>
          <w:szCs w:val="24"/>
        </w:rPr>
        <w:t>ce v </w:t>
      </w:r>
      <w:r>
        <w:rPr>
          <w:rFonts w:ascii="Times New Roman" w:eastAsia="Arial Unicode MS" w:hAnsi="Times New Roman" w:hint="default"/>
          <w:sz w:val="24"/>
          <w:szCs w:val="24"/>
        </w:rPr>
        <w:t>urč</w:t>
      </w:r>
      <w:r>
        <w:rPr>
          <w:rFonts w:ascii="Times New Roman" w:eastAsia="Arial Unicode MS" w:hAnsi="Times New Roman" w:hint="default"/>
          <w:sz w:val="24"/>
          <w:szCs w:val="24"/>
        </w:rPr>
        <w:t>enom pracovnom zaradení</w:t>
      </w:r>
    </w:p>
    <w:p w:rsidR="00946130">
      <w:pPr>
        <w:pStyle w:val="PlainText"/>
        <w:numPr>
          <w:ilvl w:val="0"/>
          <w:numId w:val="39"/>
        </w:numPr>
        <w:rPr>
          <w:rFonts w:ascii="Times New Roman" w:eastAsia="Arial Unicode MS" w:hAnsi="Times New Roman" w:hint="default"/>
          <w:sz w:val="24"/>
          <w:szCs w:val="24"/>
        </w:rPr>
      </w:pPr>
      <w:r>
        <w:rPr>
          <w:rFonts w:ascii="Times New Roman" w:eastAsia="Arial Unicode MS" w:hAnsi="Times New Roman" w:hint="default"/>
          <w:sz w:val="24"/>
          <w:szCs w:val="24"/>
        </w:rPr>
        <w:t>za dodrž</w:t>
      </w:r>
      <w:r>
        <w:rPr>
          <w:rFonts w:ascii="Times New Roman" w:eastAsia="Arial Unicode MS" w:hAnsi="Times New Roman" w:hint="default"/>
          <w:sz w:val="24"/>
          <w:szCs w:val="24"/>
        </w:rPr>
        <w:t>ania urč</w:t>
      </w:r>
      <w:r>
        <w:rPr>
          <w:rFonts w:ascii="Times New Roman" w:eastAsia="Arial Unicode MS" w:hAnsi="Times New Roman" w:hint="default"/>
          <w:sz w:val="24"/>
          <w:szCs w:val="24"/>
        </w:rPr>
        <w:t>ený</w:t>
      </w:r>
      <w:r>
        <w:rPr>
          <w:rFonts w:ascii="Times New Roman" w:eastAsia="Arial Unicode MS" w:hAnsi="Times New Roman" w:hint="default"/>
          <w:sz w:val="24"/>
          <w:szCs w:val="24"/>
        </w:rPr>
        <w:t>ch podmienok nemá</w:t>
      </w:r>
      <w:r>
        <w:rPr>
          <w:rFonts w:ascii="Times New Roman" w:eastAsia="Arial Unicode MS" w:hAnsi="Times New Roman" w:hint="default"/>
          <w:sz w:val="24"/>
          <w:szCs w:val="24"/>
        </w:rPr>
        <w:t xml:space="preserve"> zdravotné</w:t>
      </w:r>
      <w:r>
        <w:rPr>
          <w:rFonts w:ascii="Times New Roman" w:eastAsia="Arial Unicode MS" w:hAnsi="Times New Roman" w:hint="default"/>
          <w:sz w:val="24"/>
          <w:szCs w:val="24"/>
        </w:rPr>
        <w:t xml:space="preserve"> obmedzenia na vý</w:t>
      </w:r>
      <w:r>
        <w:rPr>
          <w:rFonts w:ascii="Times New Roman" w:eastAsia="Arial Unicode MS" w:hAnsi="Times New Roman" w:hint="default"/>
          <w:sz w:val="24"/>
          <w:szCs w:val="24"/>
        </w:rPr>
        <w:t>kon prá</w:t>
      </w:r>
      <w:r>
        <w:rPr>
          <w:rFonts w:ascii="Times New Roman" w:eastAsia="Arial Unicode MS" w:hAnsi="Times New Roman" w:hint="default"/>
          <w:sz w:val="24"/>
          <w:szCs w:val="24"/>
        </w:rPr>
        <w:t>ce v </w:t>
      </w:r>
      <w:r>
        <w:rPr>
          <w:rFonts w:ascii="Times New Roman" w:eastAsia="Arial Unicode MS" w:hAnsi="Times New Roman" w:hint="default"/>
          <w:sz w:val="24"/>
          <w:szCs w:val="24"/>
        </w:rPr>
        <w:t>urč</w:t>
      </w:r>
      <w:r>
        <w:rPr>
          <w:rFonts w:ascii="Times New Roman" w:eastAsia="Arial Unicode MS" w:hAnsi="Times New Roman" w:hint="default"/>
          <w:sz w:val="24"/>
          <w:szCs w:val="24"/>
        </w:rPr>
        <w:t>enom pracovnom zaradení</w:t>
      </w:r>
      <w:r>
        <w:rPr>
          <w:rFonts w:ascii="Times New Roman" w:eastAsia="Arial Unicode MS" w:hAnsi="Times New Roman" w:hint="default"/>
          <w:sz w:val="24"/>
          <w:szCs w:val="24"/>
        </w:rPr>
        <w:t xml:space="preserve"> </w:t>
      </w:r>
    </w:p>
    <w:p w:rsidR="00946130">
      <w:pPr>
        <w:pStyle w:val="PlainText"/>
        <w:numPr>
          <w:ilvl w:val="0"/>
          <w:numId w:val="39"/>
        </w:numPr>
        <w:rPr>
          <w:rFonts w:ascii="Times New Roman" w:eastAsia="Arial Unicode MS" w:hAnsi="Times New Roman" w:hint="default"/>
          <w:sz w:val="24"/>
          <w:szCs w:val="24"/>
        </w:rPr>
      </w:pPr>
      <w:r>
        <w:rPr>
          <w:rFonts w:ascii="Times New Roman" w:eastAsia="Arial Unicode MS" w:hAnsi="Times New Roman" w:hint="default"/>
          <w:sz w:val="24"/>
          <w:szCs w:val="24"/>
        </w:rPr>
        <w:t>je doč</w:t>
      </w:r>
      <w:r>
        <w:rPr>
          <w:rFonts w:ascii="Times New Roman" w:eastAsia="Arial Unicode MS" w:hAnsi="Times New Roman" w:hint="default"/>
          <w:sz w:val="24"/>
          <w:szCs w:val="24"/>
        </w:rPr>
        <w:t>asne nespô</w:t>
      </w:r>
      <w:r>
        <w:rPr>
          <w:rFonts w:ascii="Times New Roman" w:eastAsia="Arial Unicode MS" w:hAnsi="Times New Roman" w:hint="default"/>
          <w:sz w:val="24"/>
          <w:szCs w:val="24"/>
        </w:rPr>
        <w:t>sobilý</w:t>
      </w:r>
      <w:r>
        <w:rPr>
          <w:rFonts w:ascii="Times New Roman" w:eastAsia="Arial Unicode MS" w:hAnsi="Times New Roman" w:hint="default"/>
          <w:sz w:val="24"/>
          <w:szCs w:val="24"/>
        </w:rPr>
        <w:t xml:space="preserve"> zo zdravotný</w:t>
      </w:r>
      <w:r>
        <w:rPr>
          <w:rFonts w:ascii="Times New Roman" w:eastAsia="Arial Unicode MS" w:hAnsi="Times New Roman" w:hint="default"/>
          <w:sz w:val="24"/>
          <w:szCs w:val="24"/>
        </w:rPr>
        <w:t>ch dô</w:t>
      </w:r>
      <w:r>
        <w:rPr>
          <w:rFonts w:ascii="Times New Roman" w:eastAsia="Arial Unicode MS" w:hAnsi="Times New Roman" w:hint="default"/>
          <w:sz w:val="24"/>
          <w:szCs w:val="24"/>
        </w:rPr>
        <w:t>vodov vykoná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cu v </w:t>
      </w:r>
      <w:r>
        <w:rPr>
          <w:rFonts w:ascii="Times New Roman" w:eastAsia="Arial Unicode MS" w:hAnsi="Times New Roman" w:hint="default"/>
          <w:sz w:val="24"/>
          <w:szCs w:val="24"/>
        </w:rPr>
        <w:t>urč</w:t>
      </w:r>
      <w:r>
        <w:rPr>
          <w:rFonts w:ascii="Times New Roman" w:eastAsia="Arial Unicode MS" w:hAnsi="Times New Roman" w:hint="default"/>
          <w:sz w:val="24"/>
          <w:szCs w:val="24"/>
        </w:rPr>
        <w:t>enom pracovnom zaradení</w:t>
      </w:r>
      <w:r>
        <w:rPr>
          <w:rFonts w:ascii="Times New Roman" w:eastAsia="Arial Unicode MS" w:hAnsi="Times New Roman" w:hint="default"/>
          <w:sz w:val="24"/>
          <w:szCs w:val="24"/>
        </w:rPr>
        <w:t xml:space="preserve"> na urč</w:t>
      </w:r>
      <w:r>
        <w:rPr>
          <w:rFonts w:ascii="Times New Roman" w:eastAsia="Arial Unicode MS" w:hAnsi="Times New Roman" w:hint="default"/>
          <w:sz w:val="24"/>
          <w:szCs w:val="24"/>
        </w:rPr>
        <w:t>itý</w:t>
      </w:r>
      <w:r>
        <w:rPr>
          <w:rFonts w:ascii="Times New Roman" w:eastAsia="Arial Unicode MS" w:hAnsi="Times New Roman" w:hint="default"/>
          <w:sz w:val="24"/>
          <w:szCs w:val="24"/>
        </w:rPr>
        <w:t xml:space="preserve"> č</w:t>
      </w:r>
      <w:r>
        <w:rPr>
          <w:rFonts w:ascii="Times New Roman" w:eastAsia="Arial Unicode MS" w:hAnsi="Times New Roman" w:hint="default"/>
          <w:sz w:val="24"/>
          <w:szCs w:val="24"/>
        </w:rPr>
        <w:t>as</w:t>
      </w:r>
    </w:p>
    <w:p w:rsidR="00946130">
      <w:pPr>
        <w:pStyle w:val="PlainText"/>
        <w:numPr>
          <w:ilvl w:val="0"/>
          <w:numId w:val="39"/>
        </w:numPr>
        <w:rPr>
          <w:rFonts w:ascii="Times New Roman" w:eastAsia="Arial Unicode MS" w:hAnsi="Times New Roman" w:hint="default"/>
          <w:sz w:val="24"/>
          <w:szCs w:val="24"/>
        </w:rPr>
      </w:pPr>
      <w:r>
        <w:rPr>
          <w:rFonts w:ascii="Times New Roman" w:eastAsia="Arial Unicode MS" w:hAnsi="Times New Roman" w:hint="default"/>
          <w:sz w:val="24"/>
          <w:szCs w:val="24"/>
        </w:rPr>
        <w:t>má</w:t>
      </w:r>
      <w:r>
        <w:rPr>
          <w:rFonts w:ascii="Times New Roman" w:eastAsia="Arial Unicode MS" w:hAnsi="Times New Roman" w:hint="default"/>
          <w:sz w:val="24"/>
          <w:szCs w:val="24"/>
        </w:rPr>
        <w:t xml:space="preserve"> znaky zvýš</w:t>
      </w:r>
      <w:r>
        <w:rPr>
          <w:rFonts w:ascii="Times New Roman" w:eastAsia="Arial Unicode MS" w:hAnsi="Times New Roman" w:hint="default"/>
          <w:sz w:val="24"/>
          <w:szCs w:val="24"/>
        </w:rPr>
        <w:t>enej expozí</w:t>
      </w:r>
      <w:r>
        <w:rPr>
          <w:rFonts w:ascii="Times New Roman" w:eastAsia="Arial Unicode MS" w:hAnsi="Times New Roman" w:hint="default"/>
          <w:sz w:val="24"/>
          <w:szCs w:val="24"/>
        </w:rPr>
        <w:t>cie š</w:t>
      </w:r>
      <w:r>
        <w:rPr>
          <w:rFonts w:ascii="Times New Roman" w:eastAsia="Arial Unicode MS" w:hAnsi="Times New Roman" w:hint="default"/>
          <w:sz w:val="24"/>
          <w:szCs w:val="24"/>
        </w:rPr>
        <w:t>kodlivý</w:t>
      </w:r>
      <w:r>
        <w:rPr>
          <w:rFonts w:ascii="Times New Roman" w:eastAsia="Arial Unicode MS" w:hAnsi="Times New Roman" w:hint="default"/>
          <w:sz w:val="24"/>
          <w:szCs w:val="24"/>
        </w:rPr>
        <w:t>m faktorom pracovné</w:t>
      </w:r>
      <w:r>
        <w:rPr>
          <w:rFonts w:ascii="Times New Roman" w:eastAsia="Arial Unicode MS" w:hAnsi="Times New Roman" w:hint="default"/>
          <w:sz w:val="24"/>
          <w:szCs w:val="24"/>
        </w:rPr>
        <w:t>ho prostredia (ohrozenie chorobou z </w:t>
      </w:r>
      <w:r>
        <w:rPr>
          <w:rFonts w:ascii="Times New Roman" w:eastAsia="Arial Unicode MS" w:hAnsi="Times New Roman" w:hint="default"/>
          <w:sz w:val="24"/>
          <w:szCs w:val="24"/>
        </w:rPr>
        <w:t>povolania) a je doč</w:t>
      </w:r>
      <w:r>
        <w:rPr>
          <w:rFonts w:ascii="Times New Roman" w:eastAsia="Arial Unicode MS" w:hAnsi="Times New Roman" w:hint="default"/>
          <w:sz w:val="24"/>
          <w:szCs w:val="24"/>
        </w:rPr>
        <w:t>asne nespô</w:t>
      </w:r>
      <w:r>
        <w:rPr>
          <w:rFonts w:ascii="Times New Roman" w:eastAsia="Arial Unicode MS" w:hAnsi="Times New Roman" w:hint="default"/>
          <w:sz w:val="24"/>
          <w:szCs w:val="24"/>
        </w:rPr>
        <w:t>sobilý</w:t>
      </w:r>
      <w:r>
        <w:rPr>
          <w:rFonts w:ascii="Times New Roman" w:eastAsia="Arial Unicode MS" w:hAnsi="Times New Roman" w:hint="default"/>
          <w:sz w:val="24"/>
          <w:szCs w:val="24"/>
        </w:rPr>
        <w:t xml:space="preserve"> vykoná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cu v </w:t>
      </w:r>
      <w:r>
        <w:rPr>
          <w:rFonts w:ascii="Times New Roman" w:eastAsia="Arial Unicode MS" w:hAnsi="Times New Roman" w:hint="default"/>
          <w:sz w:val="24"/>
          <w:szCs w:val="24"/>
        </w:rPr>
        <w:t>urč</w:t>
      </w:r>
      <w:r>
        <w:rPr>
          <w:rFonts w:ascii="Times New Roman" w:eastAsia="Arial Unicode MS" w:hAnsi="Times New Roman" w:hint="default"/>
          <w:sz w:val="24"/>
          <w:szCs w:val="24"/>
        </w:rPr>
        <w:t>enom  pracovnom zaradení</w:t>
      </w:r>
    </w:p>
    <w:p w:rsidR="00946130">
      <w:pPr>
        <w:pStyle w:val="PlainText"/>
        <w:numPr>
          <w:ilvl w:val="0"/>
          <w:numId w:val="39"/>
        </w:numPr>
        <w:rPr>
          <w:rFonts w:ascii="Times New Roman" w:eastAsia="Arial Unicode MS" w:hAnsi="Times New Roman" w:hint="default"/>
          <w:sz w:val="24"/>
          <w:szCs w:val="24"/>
        </w:rPr>
      </w:pPr>
      <w:r>
        <w:rPr>
          <w:rFonts w:ascii="Times New Roman" w:eastAsia="Arial Unicode MS" w:hAnsi="Times New Roman" w:hint="default"/>
          <w:sz w:val="24"/>
          <w:szCs w:val="24"/>
        </w:rPr>
        <w:t>je trvale nespô</w:t>
      </w:r>
      <w:r>
        <w:rPr>
          <w:rFonts w:ascii="Times New Roman" w:eastAsia="Arial Unicode MS" w:hAnsi="Times New Roman" w:hint="default"/>
          <w:sz w:val="24"/>
          <w:szCs w:val="24"/>
        </w:rPr>
        <w:t>sobilý</w:t>
      </w:r>
      <w:r>
        <w:rPr>
          <w:rFonts w:ascii="Times New Roman" w:eastAsia="Arial Unicode MS" w:hAnsi="Times New Roman" w:hint="default"/>
          <w:sz w:val="24"/>
          <w:szCs w:val="24"/>
        </w:rPr>
        <w:t xml:space="preserve"> vykoná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zo zdravotný</w:t>
      </w:r>
      <w:r>
        <w:rPr>
          <w:rFonts w:ascii="Times New Roman" w:eastAsia="Arial Unicode MS" w:hAnsi="Times New Roman" w:hint="default"/>
          <w:sz w:val="24"/>
          <w:szCs w:val="24"/>
        </w:rPr>
        <w:t>ch dô</w:t>
      </w:r>
      <w:r>
        <w:rPr>
          <w:rFonts w:ascii="Times New Roman" w:eastAsia="Arial Unicode MS" w:hAnsi="Times New Roman" w:hint="default"/>
          <w:sz w:val="24"/>
          <w:szCs w:val="24"/>
        </w:rPr>
        <w:t>vodov prá</w:t>
      </w:r>
      <w:r>
        <w:rPr>
          <w:rFonts w:ascii="Times New Roman" w:eastAsia="Arial Unicode MS" w:hAnsi="Times New Roman" w:hint="default"/>
          <w:sz w:val="24"/>
          <w:szCs w:val="24"/>
        </w:rPr>
        <w:t>cu v </w:t>
      </w:r>
      <w:r>
        <w:rPr>
          <w:rFonts w:ascii="Times New Roman" w:eastAsia="Arial Unicode MS" w:hAnsi="Times New Roman" w:hint="default"/>
          <w:sz w:val="24"/>
          <w:szCs w:val="24"/>
        </w:rPr>
        <w:t>urč</w:t>
      </w:r>
      <w:r>
        <w:rPr>
          <w:rFonts w:ascii="Times New Roman" w:eastAsia="Arial Unicode MS" w:hAnsi="Times New Roman" w:hint="default"/>
          <w:sz w:val="24"/>
          <w:szCs w:val="24"/>
        </w:rPr>
        <w:t>enom pracovnom</w:t>
      </w:r>
      <w:r>
        <w:rPr>
          <w:rFonts w:ascii="Times New Roman" w:eastAsia="Arial Unicode MS" w:hAnsi="Times New Roman" w:hint="default"/>
          <w:sz w:val="24"/>
          <w:szCs w:val="24"/>
        </w:rPr>
        <w:t xml:space="preserve"> zaradení</w:t>
      </w:r>
    </w:p>
    <w:p w:rsidR="00946130">
      <w:pPr>
        <w:pStyle w:val="PlainText"/>
        <w:rPr>
          <w:sz w:val="24"/>
          <w:szCs w:val="24"/>
        </w:rPr>
      </w:pPr>
    </w:p>
    <w:p w:rsidR="00946130">
      <w:pPr>
        <w:pStyle w:val="PlainText"/>
        <w:numPr>
          <w:ilvl w:val="0"/>
          <w:numId w:val="46"/>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ver posudku o zdravotnej spô</w:t>
      </w:r>
      <w:r>
        <w:rPr>
          <w:rFonts w:ascii="Times New Roman" w:eastAsia="Arial Unicode MS" w:hAnsi="Times New Roman" w:hint="default"/>
          <w:sz w:val="24"/>
          <w:szCs w:val="24"/>
        </w:rPr>
        <w:t>sobilosti a vyjadrenie leká</w:t>
      </w:r>
      <w:r>
        <w:rPr>
          <w:rFonts w:ascii="Times New Roman" w:eastAsia="Arial Unicode MS" w:hAnsi="Times New Roman" w:hint="default"/>
          <w:sz w:val="24"/>
          <w:szCs w:val="24"/>
        </w:rPr>
        <w:t>ra k </w:t>
      </w:r>
      <w:r>
        <w:rPr>
          <w:rFonts w:ascii="Times New Roman" w:eastAsia="Arial Unicode MS" w:hAnsi="Times New Roman" w:hint="default"/>
          <w:sz w:val="24"/>
          <w:szCs w:val="24"/>
        </w:rPr>
        <w:t>urč</w:t>
      </w:r>
      <w:r>
        <w:rPr>
          <w:rFonts w:ascii="Times New Roman" w:eastAsia="Arial Unicode MS" w:hAnsi="Times New Roman" w:hint="default"/>
          <w:sz w:val="24"/>
          <w:szCs w:val="24"/>
        </w:rPr>
        <w:t>ený</w:t>
      </w:r>
      <w:r>
        <w:rPr>
          <w:rFonts w:ascii="Times New Roman" w:eastAsia="Arial Unicode MS" w:hAnsi="Times New Roman" w:hint="default"/>
          <w:sz w:val="24"/>
          <w:szCs w:val="24"/>
        </w:rPr>
        <w:t>m podmienkam je pre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a zá</w:t>
      </w:r>
      <w:r>
        <w:rPr>
          <w:rFonts w:ascii="Times New Roman" w:eastAsia="Arial Unicode MS" w:hAnsi="Times New Roman" w:hint="default"/>
          <w:sz w:val="24"/>
          <w:szCs w:val="24"/>
        </w:rPr>
        <w:t>vä</w:t>
      </w:r>
      <w:r>
        <w:rPr>
          <w:rFonts w:ascii="Times New Roman" w:eastAsia="Arial Unicode MS" w:hAnsi="Times New Roman" w:hint="default"/>
          <w:sz w:val="24"/>
          <w:szCs w:val="24"/>
        </w:rPr>
        <w:t>zný</w:t>
      </w:r>
      <w:r>
        <w:rPr>
          <w:rFonts w:ascii="Times New Roman" w:eastAsia="Arial Unicode MS" w:hAnsi="Times New Roman" w:hint="default"/>
          <w:sz w:val="24"/>
          <w:szCs w:val="24"/>
        </w:rPr>
        <w:t xml:space="preserve"> pri rozhodovaní</w:t>
      </w:r>
      <w:r>
        <w:rPr>
          <w:rFonts w:ascii="Times New Roman" w:eastAsia="Arial Unicode MS" w:hAnsi="Times New Roman" w:hint="default"/>
          <w:sz w:val="24"/>
          <w:szCs w:val="24"/>
        </w:rPr>
        <w:t xml:space="preserve"> o zaradení</w:t>
      </w:r>
      <w:r>
        <w:rPr>
          <w:rFonts w:ascii="Times New Roman" w:eastAsia="Arial Unicode MS" w:hAnsi="Times New Roman" w:hint="default"/>
          <w:sz w:val="24"/>
          <w:szCs w:val="24"/>
        </w:rPr>
        <w:t xml:space="preserve"> zamestnanca na prá</w:t>
      </w:r>
      <w:r>
        <w:rPr>
          <w:rFonts w:ascii="Times New Roman" w:eastAsia="Arial Unicode MS" w:hAnsi="Times New Roman" w:hint="default"/>
          <w:sz w:val="24"/>
          <w:szCs w:val="24"/>
        </w:rPr>
        <w:t>cu.</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6</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Zoznamy zamestnancov</w:t>
      </w:r>
    </w:p>
    <w:p w:rsidR="00946130">
      <w:pPr>
        <w:pStyle w:val="PlainText"/>
        <w:jc w:val="center"/>
        <w:rPr>
          <w:rFonts w:ascii="Times New Roman" w:eastAsia="Arial Unicode MS" w:hAnsi="Times New Roman"/>
          <w:sz w:val="24"/>
          <w:szCs w:val="24"/>
        </w:rPr>
      </w:pPr>
    </w:p>
    <w:p w:rsidR="00946130">
      <w:pPr>
        <w:pStyle w:val="PlainText"/>
        <w:numPr>
          <w:ilvl w:val="0"/>
          <w:numId w:val="145"/>
        </w:numPr>
        <w:rPr>
          <w:rFonts w:ascii="Times New Roman" w:eastAsia="Arial Unicode MS" w:hAnsi="Times New Roman" w:hint="default"/>
          <w:sz w:val="24"/>
          <w:szCs w:val="24"/>
        </w:rPr>
      </w:pPr>
      <w:r>
        <w:rPr>
          <w:rFonts w:ascii="Times New Roman" w:eastAsia="Arial Unicode MS" w:hAnsi="Times New Roman" w:hint="default"/>
          <w:sz w:val="24"/>
          <w:szCs w:val="24"/>
        </w:rPr>
        <w:t>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 xml:space="preserve"> vypracuje prí</w:t>
      </w:r>
      <w:r>
        <w:rPr>
          <w:rFonts w:ascii="Times New Roman" w:eastAsia="Arial Unicode MS" w:hAnsi="Times New Roman" w:hint="default"/>
          <w:sz w:val="24"/>
          <w:szCs w:val="24"/>
        </w:rPr>
        <w:t>sluš</w:t>
      </w:r>
      <w:r>
        <w:rPr>
          <w:rFonts w:ascii="Times New Roman" w:eastAsia="Arial Unicode MS" w:hAnsi="Times New Roman" w:hint="default"/>
          <w:sz w:val="24"/>
          <w:szCs w:val="24"/>
        </w:rPr>
        <w:t>né</w:t>
      </w:r>
      <w:r>
        <w:rPr>
          <w:rFonts w:ascii="Times New Roman" w:eastAsia="Arial Unicode MS" w:hAnsi="Times New Roman" w:hint="default"/>
          <w:sz w:val="24"/>
          <w:szCs w:val="24"/>
        </w:rPr>
        <w:t>mu leká</w:t>
      </w:r>
      <w:r>
        <w:rPr>
          <w:rFonts w:ascii="Times New Roman" w:eastAsia="Arial Unicode MS" w:hAnsi="Times New Roman" w:hint="default"/>
          <w:sz w:val="24"/>
          <w:szCs w:val="24"/>
        </w:rPr>
        <w:t>rovi zoznam zamest</w:t>
      </w:r>
      <w:r>
        <w:rPr>
          <w:rFonts w:ascii="Times New Roman" w:eastAsia="Arial Unicode MS" w:hAnsi="Times New Roman" w:hint="default"/>
          <w:sz w:val="24"/>
          <w:szCs w:val="24"/>
        </w:rPr>
        <w:t>nancov, ktorí</w:t>
      </w:r>
      <w:r>
        <w:rPr>
          <w:rFonts w:ascii="Times New Roman" w:eastAsia="Arial Unicode MS" w:hAnsi="Times New Roman" w:hint="default"/>
          <w:sz w:val="24"/>
          <w:szCs w:val="24"/>
        </w:rPr>
        <w:t xml:space="preserve"> sa zúč</w:t>
      </w:r>
      <w:r>
        <w:rPr>
          <w:rFonts w:ascii="Times New Roman" w:eastAsia="Arial Unicode MS" w:hAnsi="Times New Roman" w:hint="default"/>
          <w:sz w:val="24"/>
          <w:szCs w:val="24"/>
        </w:rPr>
        <w:t>astnia leká</w:t>
      </w:r>
      <w:r>
        <w:rPr>
          <w:rFonts w:ascii="Times New Roman" w:eastAsia="Arial Unicode MS" w:hAnsi="Times New Roman" w:hint="default"/>
          <w:sz w:val="24"/>
          <w:szCs w:val="24"/>
        </w:rPr>
        <w:t>rskych preventí</w:t>
      </w:r>
      <w:r>
        <w:rPr>
          <w:rFonts w:ascii="Times New Roman" w:eastAsia="Arial Unicode MS" w:hAnsi="Times New Roman" w:hint="default"/>
          <w:sz w:val="24"/>
          <w:szCs w:val="24"/>
        </w:rPr>
        <w:t>vnych prehliadok.</w:t>
      </w:r>
    </w:p>
    <w:p w:rsidR="00946130">
      <w:pPr>
        <w:pStyle w:val="PlainText"/>
        <w:ind w:left="360"/>
        <w:rPr>
          <w:sz w:val="24"/>
          <w:szCs w:val="24"/>
        </w:rPr>
      </w:pPr>
    </w:p>
    <w:p w:rsidR="00946130">
      <w:pPr>
        <w:pStyle w:val="PlainText"/>
        <w:numPr>
          <w:ilvl w:val="0"/>
          <w:numId w:val="145"/>
        </w:numPr>
        <w:rPr>
          <w:rFonts w:ascii="Times New Roman" w:eastAsia="Arial Unicode MS" w:hAnsi="Times New Roman" w:hint="default"/>
          <w:sz w:val="24"/>
          <w:szCs w:val="24"/>
        </w:rPr>
      </w:pPr>
      <w:r>
        <w:rPr>
          <w:rFonts w:ascii="Times New Roman" w:eastAsia="Arial Unicode MS" w:hAnsi="Times New Roman" w:hint="default"/>
          <w:sz w:val="24"/>
          <w:szCs w:val="24"/>
        </w:rPr>
        <w:t>Zoznam zamestnancov má</w:t>
      </w:r>
      <w:r>
        <w:rPr>
          <w:rFonts w:ascii="Times New Roman" w:eastAsia="Arial Unicode MS" w:hAnsi="Times New Roman" w:hint="default"/>
          <w:sz w:val="24"/>
          <w:szCs w:val="24"/>
        </w:rPr>
        <w:t xml:space="preserve"> obsahovať</w:t>
      </w:r>
      <w:r>
        <w:rPr>
          <w:rFonts w:ascii="Times New Roman" w:eastAsia="Arial Unicode MS" w:hAnsi="Times New Roman" w:hint="default"/>
          <w:sz w:val="24"/>
          <w:szCs w:val="24"/>
        </w:rPr>
        <w:t xml:space="preserve"> tieto ú</w:t>
      </w:r>
      <w:r>
        <w:rPr>
          <w:rFonts w:ascii="Times New Roman" w:eastAsia="Arial Unicode MS" w:hAnsi="Times New Roman" w:hint="default"/>
          <w:sz w:val="24"/>
          <w:szCs w:val="24"/>
        </w:rPr>
        <w:t>daje</w:t>
      </w:r>
    </w:p>
    <w:p w:rsidR="00946130">
      <w:pPr>
        <w:pStyle w:val="PlainText"/>
        <w:numPr>
          <w:ilvl w:val="0"/>
          <w:numId w:val="147"/>
        </w:numPr>
        <w:rPr>
          <w:rFonts w:ascii="Times New Roman" w:eastAsia="Arial Unicode MS" w:hAnsi="Times New Roman" w:hint="default"/>
          <w:sz w:val="24"/>
          <w:szCs w:val="24"/>
        </w:rPr>
      </w:pPr>
      <w:r>
        <w:rPr>
          <w:rFonts w:ascii="Times New Roman" w:eastAsia="Arial Unicode MS" w:hAnsi="Times New Roman" w:hint="default"/>
          <w:sz w:val="24"/>
          <w:szCs w:val="24"/>
        </w:rPr>
        <w:t>meno, dá</w:t>
      </w:r>
      <w:r>
        <w:rPr>
          <w:rFonts w:ascii="Times New Roman" w:eastAsia="Arial Unicode MS" w:hAnsi="Times New Roman" w:hint="default"/>
          <w:sz w:val="24"/>
          <w:szCs w:val="24"/>
        </w:rPr>
        <w:t>tum narodenia,</w:t>
      </w:r>
    </w:p>
    <w:p w:rsidR="00946130">
      <w:pPr>
        <w:pStyle w:val="PlainText"/>
        <w:numPr>
          <w:ilvl w:val="0"/>
          <w:numId w:val="147"/>
        </w:numPr>
        <w:rPr>
          <w:rFonts w:ascii="Times New Roman" w:eastAsia="Arial Unicode MS" w:hAnsi="Times New Roman" w:hint="default"/>
          <w:sz w:val="24"/>
          <w:szCs w:val="24"/>
        </w:rPr>
      </w:pPr>
      <w:r>
        <w:rPr>
          <w:rFonts w:ascii="Times New Roman" w:eastAsia="Arial Unicode MS" w:hAnsi="Times New Roman" w:hint="default"/>
          <w:sz w:val="24"/>
          <w:szCs w:val="24"/>
        </w:rPr>
        <w:t>ná</w:t>
      </w:r>
      <w:r>
        <w:rPr>
          <w:rFonts w:ascii="Times New Roman" w:eastAsia="Arial Unicode MS" w:hAnsi="Times New Roman" w:hint="default"/>
          <w:sz w:val="24"/>
          <w:szCs w:val="24"/>
        </w:rPr>
        <w:t>zov pracoviska, profesia,</w:t>
      </w:r>
    </w:p>
    <w:p w:rsidR="00946130">
      <w:pPr>
        <w:pStyle w:val="PlainText"/>
        <w:numPr>
          <w:ilvl w:val="0"/>
          <w:numId w:val="147"/>
        </w:numPr>
        <w:rPr>
          <w:sz w:val="24"/>
          <w:szCs w:val="24"/>
        </w:rPr>
      </w:pPr>
      <w:r>
        <w:rPr>
          <w:rFonts w:ascii="Times New Roman" w:eastAsia="Arial Unicode MS" w:hAnsi="Times New Roman" w:hint="default"/>
          <w:sz w:val="24"/>
          <w:szCs w:val="24"/>
        </w:rPr>
        <w:t>dĺž</w:t>
      </w:r>
      <w:r>
        <w:rPr>
          <w:rFonts w:ascii="Times New Roman" w:eastAsia="Arial Unicode MS" w:hAnsi="Times New Roman" w:hint="default"/>
          <w:sz w:val="24"/>
          <w:szCs w:val="24"/>
        </w:rPr>
        <w:t>ka expozí</w:t>
      </w:r>
      <w:r>
        <w:rPr>
          <w:rFonts w:ascii="Times New Roman" w:eastAsia="Arial Unicode MS" w:hAnsi="Times New Roman" w:hint="default"/>
          <w:sz w:val="24"/>
          <w:szCs w:val="24"/>
        </w:rPr>
        <w:t>cie, druh rizikové</w:t>
      </w:r>
      <w:r>
        <w:rPr>
          <w:rFonts w:ascii="Times New Roman" w:eastAsia="Arial Unicode MS" w:hAnsi="Times New Roman" w:hint="default"/>
          <w:sz w:val="24"/>
          <w:szCs w:val="24"/>
        </w:rPr>
        <w:t>ho faktoru a úč</w:t>
      </w:r>
      <w:r>
        <w:rPr>
          <w:rFonts w:ascii="Times New Roman" w:eastAsia="Arial Unicode MS" w:hAnsi="Times New Roman" w:hint="default"/>
          <w:sz w:val="24"/>
          <w:szCs w:val="24"/>
        </w:rPr>
        <w:t>el prehliadky.</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7</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Posudzovanie osobitnej zdravotn</w:t>
      </w:r>
      <w:r>
        <w:rPr>
          <w:rFonts w:ascii="Times New Roman" w:eastAsia="Arial Unicode MS" w:hAnsi="Times New Roman" w:hint="default"/>
          <w:b/>
          <w:sz w:val="24"/>
          <w:szCs w:val="24"/>
        </w:rPr>
        <w:t>ej spô</w:t>
      </w:r>
      <w:r>
        <w:rPr>
          <w:rFonts w:ascii="Times New Roman" w:eastAsia="Arial Unicode MS" w:hAnsi="Times New Roman" w:hint="default"/>
          <w:b/>
          <w:sz w:val="24"/>
          <w:szCs w:val="24"/>
        </w:rPr>
        <w:t>sobilosti</w:t>
      </w:r>
    </w:p>
    <w:p w:rsidR="00946130">
      <w:pPr>
        <w:pStyle w:val="PlainText"/>
        <w:jc w:val="center"/>
        <w:rPr>
          <w:sz w:val="24"/>
          <w:szCs w:val="24"/>
        </w:rPr>
      </w:pPr>
    </w:p>
    <w:p w:rsidR="00946130">
      <w:pPr>
        <w:pStyle w:val="PlainText"/>
        <w:numPr>
          <w:numId w:val="157"/>
        </w:numPr>
        <w:tabs>
          <w:tab w:val="num" w:pos="0"/>
          <w:tab w:val="left" w:pos="426"/>
          <w:tab w:val="clear" w:pos="720"/>
        </w:tabs>
        <w:ind w:left="0" w:hanging="11"/>
        <w:rPr>
          <w:rFonts w:ascii="Times New Roman" w:eastAsia="Arial Unicode MS" w:hAnsi="Times New Roman" w:hint="default"/>
          <w:sz w:val="24"/>
          <w:szCs w:val="24"/>
        </w:rPr>
      </w:pPr>
      <w:r>
        <w:rPr>
          <w:rFonts w:ascii="Times New Roman" w:eastAsia="Arial Unicode MS" w:hAnsi="Times New Roman" w:hint="default"/>
          <w:sz w:val="24"/>
          <w:szCs w:val="24"/>
        </w:rPr>
        <w:t>Posudzovanie osobitnej zdravotnej spô</w:t>
      </w:r>
      <w:r>
        <w:rPr>
          <w:rFonts w:ascii="Times New Roman" w:eastAsia="Arial Unicode MS" w:hAnsi="Times New Roman" w:hint="default"/>
          <w:sz w:val="24"/>
          <w:szCs w:val="24"/>
        </w:rPr>
        <w:t>sobilosti sa vykoná</w:t>
      </w:r>
      <w:r>
        <w:rPr>
          <w:rFonts w:ascii="Times New Roman" w:eastAsia="Arial Unicode MS" w:hAnsi="Times New Roman" w:hint="default"/>
          <w:sz w:val="24"/>
          <w:szCs w:val="24"/>
        </w:rPr>
        <w:t>va u profesií</w:t>
      </w:r>
      <w:r>
        <w:rPr>
          <w:rFonts w:ascii="Times New Roman" w:eastAsia="Arial Unicode MS" w:hAnsi="Times New Roman" w:hint="default"/>
          <w:sz w:val="24"/>
          <w:szCs w:val="24"/>
        </w:rPr>
        <w:t xml:space="preserve"> a prá</w:t>
      </w:r>
      <w:r>
        <w:rPr>
          <w:rFonts w:ascii="Times New Roman" w:eastAsia="Arial Unicode MS" w:hAnsi="Times New Roman" w:hint="default"/>
          <w:sz w:val="24"/>
          <w:szCs w:val="24"/>
        </w:rPr>
        <w:t>c</w:t>
      </w:r>
    </w:p>
    <w:p w:rsidR="00946130">
      <w:pPr>
        <w:pStyle w:val="PlainText"/>
        <w:numPr>
          <w:ilvl w:val="0"/>
          <w:numId w:val="32"/>
        </w:numPr>
        <w:tabs>
          <w:tab w:val="num" w:pos="0"/>
          <w:tab w:val="left" w:pos="426"/>
          <w:tab w:val="clear" w:pos="705"/>
        </w:tabs>
        <w:ind w:left="0" w:hanging="11"/>
        <w:rPr>
          <w:rFonts w:ascii="Times New Roman" w:hAnsi="Times New Roman" w:cs="Times New Roman"/>
          <w:sz w:val="24"/>
          <w:szCs w:val="24"/>
        </w:rPr>
      </w:pPr>
      <w:r>
        <w:rPr>
          <w:rFonts w:ascii="Times New Roman" w:eastAsia="Arial Unicode MS" w:hAnsi="Times New Roman"/>
          <w:sz w:val="24"/>
          <w:szCs w:val="24"/>
        </w:rPr>
        <w:t>v </w:t>
      </w:r>
      <w:r>
        <w:rPr>
          <w:rFonts w:ascii="Times New Roman" w:eastAsia="Arial Unicode MS" w:hAnsi="Times New Roman" w:hint="default"/>
          <w:sz w:val="24"/>
          <w:szCs w:val="24"/>
        </w:rPr>
        <w:t>doprave u vodič</w:t>
      </w:r>
      <w:r>
        <w:rPr>
          <w:rFonts w:ascii="Times New Roman" w:eastAsia="Arial Unicode MS" w:hAnsi="Times New Roman" w:hint="default"/>
          <w:sz w:val="24"/>
          <w:szCs w:val="24"/>
        </w:rPr>
        <w:t>ov z povolania,</w:t>
      </w:r>
      <w:r>
        <w:rPr>
          <w:rFonts w:ascii="Times New Roman" w:hAnsi="Times New Roman" w:cs="Times New Roman"/>
          <w:sz w:val="24"/>
          <w:szCs w:val="24"/>
        </w:rPr>
        <w:t xml:space="preserve"> u </w:t>
      </w:r>
      <w:r>
        <w:rPr>
          <w:rFonts w:ascii="Times New Roman" w:eastAsia="Arial Unicode MS" w:hAnsi="Times New Roman" w:hint="default"/>
          <w:sz w:val="24"/>
          <w:szCs w:val="24"/>
        </w:rPr>
        <w:t>zamestnancov ž</w:t>
      </w:r>
      <w:r>
        <w:rPr>
          <w:rFonts w:ascii="Times New Roman" w:eastAsia="Arial Unicode MS" w:hAnsi="Times New Roman" w:hint="default"/>
          <w:sz w:val="24"/>
          <w:szCs w:val="24"/>
        </w:rPr>
        <w:t>elezní</w:t>
      </w:r>
      <w:r>
        <w:rPr>
          <w:rFonts w:ascii="Times New Roman" w:eastAsia="Arial Unicode MS" w:hAnsi="Times New Roman" w:hint="default"/>
          <w:sz w:val="24"/>
          <w:szCs w:val="24"/>
        </w:rPr>
        <w:t xml:space="preserve">c, </w:t>
      </w:r>
      <w:r>
        <w:rPr>
          <w:rFonts w:ascii="Times New Roman" w:hAnsi="Times New Roman" w:cs="Times New Roman"/>
          <w:sz w:val="24"/>
          <w:szCs w:val="24"/>
        </w:rPr>
        <w:t xml:space="preserve">u </w:t>
      </w:r>
      <w:r>
        <w:rPr>
          <w:rFonts w:ascii="Times New Roman" w:eastAsia="Arial Unicode MS" w:hAnsi="Times New Roman"/>
          <w:sz w:val="24"/>
          <w:szCs w:val="24"/>
        </w:rPr>
        <w:t>letcov z povolania</w:t>
      </w:r>
      <w:r>
        <w:rPr>
          <w:rFonts w:ascii="Times New Roman" w:hAnsi="Times New Roman" w:cs="Times New Roman"/>
          <w:sz w:val="24"/>
          <w:szCs w:val="24"/>
        </w:rPr>
        <w:t xml:space="preserve">, u </w:t>
      </w:r>
      <w:r>
        <w:rPr>
          <w:rFonts w:ascii="Times New Roman" w:eastAsia="Arial Unicode MS" w:hAnsi="Times New Roman" w:hint="default"/>
          <w:sz w:val="24"/>
          <w:szCs w:val="24"/>
        </w:rPr>
        <w:t>zamestnancov vlakový</w:t>
      </w:r>
      <w:r>
        <w:rPr>
          <w:rFonts w:ascii="Times New Roman" w:eastAsia="Arial Unicode MS" w:hAnsi="Times New Roman" w:hint="default"/>
          <w:sz w:val="24"/>
          <w:szCs w:val="24"/>
        </w:rPr>
        <w:t>ch pôš</w:t>
      </w:r>
      <w:r>
        <w:rPr>
          <w:rFonts w:ascii="Times New Roman" w:eastAsia="Arial Unicode MS" w:hAnsi="Times New Roman" w:hint="default"/>
          <w:sz w:val="24"/>
          <w:szCs w:val="24"/>
        </w:rPr>
        <w:t>t</w:t>
      </w:r>
      <w:r>
        <w:rPr>
          <w:rFonts w:ascii="Times New Roman" w:hAnsi="Times New Roman" w:cs="Times New Roman"/>
          <w:sz w:val="24"/>
          <w:szCs w:val="24"/>
        </w:rPr>
        <w:t>,</w:t>
      </w:r>
      <w:r>
        <w:rPr>
          <w:rFonts w:ascii="Times New Roman" w:eastAsia="Arial Unicode MS" w:hAnsi="Times New Roman" w:hint="default"/>
          <w:sz w:val="24"/>
          <w:szCs w:val="24"/>
        </w:rPr>
        <w:t xml:space="preserve"> na ná</w:t>
      </w:r>
      <w:r>
        <w:rPr>
          <w:rFonts w:ascii="Times New Roman" w:eastAsia="Arial Unicode MS" w:hAnsi="Times New Roman" w:hint="default"/>
          <w:sz w:val="24"/>
          <w:szCs w:val="24"/>
        </w:rPr>
        <w:t>morný</w:t>
      </w:r>
      <w:r>
        <w:rPr>
          <w:rFonts w:ascii="Times New Roman" w:eastAsia="Arial Unicode MS" w:hAnsi="Times New Roman" w:hint="default"/>
          <w:sz w:val="24"/>
          <w:szCs w:val="24"/>
        </w:rPr>
        <w:t>ch lodiach a plavidlá</w:t>
      </w:r>
      <w:r>
        <w:rPr>
          <w:rFonts w:ascii="Times New Roman" w:eastAsia="Arial Unicode MS" w:hAnsi="Times New Roman" w:hint="default"/>
          <w:sz w:val="24"/>
          <w:szCs w:val="24"/>
        </w:rPr>
        <w:t>ch vnú</w:t>
      </w:r>
      <w:r>
        <w:rPr>
          <w:rFonts w:ascii="Times New Roman" w:eastAsia="Arial Unicode MS" w:hAnsi="Times New Roman" w:hint="default"/>
          <w:sz w:val="24"/>
          <w:szCs w:val="24"/>
        </w:rPr>
        <w:t>trozemskej rie</w:t>
      </w:r>
      <w:r>
        <w:rPr>
          <w:rFonts w:ascii="Times New Roman" w:eastAsia="Arial Unicode MS" w:hAnsi="Times New Roman" w:hint="default"/>
          <w:sz w:val="24"/>
          <w:szCs w:val="24"/>
        </w:rPr>
        <w:t>č</w:t>
      </w:r>
      <w:r>
        <w:rPr>
          <w:rFonts w:ascii="Times New Roman" w:eastAsia="Arial Unicode MS" w:hAnsi="Times New Roman" w:hint="default"/>
          <w:sz w:val="24"/>
          <w:szCs w:val="24"/>
        </w:rPr>
        <w:t>nej plavby,</w:t>
      </w:r>
    </w:p>
    <w:p w:rsidR="00946130">
      <w:pPr>
        <w:pStyle w:val="PlainText"/>
        <w:numPr>
          <w:ilvl w:val="0"/>
          <w:numId w:val="32"/>
        </w:numPr>
        <w:tabs>
          <w:tab w:val="num" w:pos="0"/>
          <w:tab w:val="left" w:pos="426"/>
          <w:tab w:val="clear" w:pos="705"/>
        </w:tabs>
        <w:ind w:left="0" w:hanging="11"/>
        <w:rPr>
          <w:rFonts w:ascii="Times New Roman" w:eastAsia="Arial Unicode MS" w:hAnsi="Times New Roman" w:hint="default"/>
          <w:sz w:val="24"/>
          <w:szCs w:val="24"/>
        </w:rPr>
      </w:pPr>
      <w:r>
        <w:rPr>
          <w:rFonts w:ascii="Times New Roman" w:eastAsia="Arial Unicode MS" w:hAnsi="Times New Roman"/>
          <w:sz w:val="24"/>
          <w:szCs w:val="24"/>
        </w:rPr>
        <w:t>v stavebnom a </w:t>
      </w:r>
      <w:r>
        <w:rPr>
          <w:rFonts w:ascii="Times New Roman" w:eastAsia="Arial Unicode MS" w:hAnsi="Times New Roman" w:hint="default"/>
          <w:sz w:val="24"/>
          <w:szCs w:val="24"/>
        </w:rPr>
        <w:t>strojá</w:t>
      </w:r>
      <w:r>
        <w:rPr>
          <w:rFonts w:ascii="Times New Roman" w:eastAsia="Arial Unicode MS" w:hAnsi="Times New Roman" w:hint="default"/>
          <w:sz w:val="24"/>
          <w:szCs w:val="24"/>
        </w:rPr>
        <w:t>renskom priemysle pri obsluhe stavebný</w:t>
      </w:r>
      <w:r>
        <w:rPr>
          <w:rFonts w:ascii="Times New Roman" w:eastAsia="Arial Unicode MS" w:hAnsi="Times New Roman" w:hint="default"/>
          <w:sz w:val="24"/>
          <w:szCs w:val="24"/>
        </w:rPr>
        <w:t>ch strojov</w:t>
      </w:r>
      <w:r>
        <w:rPr>
          <w:rFonts w:ascii="Times New Roman" w:hAnsi="Times New Roman" w:cs="Times New Roman"/>
          <w:sz w:val="24"/>
          <w:szCs w:val="24"/>
        </w:rPr>
        <w:t xml:space="preserve">, u </w:t>
      </w:r>
      <w:r>
        <w:rPr>
          <w:rFonts w:ascii="Times New Roman" w:eastAsia="Arial Unicode MS" w:hAnsi="Times New Roman" w:hint="default"/>
          <w:sz w:val="24"/>
          <w:szCs w:val="24"/>
        </w:rPr>
        <w:t>ž</w:t>
      </w:r>
      <w:r>
        <w:rPr>
          <w:rFonts w:ascii="Times New Roman" w:eastAsia="Arial Unicode MS" w:hAnsi="Times New Roman" w:hint="default"/>
          <w:sz w:val="24"/>
          <w:szCs w:val="24"/>
        </w:rPr>
        <w:t>eriavnikov a viazač</w:t>
      </w:r>
      <w:r>
        <w:rPr>
          <w:rFonts w:ascii="Times New Roman" w:eastAsia="Arial Unicode MS" w:hAnsi="Times New Roman" w:hint="default"/>
          <w:sz w:val="24"/>
          <w:szCs w:val="24"/>
        </w:rPr>
        <w:t>ov bremien, pri vý</w:t>
      </w:r>
      <w:r>
        <w:rPr>
          <w:rFonts w:ascii="Times New Roman" w:eastAsia="Arial Unicode MS" w:hAnsi="Times New Roman" w:hint="default"/>
          <w:sz w:val="24"/>
          <w:szCs w:val="24"/>
        </w:rPr>
        <w:t>robe a použí</w:t>
      </w:r>
      <w:r>
        <w:rPr>
          <w:rFonts w:ascii="Times New Roman" w:eastAsia="Arial Unicode MS" w:hAnsi="Times New Roman" w:hint="default"/>
          <w:sz w:val="24"/>
          <w:szCs w:val="24"/>
        </w:rPr>
        <w:t>vaní</w:t>
      </w:r>
      <w:r>
        <w:rPr>
          <w:rFonts w:ascii="Times New Roman" w:eastAsia="Arial Unicode MS" w:hAnsi="Times New Roman" w:hint="default"/>
          <w:sz w:val="24"/>
          <w:szCs w:val="24"/>
        </w:rPr>
        <w:t xml:space="preserve"> vý</w:t>
      </w:r>
      <w:r>
        <w:rPr>
          <w:rFonts w:ascii="Times New Roman" w:eastAsia="Arial Unicode MS" w:hAnsi="Times New Roman" w:hint="default"/>
          <w:sz w:val="24"/>
          <w:szCs w:val="24"/>
        </w:rPr>
        <w:t>buš</w:t>
      </w:r>
      <w:r>
        <w:rPr>
          <w:rFonts w:ascii="Times New Roman" w:eastAsia="Arial Unicode MS" w:hAnsi="Times New Roman" w:hint="default"/>
          <w:sz w:val="24"/>
          <w:szCs w:val="24"/>
        </w:rPr>
        <w:t>ní</w:t>
      </w:r>
      <w:r>
        <w:rPr>
          <w:rFonts w:ascii="Times New Roman" w:eastAsia="Arial Unicode MS" w:hAnsi="Times New Roman" w:hint="default"/>
          <w:sz w:val="24"/>
          <w:szCs w:val="24"/>
        </w:rPr>
        <w:t>n,  pri obsluhe zariadení</w:t>
      </w:r>
      <w:r>
        <w:rPr>
          <w:rFonts w:ascii="Times New Roman" w:eastAsia="Arial Unicode MS" w:hAnsi="Times New Roman" w:hint="default"/>
          <w:sz w:val="24"/>
          <w:szCs w:val="24"/>
        </w:rPr>
        <w:t xml:space="preserve"> vysoké</w:t>
      </w:r>
      <w:r>
        <w:rPr>
          <w:rFonts w:ascii="Times New Roman" w:eastAsia="Arial Unicode MS" w:hAnsi="Times New Roman" w:hint="default"/>
          <w:sz w:val="24"/>
          <w:szCs w:val="24"/>
        </w:rPr>
        <w:t>ho napä</w:t>
      </w:r>
      <w:r>
        <w:rPr>
          <w:rFonts w:ascii="Times New Roman" w:eastAsia="Arial Unicode MS" w:hAnsi="Times New Roman" w:hint="default"/>
          <w:sz w:val="24"/>
          <w:szCs w:val="24"/>
        </w:rPr>
        <w:t>tia, pri prá</w:t>
      </w:r>
      <w:r>
        <w:rPr>
          <w:rFonts w:ascii="Times New Roman" w:eastAsia="Arial Unicode MS" w:hAnsi="Times New Roman" w:hint="default"/>
          <w:sz w:val="24"/>
          <w:szCs w:val="24"/>
        </w:rPr>
        <w:t>ci s </w:t>
      </w:r>
      <w:r>
        <w:rPr>
          <w:rFonts w:ascii="Times New Roman" w:eastAsia="Arial Unicode MS" w:hAnsi="Times New Roman" w:hint="default"/>
          <w:sz w:val="24"/>
          <w:szCs w:val="24"/>
        </w:rPr>
        <w:t>veľ</w:t>
      </w:r>
      <w:r>
        <w:rPr>
          <w:rFonts w:ascii="Times New Roman" w:eastAsia="Arial Unicode MS" w:hAnsi="Times New Roman" w:hint="default"/>
          <w:sz w:val="24"/>
          <w:szCs w:val="24"/>
        </w:rPr>
        <w:t>mi jedovatý</w:t>
      </w:r>
      <w:r>
        <w:rPr>
          <w:rFonts w:ascii="Times New Roman" w:eastAsia="Arial Unicode MS" w:hAnsi="Times New Roman" w:hint="default"/>
          <w:sz w:val="24"/>
          <w:szCs w:val="24"/>
        </w:rPr>
        <w:t>mi a jedovatý</w:t>
      </w:r>
      <w:r>
        <w:rPr>
          <w:rFonts w:ascii="Times New Roman" w:eastAsia="Arial Unicode MS" w:hAnsi="Times New Roman" w:hint="default"/>
          <w:sz w:val="24"/>
          <w:szCs w:val="24"/>
        </w:rPr>
        <w:t>mi lá</w:t>
      </w:r>
      <w:r>
        <w:rPr>
          <w:rFonts w:ascii="Times New Roman" w:eastAsia="Arial Unicode MS" w:hAnsi="Times New Roman" w:hint="default"/>
          <w:sz w:val="24"/>
          <w:szCs w:val="24"/>
        </w:rPr>
        <w:t>tkami, pri obsluhe tl</w:t>
      </w:r>
      <w:r>
        <w:rPr>
          <w:rFonts w:ascii="Times New Roman" w:eastAsia="Arial Unicode MS" w:hAnsi="Times New Roman" w:hint="default"/>
          <w:sz w:val="24"/>
          <w:szCs w:val="24"/>
        </w:rPr>
        <w:t>akový</w:t>
      </w:r>
      <w:r>
        <w:rPr>
          <w:rFonts w:ascii="Times New Roman" w:eastAsia="Arial Unicode MS" w:hAnsi="Times New Roman" w:hint="default"/>
          <w:sz w:val="24"/>
          <w:szCs w:val="24"/>
        </w:rPr>
        <w:t>ch ná</w:t>
      </w:r>
      <w:r>
        <w:rPr>
          <w:rFonts w:ascii="Times New Roman" w:eastAsia="Arial Unicode MS" w:hAnsi="Times New Roman" w:hint="default"/>
          <w:sz w:val="24"/>
          <w:szCs w:val="24"/>
        </w:rPr>
        <w:t>dob, turbokompresorov a </w:t>
      </w:r>
      <w:r>
        <w:rPr>
          <w:rFonts w:ascii="Times New Roman" w:eastAsia="Arial Unicode MS" w:hAnsi="Times New Roman" w:hint="default"/>
          <w:sz w:val="24"/>
          <w:szCs w:val="24"/>
        </w:rPr>
        <w:t>pri prá</w:t>
      </w:r>
      <w:r>
        <w:rPr>
          <w:rFonts w:ascii="Times New Roman" w:eastAsia="Arial Unicode MS" w:hAnsi="Times New Roman" w:hint="default"/>
          <w:sz w:val="24"/>
          <w:szCs w:val="24"/>
        </w:rPr>
        <w:t>ci s </w:t>
      </w:r>
      <w:r>
        <w:rPr>
          <w:rFonts w:ascii="Times New Roman" w:eastAsia="Arial Unicode MS" w:hAnsi="Times New Roman" w:hint="default"/>
          <w:sz w:val="24"/>
          <w:szCs w:val="24"/>
        </w:rPr>
        <w:t>kvapalný</w:t>
      </w:r>
      <w:r>
        <w:rPr>
          <w:rFonts w:ascii="Times New Roman" w:eastAsia="Arial Unicode MS" w:hAnsi="Times New Roman" w:hint="default"/>
          <w:sz w:val="24"/>
          <w:szCs w:val="24"/>
        </w:rPr>
        <w:t>m chló</w:t>
      </w:r>
      <w:r>
        <w:rPr>
          <w:rFonts w:ascii="Times New Roman" w:eastAsia="Arial Unicode MS" w:hAnsi="Times New Roman" w:hint="default"/>
          <w:sz w:val="24"/>
          <w:szCs w:val="24"/>
        </w:rPr>
        <w:t>rom,</w:t>
      </w:r>
    </w:p>
    <w:p w:rsidR="00946130">
      <w:pPr>
        <w:pStyle w:val="PlainText"/>
        <w:numPr>
          <w:ilvl w:val="0"/>
          <w:numId w:val="32"/>
        </w:numPr>
        <w:tabs>
          <w:tab w:val="num" w:pos="0"/>
          <w:tab w:val="left" w:pos="426"/>
          <w:tab w:val="clear" w:pos="705"/>
        </w:tabs>
        <w:ind w:left="0" w:hanging="11"/>
        <w:rPr>
          <w:rFonts w:ascii="Times New Roman" w:eastAsia="Arial Unicode MS" w:hAnsi="Times New Roman" w:hint="default"/>
          <w:sz w:val="24"/>
          <w:szCs w:val="24"/>
        </w:rPr>
      </w:pPr>
      <w:r>
        <w:rPr>
          <w:rFonts w:ascii="Times New Roman" w:eastAsia="Arial Unicode MS" w:hAnsi="Times New Roman" w:hint="default"/>
          <w:sz w:val="24"/>
          <w:szCs w:val="24"/>
        </w:rPr>
        <w:t>v podzemný</w:t>
      </w:r>
      <w:r>
        <w:rPr>
          <w:rFonts w:ascii="Times New Roman" w:eastAsia="Arial Unicode MS" w:hAnsi="Times New Roman" w:hint="default"/>
          <w:sz w:val="24"/>
          <w:szCs w:val="24"/>
        </w:rPr>
        <w:t>ch pracoviská</w:t>
      </w:r>
      <w:r>
        <w:rPr>
          <w:rFonts w:ascii="Times New Roman" w:eastAsia="Arial Unicode MS" w:hAnsi="Times New Roman" w:hint="default"/>
          <w:sz w:val="24"/>
          <w:szCs w:val="24"/>
        </w:rPr>
        <w:t>ch a v </w:t>
      </w:r>
      <w:r>
        <w:rPr>
          <w:rFonts w:ascii="Times New Roman" w:eastAsia="Arial Unicode MS" w:hAnsi="Times New Roman" w:hint="default"/>
          <w:sz w:val="24"/>
          <w:szCs w:val="24"/>
        </w:rPr>
        <w:t>hutiach, v banskej zá</w:t>
      </w:r>
      <w:r>
        <w:rPr>
          <w:rFonts w:ascii="Times New Roman" w:eastAsia="Arial Unicode MS" w:hAnsi="Times New Roman" w:hint="default"/>
          <w:sz w:val="24"/>
          <w:szCs w:val="24"/>
        </w:rPr>
        <w:t>chrannej služ</w:t>
      </w:r>
      <w:r>
        <w:rPr>
          <w:rFonts w:ascii="Times New Roman" w:eastAsia="Arial Unicode MS" w:hAnsi="Times New Roman" w:hint="default"/>
          <w:sz w:val="24"/>
          <w:szCs w:val="24"/>
        </w:rPr>
        <w:t>by a protipož</w:t>
      </w:r>
      <w:r>
        <w:rPr>
          <w:rFonts w:ascii="Times New Roman" w:eastAsia="Arial Unicode MS" w:hAnsi="Times New Roman" w:hint="default"/>
          <w:sz w:val="24"/>
          <w:szCs w:val="24"/>
        </w:rPr>
        <w:t>iarnej jednotke, vo výš</w:t>
      </w:r>
      <w:r>
        <w:rPr>
          <w:rFonts w:ascii="Times New Roman" w:eastAsia="Arial Unicode MS" w:hAnsi="Times New Roman" w:hint="default"/>
          <w:sz w:val="24"/>
          <w:szCs w:val="24"/>
        </w:rPr>
        <w:t>kach nad 5 m nad ú</w:t>
      </w:r>
      <w:r>
        <w:rPr>
          <w:rFonts w:ascii="Times New Roman" w:eastAsia="Arial Unicode MS" w:hAnsi="Times New Roman" w:hint="default"/>
          <w:sz w:val="24"/>
          <w:szCs w:val="24"/>
        </w:rPr>
        <w:t>rovň</w:t>
      </w:r>
      <w:r>
        <w:rPr>
          <w:rFonts w:ascii="Times New Roman" w:eastAsia="Arial Unicode MS" w:hAnsi="Times New Roman" w:hint="default"/>
          <w:sz w:val="24"/>
          <w:szCs w:val="24"/>
        </w:rPr>
        <w:t>ou teré</w:t>
      </w:r>
      <w:r>
        <w:rPr>
          <w:rFonts w:ascii="Times New Roman" w:eastAsia="Arial Unicode MS" w:hAnsi="Times New Roman" w:hint="default"/>
          <w:sz w:val="24"/>
          <w:szCs w:val="24"/>
        </w:rPr>
        <w:t>nu, na strmý</w:t>
      </w:r>
      <w:r>
        <w:rPr>
          <w:rFonts w:ascii="Times New Roman" w:eastAsia="Arial Unicode MS" w:hAnsi="Times New Roman" w:hint="default"/>
          <w:sz w:val="24"/>
          <w:szCs w:val="24"/>
        </w:rPr>
        <w:t>ch stená</w:t>
      </w:r>
      <w:r>
        <w:rPr>
          <w:rFonts w:ascii="Times New Roman" w:eastAsia="Arial Unicode MS" w:hAnsi="Times New Roman" w:hint="default"/>
          <w:sz w:val="24"/>
          <w:szCs w:val="24"/>
        </w:rPr>
        <w:t>ch, visutý</w:t>
      </w:r>
      <w:r>
        <w:rPr>
          <w:rFonts w:ascii="Times New Roman" w:eastAsia="Arial Unicode MS" w:hAnsi="Times New Roman" w:hint="default"/>
          <w:sz w:val="24"/>
          <w:szCs w:val="24"/>
        </w:rPr>
        <w:t>ch leš</w:t>
      </w:r>
      <w:r>
        <w:rPr>
          <w:rFonts w:ascii="Times New Roman" w:eastAsia="Arial Unicode MS" w:hAnsi="Times New Roman" w:hint="default"/>
          <w:sz w:val="24"/>
          <w:szCs w:val="24"/>
        </w:rPr>
        <w:t>eniach, povrazový</w:t>
      </w:r>
      <w:r>
        <w:rPr>
          <w:rFonts w:ascii="Times New Roman" w:eastAsia="Arial Unicode MS" w:hAnsi="Times New Roman" w:hint="default"/>
          <w:sz w:val="24"/>
          <w:szCs w:val="24"/>
        </w:rPr>
        <w:t>ch rebrí</w:t>
      </w:r>
      <w:r>
        <w:rPr>
          <w:rFonts w:ascii="Times New Roman" w:eastAsia="Arial Unicode MS" w:hAnsi="Times New Roman" w:hint="default"/>
          <w:sz w:val="24"/>
          <w:szCs w:val="24"/>
        </w:rPr>
        <w:t>k</w:t>
      </w:r>
      <w:r>
        <w:rPr>
          <w:rFonts w:ascii="Times New Roman" w:eastAsia="Arial Unicode MS" w:hAnsi="Times New Roman" w:hint="default"/>
          <w:sz w:val="24"/>
          <w:szCs w:val="24"/>
        </w:rPr>
        <w:t>och, v </w:t>
      </w:r>
      <w:r>
        <w:rPr>
          <w:rFonts w:ascii="Times New Roman" w:eastAsia="Arial Unicode MS" w:hAnsi="Times New Roman" w:hint="default"/>
          <w:sz w:val="24"/>
          <w:szCs w:val="24"/>
        </w:rPr>
        <w:t>zá</w:t>
      </w:r>
      <w:r>
        <w:rPr>
          <w:rFonts w:ascii="Times New Roman" w:eastAsia="Arial Unicode MS" w:hAnsi="Times New Roman" w:hint="default"/>
          <w:sz w:val="24"/>
          <w:szCs w:val="24"/>
        </w:rPr>
        <w:t>vesný</w:t>
      </w:r>
      <w:r>
        <w:rPr>
          <w:rFonts w:ascii="Times New Roman" w:eastAsia="Arial Unicode MS" w:hAnsi="Times New Roman" w:hint="default"/>
          <w:sz w:val="24"/>
          <w:szCs w:val="24"/>
        </w:rPr>
        <w:t>ch klietkach a v </w:t>
      </w:r>
      <w:r>
        <w:rPr>
          <w:rFonts w:ascii="Times New Roman" w:eastAsia="Arial Unicode MS" w:hAnsi="Times New Roman" w:hint="default"/>
          <w:sz w:val="24"/>
          <w:szCs w:val="24"/>
        </w:rPr>
        <w:t>zá</w:t>
      </w:r>
      <w:r>
        <w:rPr>
          <w:rFonts w:ascii="Times New Roman" w:eastAsia="Arial Unicode MS" w:hAnsi="Times New Roman" w:hint="default"/>
          <w:sz w:val="24"/>
          <w:szCs w:val="24"/>
        </w:rPr>
        <w:t>vese na pá</w:t>
      </w:r>
      <w:r>
        <w:rPr>
          <w:rFonts w:ascii="Times New Roman" w:eastAsia="Arial Unicode MS" w:hAnsi="Times New Roman" w:hint="default"/>
          <w:sz w:val="24"/>
          <w:szCs w:val="24"/>
        </w:rPr>
        <w:t>se,</w:t>
      </w:r>
    </w:p>
    <w:p w:rsidR="00946130">
      <w:pPr>
        <w:pStyle w:val="PlainText"/>
        <w:numPr>
          <w:ilvl w:val="0"/>
          <w:numId w:val="32"/>
        </w:numPr>
        <w:tabs>
          <w:tab w:val="num" w:pos="0"/>
          <w:tab w:val="left" w:pos="426"/>
          <w:tab w:val="clear" w:pos="705"/>
        </w:tabs>
        <w:ind w:left="0" w:hanging="11"/>
        <w:rPr>
          <w:rFonts w:ascii="Times New Roman" w:eastAsia="Arial Unicode MS" w:hAnsi="Times New Roman" w:hint="default"/>
          <w:sz w:val="24"/>
          <w:szCs w:val="24"/>
        </w:rPr>
      </w:pPr>
      <w:r>
        <w:rPr>
          <w:rFonts w:ascii="Times New Roman" w:eastAsia="Arial Unicode MS" w:hAnsi="Times New Roman" w:hint="default"/>
          <w:sz w:val="24"/>
          <w:szCs w:val="24"/>
        </w:rPr>
        <w:t>u potá</w:t>
      </w:r>
      <w:r>
        <w:rPr>
          <w:rFonts w:ascii="Times New Roman" w:eastAsia="Arial Unicode MS" w:hAnsi="Times New Roman" w:hint="default"/>
          <w:sz w:val="24"/>
          <w:szCs w:val="24"/>
        </w:rPr>
        <w:t>pač</w:t>
      </w:r>
      <w:r>
        <w:rPr>
          <w:rFonts w:ascii="Times New Roman" w:eastAsia="Arial Unicode MS" w:hAnsi="Times New Roman" w:hint="default"/>
          <w:sz w:val="24"/>
          <w:szCs w:val="24"/>
        </w:rPr>
        <w:t>ov z </w:t>
      </w:r>
      <w:r>
        <w:rPr>
          <w:rFonts w:ascii="Times New Roman" w:eastAsia="Arial Unicode MS" w:hAnsi="Times New Roman" w:hint="default"/>
          <w:sz w:val="24"/>
          <w:szCs w:val="24"/>
        </w:rPr>
        <w:t>povolania vrá</w:t>
      </w:r>
      <w:r>
        <w:rPr>
          <w:rFonts w:ascii="Times New Roman" w:eastAsia="Arial Unicode MS" w:hAnsi="Times New Roman" w:hint="default"/>
          <w:sz w:val="24"/>
          <w:szCs w:val="24"/>
        </w:rPr>
        <w:t>tane tý</w:t>
      </w:r>
      <w:r>
        <w:rPr>
          <w:rFonts w:ascii="Times New Roman" w:eastAsia="Arial Unicode MS" w:hAnsi="Times New Roman" w:hint="default"/>
          <w:sz w:val="24"/>
          <w:szCs w:val="24"/>
        </w:rPr>
        <w:t>ch, ktorí</w:t>
      </w:r>
      <w:r>
        <w:rPr>
          <w:rFonts w:ascii="Times New Roman" w:eastAsia="Arial Unicode MS" w:hAnsi="Times New Roman" w:hint="default"/>
          <w:sz w:val="24"/>
          <w:szCs w:val="24"/>
        </w:rPr>
        <w:t xml:space="preserve"> nastupujú</w:t>
      </w:r>
      <w:r>
        <w:rPr>
          <w:rFonts w:ascii="Times New Roman" w:eastAsia="Arial Unicode MS" w:hAnsi="Times New Roman" w:hint="default"/>
          <w:sz w:val="24"/>
          <w:szCs w:val="24"/>
        </w:rPr>
        <w:t xml:space="preserve"> do vý</w:t>
      </w:r>
      <w:r>
        <w:rPr>
          <w:rFonts w:ascii="Times New Roman" w:eastAsia="Arial Unicode MS" w:hAnsi="Times New Roman" w:hint="default"/>
          <w:sz w:val="24"/>
          <w:szCs w:val="24"/>
        </w:rPr>
        <w:t>cvikové</w:t>
      </w:r>
      <w:r>
        <w:rPr>
          <w:rFonts w:ascii="Times New Roman" w:eastAsia="Arial Unicode MS" w:hAnsi="Times New Roman" w:hint="default"/>
          <w:sz w:val="24"/>
          <w:szCs w:val="24"/>
        </w:rPr>
        <w:t>ho kurzu v potá</w:t>
      </w:r>
      <w:r>
        <w:rPr>
          <w:rFonts w:ascii="Times New Roman" w:eastAsia="Arial Unicode MS" w:hAnsi="Times New Roman" w:hint="default"/>
          <w:sz w:val="24"/>
          <w:szCs w:val="24"/>
        </w:rPr>
        <w:t>paní</w:t>
      </w:r>
      <w:r>
        <w:rPr>
          <w:rFonts w:ascii="Times New Roman" w:eastAsia="Arial Unicode MS" w:hAnsi="Times New Roman" w:hint="default"/>
          <w:sz w:val="24"/>
          <w:szCs w:val="24"/>
        </w:rPr>
        <w:t>.</w:t>
      </w:r>
    </w:p>
    <w:p w:rsidR="00946130">
      <w:pPr>
        <w:pStyle w:val="PlainText"/>
        <w:numPr>
          <w:ilvl w:val="0"/>
          <w:numId w:val="32"/>
        </w:numPr>
        <w:tabs>
          <w:tab w:val="num" w:pos="0"/>
          <w:tab w:val="left" w:pos="426"/>
          <w:tab w:val="clear" w:pos="705"/>
        </w:tabs>
        <w:ind w:left="0" w:firstLine="4"/>
        <w:rPr>
          <w:rFonts w:ascii="Times New Roman" w:eastAsia="Arial Unicode MS" w:hAnsi="Times New Roman" w:hint="default"/>
          <w:sz w:val="24"/>
          <w:szCs w:val="24"/>
        </w:rPr>
      </w:pPr>
      <w:r>
        <w:rPr>
          <w:rFonts w:ascii="Times New Roman" w:eastAsia="Arial Unicode MS" w:hAnsi="Times New Roman"/>
          <w:sz w:val="24"/>
          <w:szCs w:val="24"/>
        </w:rPr>
        <w:t>v </w:t>
      </w:r>
      <w:r>
        <w:rPr>
          <w:rFonts w:ascii="Times New Roman" w:eastAsia="Arial Unicode MS" w:hAnsi="Times New Roman" w:hint="default"/>
          <w:sz w:val="24"/>
          <w:szCs w:val="24"/>
        </w:rPr>
        <w:t>š</w:t>
      </w:r>
      <w:r>
        <w:rPr>
          <w:rFonts w:ascii="Times New Roman" w:eastAsia="Arial Unicode MS" w:hAnsi="Times New Roman" w:hint="default"/>
          <w:sz w:val="24"/>
          <w:szCs w:val="24"/>
        </w:rPr>
        <w:t>kolský</w:t>
      </w:r>
      <w:r>
        <w:rPr>
          <w:rFonts w:ascii="Times New Roman" w:eastAsia="Arial Unicode MS" w:hAnsi="Times New Roman" w:hint="default"/>
          <w:sz w:val="24"/>
          <w:szCs w:val="24"/>
        </w:rPr>
        <w:t>ch zariadeniach a zariadeniach sociá</w:t>
      </w:r>
      <w:r>
        <w:rPr>
          <w:rFonts w:ascii="Times New Roman" w:eastAsia="Arial Unicode MS" w:hAnsi="Times New Roman" w:hint="default"/>
          <w:sz w:val="24"/>
          <w:szCs w:val="24"/>
        </w:rPr>
        <w:t>lnej starostlivosti.</w:t>
      </w:r>
    </w:p>
    <w:p w:rsidR="00946130">
      <w:pPr>
        <w:pStyle w:val="PlainText"/>
        <w:jc w:val="center"/>
        <w:rPr>
          <w:sz w:val="24"/>
          <w:szCs w:val="24"/>
        </w:rPr>
      </w:pPr>
    </w:p>
    <w:p w:rsidR="00946130">
      <w:pPr>
        <w:pStyle w:val="PlainText"/>
        <w:numPr>
          <w:numId w:val="156"/>
        </w:numPr>
        <w:tabs>
          <w:tab w:val="num" w:pos="0"/>
          <w:tab w:val="left" w:pos="426"/>
          <w:tab w:val="clear" w:pos="720"/>
        </w:tabs>
        <w:ind w:left="0" w:hanging="11"/>
        <w:rPr>
          <w:rFonts w:ascii="Times New Roman" w:eastAsia="Arial Unicode MS" w:hAnsi="Times New Roman" w:hint="default"/>
          <w:sz w:val="24"/>
          <w:szCs w:val="24"/>
        </w:rPr>
      </w:pPr>
      <w:r>
        <w:rPr>
          <w:rFonts w:ascii="Times New Roman" w:eastAsia="Arial Unicode MS" w:hAnsi="Times New Roman" w:hint="default"/>
          <w:sz w:val="24"/>
          <w:szCs w:val="24"/>
        </w:rPr>
        <w:t>Posudzovanie zdravotnej spô</w:t>
      </w:r>
      <w:r>
        <w:rPr>
          <w:rFonts w:ascii="Times New Roman" w:eastAsia="Arial Unicode MS" w:hAnsi="Times New Roman" w:hint="default"/>
          <w:sz w:val="24"/>
          <w:szCs w:val="24"/>
        </w:rPr>
        <w:t>sobilosti u zamestnancov uve</w:t>
      </w:r>
      <w:r>
        <w:rPr>
          <w:rFonts w:ascii="Times New Roman" w:eastAsia="Arial Unicode MS" w:hAnsi="Times New Roman" w:hint="default"/>
          <w:sz w:val="24"/>
          <w:szCs w:val="24"/>
        </w:rPr>
        <w:t>dený</w:t>
      </w:r>
      <w:r>
        <w:rPr>
          <w:rFonts w:ascii="Times New Roman" w:eastAsia="Arial Unicode MS" w:hAnsi="Times New Roman" w:hint="default"/>
          <w:sz w:val="24"/>
          <w:szCs w:val="24"/>
        </w:rPr>
        <w:t>ch v </w:t>
      </w:r>
      <w:r>
        <w:rPr>
          <w:rFonts w:ascii="Times New Roman" w:eastAsia="Arial Unicode MS" w:hAnsi="Times New Roman" w:hint="default"/>
          <w:sz w:val="24"/>
          <w:szCs w:val="24"/>
        </w:rPr>
        <w:t>odseku 1 pí</w:t>
      </w:r>
      <w:r>
        <w:rPr>
          <w:rFonts w:ascii="Times New Roman" w:eastAsia="Arial Unicode MS" w:hAnsi="Times New Roman" w:hint="default"/>
          <w:sz w:val="24"/>
          <w:szCs w:val="24"/>
        </w:rPr>
        <w:t>smeno a), b), c) a d) sa 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 xml:space="preserve"> raz roč</w:t>
      </w:r>
      <w:r>
        <w:rPr>
          <w:rFonts w:ascii="Times New Roman" w:eastAsia="Arial Unicode MS" w:hAnsi="Times New Roman" w:hint="default"/>
          <w:sz w:val="24"/>
          <w:szCs w:val="24"/>
        </w:rPr>
        <w:t>ne, u zamestnancov uvedený</w:t>
      </w:r>
      <w:r>
        <w:rPr>
          <w:rFonts w:ascii="Times New Roman" w:eastAsia="Arial Unicode MS" w:hAnsi="Times New Roman" w:hint="default"/>
          <w:sz w:val="24"/>
          <w:szCs w:val="24"/>
        </w:rPr>
        <w:t>ch v </w:t>
      </w:r>
      <w:r>
        <w:rPr>
          <w:rFonts w:ascii="Times New Roman" w:eastAsia="Arial Unicode MS" w:hAnsi="Times New Roman" w:hint="default"/>
          <w:sz w:val="24"/>
          <w:szCs w:val="24"/>
        </w:rPr>
        <w:t>odseku 1 pí</w:t>
      </w:r>
      <w:r>
        <w:rPr>
          <w:rFonts w:ascii="Times New Roman" w:eastAsia="Arial Unicode MS" w:hAnsi="Times New Roman" w:hint="default"/>
          <w:sz w:val="24"/>
          <w:szCs w:val="24"/>
        </w:rPr>
        <w:t>smeno  e) sa vykoná</w:t>
      </w:r>
      <w:r>
        <w:rPr>
          <w:rFonts w:ascii="Times New Roman" w:eastAsia="Arial Unicode MS" w:hAnsi="Times New Roman" w:hint="default"/>
          <w:sz w:val="24"/>
          <w:szCs w:val="24"/>
        </w:rPr>
        <w:t>va kaž</w:t>
      </w:r>
      <w:r>
        <w:rPr>
          <w:rFonts w:ascii="Times New Roman" w:eastAsia="Arial Unicode MS" w:hAnsi="Times New Roman" w:hint="default"/>
          <w:sz w:val="24"/>
          <w:szCs w:val="24"/>
        </w:rPr>
        <w:t>dé</w:t>
      </w:r>
      <w:r>
        <w:rPr>
          <w:rFonts w:ascii="Times New Roman" w:eastAsia="Arial Unicode MS" w:hAnsi="Times New Roman" w:hint="default"/>
          <w:sz w:val="24"/>
          <w:szCs w:val="24"/>
        </w:rPr>
        <w:t xml:space="preserve"> 2 roky.</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8</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Posudzovanie zdravotnej spô</w:t>
      </w:r>
      <w:r>
        <w:rPr>
          <w:rFonts w:ascii="Times New Roman" w:eastAsia="Arial Unicode MS" w:hAnsi="Times New Roman" w:hint="default"/>
          <w:b/>
          <w:sz w:val="24"/>
          <w:szCs w:val="24"/>
        </w:rPr>
        <w:t>sobilosti po ukonč</w:t>
      </w:r>
      <w:r>
        <w:rPr>
          <w:rFonts w:ascii="Times New Roman" w:eastAsia="Arial Unicode MS" w:hAnsi="Times New Roman" w:hint="default"/>
          <w:b/>
          <w:sz w:val="24"/>
          <w:szCs w:val="24"/>
        </w:rPr>
        <w:t>ení</w:t>
      </w:r>
      <w:r>
        <w:rPr>
          <w:rFonts w:ascii="Times New Roman" w:eastAsia="Arial Unicode MS" w:hAnsi="Times New Roman" w:hint="default"/>
          <w:b/>
          <w:sz w:val="24"/>
          <w:szCs w:val="24"/>
        </w:rPr>
        <w:t xml:space="preserve"> doč</w:t>
      </w:r>
      <w:r>
        <w:rPr>
          <w:rFonts w:ascii="Times New Roman" w:eastAsia="Arial Unicode MS" w:hAnsi="Times New Roman" w:hint="default"/>
          <w:b/>
          <w:sz w:val="24"/>
          <w:szCs w:val="24"/>
        </w:rPr>
        <w:t xml:space="preserve">asnej pracovnej neschopnosti </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alebo pri zmene pracovnej sc</w:t>
      </w:r>
      <w:r>
        <w:rPr>
          <w:rFonts w:ascii="Times New Roman" w:eastAsia="Arial Unicode MS" w:hAnsi="Times New Roman" w:hint="default"/>
          <w:b/>
          <w:sz w:val="24"/>
          <w:szCs w:val="24"/>
        </w:rPr>
        <w:t>hopnosti</w:t>
      </w:r>
    </w:p>
    <w:p w:rsidR="00946130">
      <w:pPr>
        <w:pStyle w:val="PlainText"/>
        <w:jc w:val="center"/>
        <w:rPr>
          <w:rFonts w:ascii="Times New Roman" w:eastAsia="Arial Unicode MS" w:hAnsi="Times New Roman"/>
          <w:sz w:val="24"/>
          <w:szCs w:val="24"/>
        </w:rPr>
      </w:pPr>
    </w:p>
    <w:p w:rsidR="00946130">
      <w:pPr>
        <w:pStyle w:val="PlainText"/>
        <w:numPr>
          <w:ilvl w:val="0"/>
          <w:numId w:val="149"/>
        </w:numPr>
        <w:rPr>
          <w:rFonts w:ascii="Times New Roman" w:eastAsia="Arial Unicode MS" w:hAnsi="Times New Roman" w:hint="default"/>
          <w:sz w:val="24"/>
          <w:szCs w:val="24"/>
        </w:rPr>
      </w:pPr>
      <w:r>
        <w:rPr>
          <w:rFonts w:ascii="Times New Roman" w:eastAsia="Arial Unicode MS" w:hAnsi="Times New Roman" w:hint="default"/>
          <w:sz w:val="24"/>
          <w:szCs w:val="24"/>
        </w:rPr>
        <w:t>Posudzovanie zdravotnej spô</w:t>
      </w:r>
      <w:r>
        <w:rPr>
          <w:rFonts w:ascii="Times New Roman" w:eastAsia="Arial Unicode MS" w:hAnsi="Times New Roman" w:hint="default"/>
          <w:sz w:val="24"/>
          <w:szCs w:val="24"/>
        </w:rPr>
        <w:t>sobilosti u zamestnancov v </w:t>
      </w:r>
      <w:r>
        <w:rPr>
          <w:rFonts w:ascii="Times New Roman" w:eastAsia="Arial Unicode MS" w:hAnsi="Times New Roman" w:hint="default"/>
          <w:sz w:val="24"/>
          <w:szCs w:val="24"/>
        </w:rPr>
        <w:t>sú</w:t>
      </w:r>
      <w:r>
        <w:rPr>
          <w:rFonts w:ascii="Times New Roman" w:eastAsia="Arial Unicode MS" w:hAnsi="Times New Roman" w:hint="default"/>
          <w:sz w:val="24"/>
          <w:szCs w:val="24"/>
        </w:rPr>
        <w:t>vislosti s </w:t>
      </w:r>
      <w:r>
        <w:rPr>
          <w:rFonts w:ascii="Times New Roman" w:eastAsia="Arial Unicode MS" w:hAnsi="Times New Roman" w:hint="default"/>
          <w:sz w:val="24"/>
          <w:szCs w:val="24"/>
        </w:rPr>
        <w:t>vý</w:t>
      </w:r>
      <w:r>
        <w:rPr>
          <w:rFonts w:ascii="Times New Roman" w:eastAsia="Arial Unicode MS" w:hAnsi="Times New Roman" w:hint="default"/>
          <w:sz w:val="24"/>
          <w:szCs w:val="24"/>
        </w:rPr>
        <w:t>konom prá</w:t>
      </w:r>
      <w:r>
        <w:rPr>
          <w:rFonts w:ascii="Times New Roman" w:eastAsia="Arial Unicode MS" w:hAnsi="Times New Roman" w:hint="default"/>
          <w:sz w:val="24"/>
          <w:szCs w:val="24"/>
        </w:rPr>
        <w:t>ce sa vykoná</w:t>
      </w:r>
      <w:r>
        <w:rPr>
          <w:rFonts w:ascii="Times New Roman" w:eastAsia="Arial Unicode MS" w:hAnsi="Times New Roman" w:hint="default"/>
          <w:sz w:val="24"/>
          <w:szCs w:val="24"/>
        </w:rPr>
        <w:t>va po ukonč</w:t>
      </w:r>
      <w:r>
        <w:rPr>
          <w:rFonts w:ascii="Times New Roman" w:eastAsia="Arial Unicode MS" w:hAnsi="Times New Roman" w:hint="default"/>
          <w:sz w:val="24"/>
          <w:szCs w:val="24"/>
        </w:rPr>
        <w:t>ení</w:t>
      </w:r>
      <w:r>
        <w:rPr>
          <w:rFonts w:ascii="Times New Roman" w:eastAsia="Arial Unicode MS" w:hAnsi="Times New Roman" w:hint="default"/>
          <w:sz w:val="24"/>
          <w:szCs w:val="24"/>
        </w:rPr>
        <w:t xml:space="preserve"> doč</w:t>
      </w:r>
      <w:r>
        <w:rPr>
          <w:rFonts w:ascii="Times New Roman" w:eastAsia="Arial Unicode MS" w:hAnsi="Times New Roman" w:hint="default"/>
          <w:sz w:val="24"/>
          <w:szCs w:val="24"/>
        </w:rPr>
        <w:t>asnej pracovnej neschopnosti  trvaní</w:t>
      </w:r>
      <w:r>
        <w:rPr>
          <w:rFonts w:ascii="Times New Roman" w:eastAsia="Arial Unicode MS" w:hAnsi="Times New Roman" w:hint="default"/>
          <w:sz w:val="24"/>
          <w:szCs w:val="24"/>
        </w:rPr>
        <w:t xml:space="preserve"> viac ako 6 mesiacov a pri zmene pracovnej schopnosti.</w:t>
      </w:r>
    </w:p>
    <w:p w:rsidR="00946130">
      <w:pPr>
        <w:pStyle w:val="PlainText"/>
        <w:rPr>
          <w:sz w:val="24"/>
          <w:szCs w:val="24"/>
        </w:rPr>
      </w:pPr>
    </w:p>
    <w:p w:rsidR="00946130">
      <w:pPr>
        <w:pStyle w:val="PlainText"/>
        <w:numPr>
          <w:ilvl w:val="0"/>
          <w:numId w:val="149"/>
        </w:numPr>
        <w:rPr>
          <w:sz w:val="24"/>
          <w:szCs w:val="24"/>
        </w:rPr>
      </w:pPr>
      <w:r>
        <w:rPr>
          <w:rFonts w:ascii="Times New Roman" w:eastAsia="Arial Unicode MS" w:hAnsi="Times New Roman" w:hint="default"/>
          <w:sz w:val="24"/>
          <w:szCs w:val="24"/>
        </w:rPr>
        <w:t>Pri zá</w:t>
      </w:r>
      <w:r>
        <w:rPr>
          <w:rFonts w:ascii="Times New Roman" w:eastAsia="Arial Unicode MS" w:hAnsi="Times New Roman" w:hint="default"/>
          <w:sz w:val="24"/>
          <w:szCs w:val="24"/>
        </w:rPr>
        <w:t>vere leká</w:t>
      </w:r>
      <w:r>
        <w:rPr>
          <w:rFonts w:ascii="Times New Roman" w:eastAsia="Arial Unicode MS" w:hAnsi="Times New Roman" w:hint="default"/>
          <w:sz w:val="24"/>
          <w:szCs w:val="24"/>
        </w:rPr>
        <w:t>rskej preventí</w:t>
      </w:r>
      <w:r>
        <w:rPr>
          <w:rFonts w:ascii="Times New Roman" w:eastAsia="Arial Unicode MS" w:hAnsi="Times New Roman" w:hint="default"/>
          <w:sz w:val="24"/>
          <w:szCs w:val="24"/>
        </w:rPr>
        <w:t>vnej prehliadky p</w:t>
      </w:r>
      <w:r>
        <w:rPr>
          <w:rFonts w:ascii="Times New Roman" w:eastAsia="Arial Unicode MS" w:hAnsi="Times New Roman" w:hint="default"/>
          <w:sz w:val="24"/>
          <w:szCs w:val="24"/>
        </w:rPr>
        <w:t>ostupuje prí</w:t>
      </w:r>
      <w:r>
        <w:rPr>
          <w:rFonts w:ascii="Times New Roman" w:eastAsia="Arial Unicode MS" w:hAnsi="Times New Roman" w:hint="default"/>
          <w:sz w:val="24"/>
          <w:szCs w:val="24"/>
        </w:rPr>
        <w:t>sluš</w:t>
      </w:r>
      <w:r>
        <w:rPr>
          <w:rFonts w:ascii="Times New Roman" w:eastAsia="Arial Unicode MS" w:hAnsi="Times New Roman" w:hint="default"/>
          <w:sz w:val="24"/>
          <w:szCs w:val="24"/>
        </w:rPr>
        <w:t>ný</w:t>
      </w:r>
      <w:r>
        <w:rPr>
          <w:rFonts w:ascii="Times New Roman" w:eastAsia="Arial Unicode MS" w:hAnsi="Times New Roman" w:hint="default"/>
          <w:sz w:val="24"/>
          <w:szCs w:val="24"/>
        </w:rPr>
        <w:t xml:space="preserve"> leká</w:t>
      </w:r>
      <w:r>
        <w:rPr>
          <w:rFonts w:ascii="Times New Roman" w:eastAsia="Arial Unicode MS" w:hAnsi="Times New Roman" w:hint="default"/>
          <w:sz w:val="24"/>
          <w:szCs w:val="24"/>
        </w:rPr>
        <w:t>r podľ</w:t>
      </w:r>
      <w:r>
        <w:rPr>
          <w:rFonts w:ascii="Times New Roman" w:eastAsia="Arial Unicode MS" w:hAnsi="Times New Roman" w:hint="default"/>
          <w:sz w:val="24"/>
          <w:szCs w:val="24"/>
        </w:rPr>
        <w:t>a §</w:t>
      </w:r>
      <w:r>
        <w:rPr>
          <w:rFonts w:ascii="Times New Roman" w:eastAsia="Arial Unicode MS" w:hAnsi="Times New Roman" w:hint="default"/>
          <w:sz w:val="24"/>
          <w:szCs w:val="24"/>
        </w:rPr>
        <w:t xml:space="preserve"> 5 ods. 5.</w:t>
      </w:r>
    </w:p>
    <w:p w:rsidR="00946130">
      <w:pPr>
        <w:pStyle w:val="PlainText"/>
        <w:jc w:val="center"/>
        <w:rPr>
          <w:rFonts w:ascii="Times New Roman" w:eastAsia="Arial Unicode MS" w:hAnsi="Times New Roman"/>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9</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Posudzovanie zdravotnej spô</w:t>
      </w:r>
      <w:r>
        <w:rPr>
          <w:rFonts w:ascii="Times New Roman" w:eastAsia="Arial Unicode MS" w:hAnsi="Times New Roman" w:hint="default"/>
          <w:b/>
          <w:sz w:val="24"/>
          <w:szCs w:val="24"/>
        </w:rPr>
        <w:t>sobilosti po ukonč</w:t>
      </w:r>
      <w:r>
        <w:rPr>
          <w:rFonts w:ascii="Times New Roman" w:eastAsia="Arial Unicode MS" w:hAnsi="Times New Roman" w:hint="default"/>
          <w:b/>
          <w:sz w:val="24"/>
          <w:szCs w:val="24"/>
        </w:rPr>
        <w:t>ení</w:t>
      </w:r>
      <w:r>
        <w:rPr>
          <w:rFonts w:ascii="Times New Roman" w:eastAsia="Arial Unicode MS" w:hAnsi="Times New Roman" w:hint="default"/>
          <w:b/>
          <w:sz w:val="24"/>
          <w:szCs w:val="24"/>
        </w:rPr>
        <w:t xml:space="preserve"> prá</w:t>
      </w:r>
      <w:r>
        <w:rPr>
          <w:rFonts w:ascii="Times New Roman" w:eastAsia="Arial Unicode MS" w:hAnsi="Times New Roman" w:hint="default"/>
          <w:b/>
          <w:sz w:val="24"/>
          <w:szCs w:val="24"/>
        </w:rPr>
        <w:t>ce</w:t>
      </w:r>
    </w:p>
    <w:p w:rsidR="00946130">
      <w:pPr>
        <w:pStyle w:val="PlainText"/>
        <w:jc w:val="center"/>
        <w:rPr>
          <w:sz w:val="24"/>
          <w:szCs w:val="24"/>
        </w:rPr>
      </w:pPr>
    </w:p>
    <w:p w:rsidR="00946130">
      <w:pPr>
        <w:pStyle w:val="PlainText"/>
        <w:numPr>
          <w:ilvl w:val="0"/>
          <w:numId w:val="150"/>
        </w:numPr>
        <w:rPr>
          <w:rFonts w:ascii="Times New Roman" w:eastAsia="Arial Unicode MS" w:hAnsi="Times New Roman" w:hint="default"/>
          <w:sz w:val="24"/>
          <w:szCs w:val="24"/>
        </w:rPr>
      </w:pPr>
      <w:r>
        <w:rPr>
          <w:rFonts w:ascii="Times New Roman" w:eastAsia="Arial Unicode MS" w:hAnsi="Times New Roman" w:hint="default"/>
          <w:sz w:val="24"/>
          <w:szCs w:val="24"/>
        </w:rPr>
        <w:t>Posudzovanie zdravotnej spô</w:t>
      </w:r>
      <w:r>
        <w:rPr>
          <w:rFonts w:ascii="Times New Roman" w:eastAsia="Arial Unicode MS" w:hAnsi="Times New Roman" w:hint="default"/>
          <w:sz w:val="24"/>
          <w:szCs w:val="24"/>
        </w:rPr>
        <w:t>sobilosti po ukonč</w:t>
      </w:r>
      <w:r>
        <w:rPr>
          <w:rFonts w:ascii="Times New Roman" w:eastAsia="Arial Unicode MS" w:hAnsi="Times New Roman" w:hint="default"/>
          <w:sz w:val="24"/>
          <w:szCs w:val="24"/>
        </w:rPr>
        <w:t>ení</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ce sa vykoná</w:t>
      </w:r>
      <w:r>
        <w:rPr>
          <w:rFonts w:ascii="Times New Roman" w:eastAsia="Arial Unicode MS" w:hAnsi="Times New Roman" w:hint="default"/>
          <w:sz w:val="24"/>
          <w:szCs w:val="24"/>
        </w:rPr>
        <w:t>va u zamestnancov:</w:t>
      </w:r>
    </w:p>
    <w:p w:rsidR="00946130">
      <w:pPr>
        <w:pStyle w:val="PlainText"/>
        <w:numPr>
          <w:ilvl w:val="0"/>
          <w:numId w:val="151"/>
        </w:numPr>
        <w:rPr>
          <w:rFonts w:ascii="Times New Roman" w:eastAsia="Arial Unicode MS" w:hAnsi="Times New Roman" w:hint="default"/>
          <w:sz w:val="24"/>
          <w:szCs w:val="24"/>
        </w:rPr>
      </w:pPr>
      <w:r>
        <w:rPr>
          <w:rFonts w:ascii="Times New Roman" w:eastAsia="Arial Unicode MS" w:hAnsi="Times New Roman" w:hint="default"/>
          <w:sz w:val="24"/>
          <w:szCs w:val="24"/>
        </w:rPr>
        <w:t>pri rozviazaní</w:t>
      </w:r>
      <w:r>
        <w:rPr>
          <w:rFonts w:ascii="Times New Roman" w:eastAsia="Arial Unicode MS" w:hAnsi="Times New Roman" w:hint="default"/>
          <w:sz w:val="24"/>
          <w:szCs w:val="24"/>
        </w:rPr>
        <w:t xml:space="preserve"> pracovné</w:t>
      </w:r>
      <w:r>
        <w:rPr>
          <w:rFonts w:ascii="Times New Roman" w:eastAsia="Arial Unicode MS" w:hAnsi="Times New Roman" w:hint="default"/>
          <w:sz w:val="24"/>
          <w:szCs w:val="24"/>
        </w:rPr>
        <w:t>ho pomeru</w:t>
      </w:r>
    </w:p>
    <w:p w:rsidR="00946130">
      <w:pPr>
        <w:pStyle w:val="PlainText"/>
        <w:numPr>
          <w:ilvl w:val="0"/>
          <w:numId w:val="151"/>
        </w:numPr>
        <w:rPr>
          <w:rFonts w:ascii="Times New Roman" w:eastAsia="Arial Unicode MS" w:hAnsi="Times New Roman" w:hint="default"/>
          <w:sz w:val="24"/>
          <w:szCs w:val="24"/>
        </w:rPr>
      </w:pPr>
      <w:r>
        <w:rPr>
          <w:rFonts w:ascii="Times New Roman" w:eastAsia="Arial Unicode MS" w:hAnsi="Times New Roman" w:hint="default"/>
          <w:sz w:val="24"/>
          <w:szCs w:val="24"/>
        </w:rPr>
        <w:t>pri preradení</w:t>
      </w:r>
      <w:r>
        <w:rPr>
          <w:rFonts w:ascii="Times New Roman" w:eastAsia="Arial Unicode MS" w:hAnsi="Times New Roman" w:hint="default"/>
          <w:sz w:val="24"/>
          <w:szCs w:val="24"/>
        </w:rPr>
        <w:t xml:space="preserve"> na inú</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cu zo zdravo</w:t>
      </w:r>
      <w:r>
        <w:rPr>
          <w:rFonts w:ascii="Times New Roman" w:eastAsia="Arial Unicode MS" w:hAnsi="Times New Roman" w:hint="default"/>
          <w:sz w:val="24"/>
          <w:szCs w:val="24"/>
        </w:rPr>
        <w:t>tný</w:t>
      </w:r>
      <w:r>
        <w:rPr>
          <w:rFonts w:ascii="Times New Roman" w:eastAsia="Arial Unicode MS" w:hAnsi="Times New Roman" w:hint="default"/>
          <w:sz w:val="24"/>
          <w:szCs w:val="24"/>
        </w:rPr>
        <w:t>ch dô</w:t>
      </w:r>
      <w:r>
        <w:rPr>
          <w:rFonts w:ascii="Times New Roman" w:eastAsia="Arial Unicode MS" w:hAnsi="Times New Roman" w:hint="default"/>
          <w:sz w:val="24"/>
          <w:szCs w:val="24"/>
        </w:rPr>
        <w:t xml:space="preserve">vodov </w:t>
      </w:r>
    </w:p>
    <w:p w:rsidR="00946130">
      <w:pPr>
        <w:pStyle w:val="PlainText"/>
        <w:numPr>
          <w:ilvl w:val="0"/>
          <w:numId w:val="151"/>
        </w:numPr>
        <w:rPr>
          <w:rFonts w:ascii="Times New Roman" w:eastAsia="Arial Unicode MS" w:hAnsi="Times New Roman"/>
          <w:sz w:val="24"/>
          <w:szCs w:val="24"/>
        </w:rPr>
      </w:pPr>
      <w:r>
        <w:rPr>
          <w:rFonts w:ascii="Times New Roman" w:eastAsia="Arial Unicode MS" w:hAnsi="Times New Roman"/>
          <w:sz w:val="24"/>
          <w:szCs w:val="24"/>
        </w:rPr>
        <w:t>pri vzniku choroby z povolania</w:t>
      </w:r>
    </w:p>
    <w:p w:rsidR="00946130">
      <w:pPr>
        <w:pStyle w:val="PlainText"/>
        <w:rPr>
          <w:sz w:val="24"/>
          <w:szCs w:val="24"/>
        </w:rPr>
      </w:pPr>
    </w:p>
    <w:p w:rsidR="00946130">
      <w:pPr>
        <w:pStyle w:val="PlainText"/>
        <w:numPr>
          <w:ilvl w:val="0"/>
          <w:numId w:val="150"/>
        </w:numPr>
        <w:rPr>
          <w:rFonts w:ascii="Times New Roman" w:eastAsia="Arial Unicode MS" w:hAnsi="Times New Roman" w:hint="default"/>
          <w:sz w:val="24"/>
          <w:szCs w:val="24"/>
        </w:rPr>
      </w:pPr>
      <w:r>
        <w:rPr>
          <w:rFonts w:ascii="Times New Roman" w:eastAsia="Arial Unicode MS" w:hAnsi="Times New Roman" w:hint="default"/>
          <w:sz w:val="24"/>
          <w:szCs w:val="24"/>
        </w:rPr>
        <w:t>Posudzovanie zdravotnej spô</w:t>
      </w:r>
      <w:r>
        <w:rPr>
          <w:rFonts w:ascii="Times New Roman" w:eastAsia="Arial Unicode MS" w:hAnsi="Times New Roman" w:hint="default"/>
          <w:sz w:val="24"/>
          <w:szCs w:val="24"/>
        </w:rPr>
        <w:t>sobilosti v </w:t>
      </w:r>
      <w:r>
        <w:rPr>
          <w:rFonts w:ascii="Times New Roman" w:eastAsia="Arial Unicode MS" w:hAnsi="Times New Roman" w:hint="default"/>
          <w:sz w:val="24"/>
          <w:szCs w:val="24"/>
        </w:rPr>
        <w:t>sú</w:t>
      </w:r>
      <w:r>
        <w:rPr>
          <w:rFonts w:ascii="Times New Roman" w:eastAsia="Arial Unicode MS" w:hAnsi="Times New Roman" w:hint="default"/>
          <w:sz w:val="24"/>
          <w:szCs w:val="24"/>
        </w:rPr>
        <w:t>vislosti s ukonč</w:t>
      </w:r>
      <w:r>
        <w:rPr>
          <w:rFonts w:ascii="Times New Roman" w:eastAsia="Arial Unicode MS" w:hAnsi="Times New Roman" w:hint="default"/>
          <w:sz w:val="24"/>
          <w:szCs w:val="24"/>
        </w:rPr>
        <w:t>ení</w:t>
      </w:r>
      <w:r>
        <w:rPr>
          <w:rFonts w:ascii="Times New Roman" w:eastAsia="Arial Unicode MS" w:hAnsi="Times New Roman" w:hint="default"/>
          <w:sz w:val="24"/>
          <w:szCs w:val="24"/>
        </w:rPr>
        <w:t>m prá</w:t>
      </w:r>
      <w:r>
        <w:rPr>
          <w:rFonts w:ascii="Times New Roman" w:eastAsia="Arial Unicode MS" w:hAnsi="Times New Roman" w:hint="default"/>
          <w:sz w:val="24"/>
          <w:szCs w:val="24"/>
        </w:rPr>
        <w:t>ce sa vykoná</w:t>
      </w:r>
      <w:r>
        <w:rPr>
          <w:rFonts w:ascii="Times New Roman" w:eastAsia="Arial Unicode MS" w:hAnsi="Times New Roman" w:hint="default"/>
          <w:sz w:val="24"/>
          <w:szCs w:val="24"/>
        </w:rPr>
        <w:t>va u zamestnancov, ktorí</w:t>
      </w:r>
      <w:r>
        <w:rPr>
          <w:rFonts w:ascii="Times New Roman" w:eastAsia="Arial Unicode MS" w:hAnsi="Times New Roman" w:hint="default"/>
          <w:sz w:val="24"/>
          <w:szCs w:val="24"/>
        </w:rPr>
        <w:t xml:space="preserve"> boli vystavení</w:t>
      </w:r>
      <w:r>
        <w:rPr>
          <w:rFonts w:ascii="Times New Roman" w:eastAsia="Arial Unicode MS" w:hAnsi="Times New Roman" w:hint="default"/>
          <w:sz w:val="24"/>
          <w:szCs w:val="24"/>
        </w:rPr>
        <w:t xml:space="preserve"> rizikové</w:t>
      </w:r>
      <w:r>
        <w:rPr>
          <w:rFonts w:ascii="Times New Roman" w:eastAsia="Arial Unicode MS" w:hAnsi="Times New Roman" w:hint="default"/>
          <w:sz w:val="24"/>
          <w:szCs w:val="24"/>
        </w:rPr>
        <w:t>mu faktoru prá</w:t>
      </w:r>
      <w:r>
        <w:rPr>
          <w:rFonts w:ascii="Times New Roman" w:eastAsia="Arial Unicode MS" w:hAnsi="Times New Roman" w:hint="default"/>
          <w:sz w:val="24"/>
          <w:szCs w:val="24"/>
        </w:rPr>
        <w:t>ce s </w:t>
      </w:r>
      <w:r>
        <w:rPr>
          <w:rFonts w:ascii="Times New Roman" w:eastAsia="Arial Unicode MS" w:hAnsi="Times New Roman" w:hint="default"/>
          <w:sz w:val="24"/>
          <w:szCs w:val="24"/>
        </w:rPr>
        <w:t>predpokladaný</w:t>
      </w:r>
      <w:r>
        <w:rPr>
          <w:rFonts w:ascii="Times New Roman" w:eastAsia="Arial Unicode MS" w:hAnsi="Times New Roman" w:hint="default"/>
          <w:sz w:val="24"/>
          <w:szCs w:val="24"/>
        </w:rPr>
        <w:t>m č</w:t>
      </w:r>
      <w:r>
        <w:rPr>
          <w:rFonts w:ascii="Times New Roman" w:eastAsia="Arial Unicode MS" w:hAnsi="Times New Roman" w:hint="default"/>
          <w:sz w:val="24"/>
          <w:szCs w:val="24"/>
        </w:rPr>
        <w:t>asový</w:t>
      </w:r>
      <w:r>
        <w:rPr>
          <w:rFonts w:ascii="Times New Roman" w:eastAsia="Arial Unicode MS" w:hAnsi="Times New Roman" w:hint="default"/>
          <w:sz w:val="24"/>
          <w:szCs w:val="24"/>
        </w:rPr>
        <w:t>m odstupom vzniku poš</w:t>
      </w:r>
      <w:r>
        <w:rPr>
          <w:rFonts w:ascii="Times New Roman" w:eastAsia="Arial Unicode MS" w:hAnsi="Times New Roman" w:hint="default"/>
          <w:sz w:val="24"/>
          <w:szCs w:val="24"/>
        </w:rPr>
        <w:t>kodenia zdravia ná</w:t>
      </w:r>
      <w:r>
        <w:rPr>
          <w:rFonts w:ascii="Times New Roman" w:eastAsia="Arial Unicode MS" w:hAnsi="Times New Roman" w:hint="default"/>
          <w:sz w:val="24"/>
          <w:szCs w:val="24"/>
        </w:rPr>
        <w:t>sledn</w:t>
      </w:r>
      <w:r>
        <w:rPr>
          <w:rFonts w:ascii="Times New Roman" w:eastAsia="Arial Unicode MS" w:hAnsi="Times New Roman" w:hint="default"/>
          <w:sz w:val="24"/>
          <w:szCs w:val="24"/>
        </w:rPr>
        <w:t>e vo frekvenciá</w:t>
      </w:r>
      <w:r>
        <w:rPr>
          <w:rFonts w:ascii="Times New Roman" w:eastAsia="Arial Unicode MS" w:hAnsi="Times New Roman" w:hint="default"/>
          <w:sz w:val="24"/>
          <w:szCs w:val="24"/>
        </w:rPr>
        <w:t>ch urč</w:t>
      </w:r>
      <w:r>
        <w:rPr>
          <w:rFonts w:ascii="Times New Roman" w:eastAsia="Arial Unicode MS" w:hAnsi="Times New Roman" w:hint="default"/>
          <w:sz w:val="24"/>
          <w:szCs w:val="24"/>
        </w:rPr>
        <w:t>ený</w:t>
      </w:r>
      <w:r>
        <w:rPr>
          <w:rFonts w:ascii="Times New Roman" w:eastAsia="Arial Unicode MS" w:hAnsi="Times New Roman" w:hint="default"/>
          <w:sz w:val="24"/>
          <w:szCs w:val="24"/>
        </w:rPr>
        <w:t>ch prí</w:t>
      </w:r>
      <w:r>
        <w:rPr>
          <w:rFonts w:ascii="Times New Roman" w:eastAsia="Arial Unicode MS" w:hAnsi="Times New Roman" w:hint="default"/>
          <w:sz w:val="24"/>
          <w:szCs w:val="24"/>
        </w:rPr>
        <w:t>sluš</w:t>
      </w:r>
      <w:r>
        <w:rPr>
          <w:rFonts w:ascii="Times New Roman" w:eastAsia="Arial Unicode MS" w:hAnsi="Times New Roman" w:hint="default"/>
          <w:sz w:val="24"/>
          <w:szCs w:val="24"/>
        </w:rPr>
        <w:t>ný</w:t>
      </w:r>
      <w:r>
        <w:rPr>
          <w:rFonts w:ascii="Times New Roman" w:eastAsia="Arial Unicode MS" w:hAnsi="Times New Roman" w:hint="default"/>
          <w:sz w:val="24"/>
          <w:szCs w:val="24"/>
        </w:rPr>
        <w:t>m leká</w:t>
      </w:r>
      <w:r>
        <w:rPr>
          <w:rFonts w:ascii="Times New Roman" w:eastAsia="Arial Unicode MS" w:hAnsi="Times New Roman" w:hint="default"/>
          <w:sz w:val="24"/>
          <w:szCs w:val="24"/>
        </w:rPr>
        <w:t>rom alebo orgá</w:t>
      </w:r>
      <w:r>
        <w:rPr>
          <w:rFonts w:ascii="Times New Roman" w:eastAsia="Arial Unicode MS" w:hAnsi="Times New Roman" w:hint="default"/>
          <w:sz w:val="24"/>
          <w:szCs w:val="24"/>
        </w:rPr>
        <w:t>nom na ochranu zdravia.</w:t>
      </w:r>
    </w:p>
    <w:p w:rsidR="00946130">
      <w:pPr>
        <w:pStyle w:val="PlainText"/>
        <w:rPr>
          <w:sz w:val="24"/>
          <w:szCs w:val="24"/>
        </w:rPr>
      </w:pPr>
    </w:p>
    <w:p w:rsidR="00946130">
      <w:pPr>
        <w:pStyle w:val="PlainText"/>
        <w:numPr>
          <w:ilvl w:val="0"/>
          <w:numId w:val="150"/>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very leká</w:t>
      </w:r>
      <w:r>
        <w:rPr>
          <w:rFonts w:ascii="Times New Roman" w:eastAsia="Arial Unicode MS" w:hAnsi="Times New Roman" w:hint="default"/>
          <w:sz w:val="24"/>
          <w:szCs w:val="24"/>
        </w:rPr>
        <w:t>rskej preventí</w:t>
      </w:r>
      <w:r>
        <w:rPr>
          <w:rFonts w:ascii="Times New Roman" w:eastAsia="Arial Unicode MS" w:hAnsi="Times New Roman" w:hint="default"/>
          <w:sz w:val="24"/>
          <w:szCs w:val="24"/>
        </w:rPr>
        <w:t>vnej prehliadky zaznamená</w:t>
      </w:r>
      <w:r>
        <w:rPr>
          <w:rFonts w:ascii="Times New Roman" w:eastAsia="Arial Unicode MS" w:hAnsi="Times New Roman" w:hint="default"/>
          <w:sz w:val="24"/>
          <w:szCs w:val="24"/>
        </w:rPr>
        <w:t>va prí</w:t>
      </w:r>
      <w:r>
        <w:rPr>
          <w:rFonts w:ascii="Times New Roman" w:eastAsia="Arial Unicode MS" w:hAnsi="Times New Roman" w:hint="default"/>
          <w:sz w:val="24"/>
          <w:szCs w:val="24"/>
        </w:rPr>
        <w:t>sluš</w:t>
      </w:r>
      <w:r>
        <w:rPr>
          <w:rFonts w:ascii="Times New Roman" w:eastAsia="Arial Unicode MS" w:hAnsi="Times New Roman" w:hint="default"/>
          <w:sz w:val="24"/>
          <w:szCs w:val="24"/>
        </w:rPr>
        <w:t>ný</w:t>
      </w:r>
      <w:r>
        <w:rPr>
          <w:rFonts w:ascii="Times New Roman" w:eastAsia="Arial Unicode MS" w:hAnsi="Times New Roman" w:hint="default"/>
          <w:sz w:val="24"/>
          <w:szCs w:val="24"/>
        </w:rPr>
        <w:t xml:space="preserve"> leká</w:t>
      </w:r>
      <w:r>
        <w:rPr>
          <w:rFonts w:ascii="Times New Roman" w:eastAsia="Arial Unicode MS" w:hAnsi="Times New Roman" w:hint="default"/>
          <w:sz w:val="24"/>
          <w:szCs w:val="24"/>
        </w:rPr>
        <w:t>r do zdravotnej dokumentá</w:t>
      </w:r>
      <w:r>
        <w:rPr>
          <w:rFonts w:ascii="Times New Roman" w:eastAsia="Arial Unicode MS" w:hAnsi="Times New Roman" w:hint="default"/>
          <w:sz w:val="24"/>
          <w:szCs w:val="24"/>
        </w:rPr>
        <w:t>cie zamestnanca v </w:t>
      </w:r>
      <w:r>
        <w:rPr>
          <w:rFonts w:ascii="Times New Roman" w:eastAsia="Arial Unicode MS" w:hAnsi="Times New Roman" w:hint="default"/>
          <w:sz w:val="24"/>
          <w:szCs w:val="24"/>
        </w:rPr>
        <w:t>tomto znení</w:t>
      </w:r>
      <w:r>
        <w:rPr>
          <w:rFonts w:ascii="Times New Roman" w:eastAsia="Arial Unicode MS" w:hAnsi="Times New Roman" w:hint="default"/>
          <w:sz w:val="24"/>
          <w:szCs w:val="24"/>
        </w:rPr>
        <w:t>:</w:t>
      </w:r>
    </w:p>
    <w:p w:rsidR="00946130">
      <w:pPr>
        <w:pStyle w:val="PlainText"/>
        <w:numPr>
          <w:ilvl w:val="0"/>
          <w:numId w:val="152"/>
        </w:numPr>
        <w:rPr>
          <w:rFonts w:ascii="Times New Roman" w:eastAsia="Arial Unicode MS" w:hAnsi="Times New Roman" w:hint="default"/>
          <w:sz w:val="24"/>
          <w:szCs w:val="24"/>
        </w:rPr>
      </w:pPr>
      <w:r>
        <w:rPr>
          <w:rFonts w:ascii="Times New Roman" w:eastAsia="Arial Unicode MS" w:hAnsi="Times New Roman" w:hint="default"/>
          <w:sz w:val="24"/>
          <w:szCs w:val="24"/>
        </w:rPr>
        <w:t>bez prí</w:t>
      </w:r>
      <w:r>
        <w:rPr>
          <w:rFonts w:ascii="Times New Roman" w:eastAsia="Arial Unicode MS" w:hAnsi="Times New Roman" w:hint="default"/>
          <w:sz w:val="24"/>
          <w:szCs w:val="24"/>
        </w:rPr>
        <w:t>znakov poš</w:t>
      </w:r>
      <w:r>
        <w:rPr>
          <w:rFonts w:ascii="Times New Roman" w:eastAsia="Arial Unicode MS" w:hAnsi="Times New Roman" w:hint="default"/>
          <w:sz w:val="24"/>
          <w:szCs w:val="24"/>
        </w:rPr>
        <w:t>kodenia zdravia vo vzť</w:t>
      </w:r>
      <w:r>
        <w:rPr>
          <w:rFonts w:ascii="Times New Roman" w:eastAsia="Arial Unicode MS" w:hAnsi="Times New Roman" w:hint="default"/>
          <w:sz w:val="24"/>
          <w:szCs w:val="24"/>
        </w:rPr>
        <w:t>ahu k </w:t>
      </w:r>
      <w:r>
        <w:rPr>
          <w:rFonts w:ascii="Times New Roman" w:eastAsia="Arial Unicode MS" w:hAnsi="Times New Roman" w:hint="default"/>
          <w:sz w:val="24"/>
          <w:szCs w:val="24"/>
        </w:rPr>
        <w:t>vykoná</w:t>
      </w:r>
      <w:r>
        <w:rPr>
          <w:rFonts w:ascii="Times New Roman" w:eastAsia="Arial Unicode MS" w:hAnsi="Times New Roman" w:hint="default"/>
          <w:sz w:val="24"/>
          <w:szCs w:val="24"/>
        </w:rPr>
        <w:t>v</w:t>
      </w:r>
      <w:r>
        <w:rPr>
          <w:rFonts w:ascii="Times New Roman" w:eastAsia="Arial Unicode MS" w:hAnsi="Times New Roman" w:hint="default"/>
          <w:sz w:val="24"/>
          <w:szCs w:val="24"/>
        </w:rPr>
        <w:t>anej prá</w:t>
      </w:r>
      <w:r>
        <w:rPr>
          <w:rFonts w:ascii="Times New Roman" w:eastAsia="Arial Unicode MS" w:hAnsi="Times New Roman" w:hint="default"/>
          <w:sz w:val="24"/>
          <w:szCs w:val="24"/>
        </w:rPr>
        <w:t>ce</w:t>
      </w:r>
    </w:p>
    <w:p w:rsidR="00946130">
      <w:pPr>
        <w:pStyle w:val="PlainText"/>
        <w:numPr>
          <w:ilvl w:val="0"/>
          <w:numId w:val="152"/>
        </w:numPr>
        <w:rPr>
          <w:rFonts w:ascii="Times New Roman" w:eastAsia="Arial Unicode MS" w:hAnsi="Times New Roman" w:hint="default"/>
          <w:sz w:val="24"/>
          <w:szCs w:val="24"/>
        </w:rPr>
      </w:pPr>
      <w:r>
        <w:rPr>
          <w:rFonts w:ascii="Times New Roman" w:eastAsia="Arial Unicode MS" w:hAnsi="Times New Roman" w:hint="default"/>
          <w:sz w:val="24"/>
          <w:szCs w:val="24"/>
        </w:rPr>
        <w:t>sú</w:t>
      </w:r>
      <w:r>
        <w:rPr>
          <w:rFonts w:ascii="Times New Roman" w:eastAsia="Arial Unicode MS" w:hAnsi="Times New Roman" w:hint="default"/>
          <w:sz w:val="24"/>
          <w:szCs w:val="24"/>
        </w:rPr>
        <w:t xml:space="preserve"> prí</w:t>
      </w:r>
      <w:r>
        <w:rPr>
          <w:rFonts w:ascii="Times New Roman" w:eastAsia="Arial Unicode MS" w:hAnsi="Times New Roman" w:hint="default"/>
          <w:sz w:val="24"/>
          <w:szCs w:val="24"/>
        </w:rPr>
        <w:t>tomné</w:t>
      </w:r>
      <w:r>
        <w:rPr>
          <w:rFonts w:ascii="Times New Roman" w:eastAsia="Arial Unicode MS" w:hAnsi="Times New Roman" w:hint="default"/>
          <w:sz w:val="24"/>
          <w:szCs w:val="24"/>
        </w:rPr>
        <w:t xml:space="preserve"> zná</w:t>
      </w:r>
      <w:r>
        <w:rPr>
          <w:rFonts w:ascii="Times New Roman" w:eastAsia="Arial Unicode MS" w:hAnsi="Times New Roman" w:hint="default"/>
          <w:sz w:val="24"/>
          <w:szCs w:val="24"/>
        </w:rPr>
        <w:t>mky poš</w:t>
      </w:r>
      <w:r>
        <w:rPr>
          <w:rFonts w:ascii="Times New Roman" w:eastAsia="Arial Unicode MS" w:hAnsi="Times New Roman" w:hint="default"/>
          <w:sz w:val="24"/>
          <w:szCs w:val="24"/>
        </w:rPr>
        <w:t>kodenia zdravia vo vzť</w:t>
      </w:r>
      <w:r>
        <w:rPr>
          <w:rFonts w:ascii="Times New Roman" w:eastAsia="Arial Unicode MS" w:hAnsi="Times New Roman" w:hint="default"/>
          <w:sz w:val="24"/>
          <w:szCs w:val="24"/>
        </w:rPr>
        <w:t>ahu k </w:t>
      </w:r>
      <w:r>
        <w:rPr>
          <w:rFonts w:ascii="Times New Roman" w:eastAsia="Arial Unicode MS" w:hAnsi="Times New Roman" w:hint="default"/>
          <w:sz w:val="24"/>
          <w:szCs w:val="24"/>
        </w:rPr>
        <w:t>vykoná</w:t>
      </w:r>
      <w:r>
        <w:rPr>
          <w:rFonts w:ascii="Times New Roman" w:eastAsia="Arial Unicode MS" w:hAnsi="Times New Roman" w:hint="default"/>
          <w:sz w:val="24"/>
          <w:szCs w:val="24"/>
        </w:rPr>
        <w:t>vanej prá</w:t>
      </w:r>
      <w:r>
        <w:rPr>
          <w:rFonts w:ascii="Times New Roman" w:eastAsia="Arial Unicode MS" w:hAnsi="Times New Roman" w:hint="default"/>
          <w:sz w:val="24"/>
          <w:szCs w:val="24"/>
        </w:rPr>
        <w:t>ce, avš</w:t>
      </w:r>
      <w:r>
        <w:rPr>
          <w:rFonts w:ascii="Times New Roman" w:eastAsia="Arial Unicode MS" w:hAnsi="Times New Roman" w:hint="default"/>
          <w:sz w:val="24"/>
          <w:szCs w:val="24"/>
        </w:rPr>
        <w:t>ak pri dodrž</w:t>
      </w:r>
      <w:r>
        <w:rPr>
          <w:rFonts w:ascii="Times New Roman" w:eastAsia="Arial Unicode MS" w:hAnsi="Times New Roman" w:hint="default"/>
          <w:sz w:val="24"/>
          <w:szCs w:val="24"/>
        </w:rPr>
        <w:t>iavaní</w:t>
      </w:r>
      <w:r>
        <w:rPr>
          <w:rFonts w:ascii="Times New Roman" w:eastAsia="Arial Unicode MS" w:hAnsi="Times New Roman" w:hint="default"/>
          <w:sz w:val="24"/>
          <w:szCs w:val="24"/>
        </w:rPr>
        <w:t xml:space="preserve"> urč</w:t>
      </w:r>
      <w:r>
        <w:rPr>
          <w:rFonts w:ascii="Times New Roman" w:eastAsia="Arial Unicode MS" w:hAnsi="Times New Roman" w:hint="default"/>
          <w:sz w:val="24"/>
          <w:szCs w:val="24"/>
        </w:rPr>
        <w:t>itý</w:t>
      </w:r>
      <w:r>
        <w:rPr>
          <w:rFonts w:ascii="Times New Roman" w:eastAsia="Arial Unicode MS" w:hAnsi="Times New Roman" w:hint="default"/>
          <w:sz w:val="24"/>
          <w:szCs w:val="24"/>
        </w:rPr>
        <w:t>ch opatrení</w:t>
      </w:r>
      <w:r>
        <w:rPr>
          <w:rFonts w:ascii="Times New Roman" w:eastAsia="Arial Unicode MS" w:hAnsi="Times New Roman" w:hint="default"/>
          <w:sz w:val="24"/>
          <w:szCs w:val="24"/>
        </w:rPr>
        <w:t xml:space="preserve"> alebo obmedzení</w:t>
      </w:r>
      <w:r>
        <w:rPr>
          <w:rFonts w:ascii="Times New Roman" w:eastAsia="Arial Unicode MS" w:hAnsi="Times New Roman" w:hint="default"/>
          <w:sz w:val="24"/>
          <w:szCs w:val="24"/>
        </w:rPr>
        <w:t xml:space="preserve"> môž</w:t>
      </w:r>
      <w:r>
        <w:rPr>
          <w:rFonts w:ascii="Times New Roman" w:eastAsia="Arial Unicode MS" w:hAnsi="Times New Roman" w:hint="default"/>
          <w:sz w:val="24"/>
          <w:szCs w:val="24"/>
        </w:rPr>
        <w:t>e vykoná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urč</w:t>
      </w:r>
      <w:r>
        <w:rPr>
          <w:rFonts w:ascii="Times New Roman" w:eastAsia="Arial Unicode MS" w:hAnsi="Times New Roman" w:hint="default"/>
          <w:sz w:val="24"/>
          <w:szCs w:val="24"/>
        </w:rPr>
        <w:t>itý</w:t>
      </w:r>
      <w:r>
        <w:rPr>
          <w:rFonts w:ascii="Times New Roman" w:eastAsia="Arial Unicode MS" w:hAnsi="Times New Roman" w:hint="default"/>
          <w:sz w:val="24"/>
          <w:szCs w:val="24"/>
        </w:rPr>
        <w:t xml:space="preserve"> druh prá</w:t>
      </w:r>
      <w:r>
        <w:rPr>
          <w:rFonts w:ascii="Times New Roman" w:eastAsia="Arial Unicode MS" w:hAnsi="Times New Roman" w:hint="default"/>
          <w:sz w:val="24"/>
          <w:szCs w:val="24"/>
        </w:rPr>
        <w:t>ce</w:t>
      </w:r>
    </w:p>
    <w:p w:rsidR="00946130">
      <w:pPr>
        <w:pStyle w:val="PlainText"/>
        <w:numPr>
          <w:ilvl w:val="0"/>
          <w:numId w:val="152"/>
        </w:numPr>
        <w:rPr>
          <w:rFonts w:ascii="Times New Roman" w:eastAsia="Arial Unicode MS" w:hAnsi="Times New Roman" w:hint="default"/>
          <w:sz w:val="24"/>
          <w:szCs w:val="24"/>
        </w:rPr>
      </w:pPr>
      <w:r>
        <w:rPr>
          <w:rFonts w:ascii="Times New Roman" w:eastAsia="Arial Unicode MS" w:hAnsi="Times New Roman" w:hint="default"/>
          <w:sz w:val="24"/>
          <w:szCs w:val="24"/>
        </w:rPr>
        <w:t>zá</w:t>
      </w:r>
      <w:r>
        <w:rPr>
          <w:rFonts w:ascii="Times New Roman" w:eastAsia="Arial Unicode MS" w:hAnsi="Times New Roman" w:hint="default"/>
          <w:sz w:val="24"/>
          <w:szCs w:val="24"/>
        </w:rPr>
        <w:t>kaz vykoná</w:t>
      </w:r>
      <w:r>
        <w:rPr>
          <w:rFonts w:ascii="Times New Roman" w:eastAsia="Arial Unicode MS" w:hAnsi="Times New Roman" w:hint="default"/>
          <w:sz w:val="24"/>
          <w:szCs w:val="24"/>
        </w:rPr>
        <w:t>vať</w:t>
      </w:r>
      <w:r>
        <w:rPr>
          <w:rFonts w:ascii="Times New Roman" w:eastAsia="Arial Unicode MS" w:hAnsi="Times New Roman" w:hint="default"/>
          <w:sz w:val="24"/>
          <w:szCs w:val="24"/>
        </w:rPr>
        <w:t xml:space="preserve"> doterajš</w:t>
      </w:r>
      <w:r>
        <w:rPr>
          <w:rFonts w:ascii="Times New Roman" w:eastAsia="Arial Unicode MS" w:hAnsi="Times New Roman" w:hint="default"/>
          <w:sz w:val="24"/>
          <w:szCs w:val="24"/>
        </w:rPr>
        <w:t>iu prá</w:t>
      </w:r>
      <w:r>
        <w:rPr>
          <w:rFonts w:ascii="Times New Roman" w:eastAsia="Arial Unicode MS" w:hAnsi="Times New Roman" w:hint="default"/>
          <w:sz w:val="24"/>
          <w:szCs w:val="24"/>
        </w:rPr>
        <w:t>cu z </w:t>
      </w:r>
      <w:r>
        <w:rPr>
          <w:rFonts w:ascii="Times New Roman" w:eastAsia="Arial Unicode MS" w:hAnsi="Times New Roman" w:hint="default"/>
          <w:sz w:val="24"/>
          <w:szCs w:val="24"/>
        </w:rPr>
        <w:t>dô</w:t>
      </w:r>
      <w:r>
        <w:rPr>
          <w:rFonts w:ascii="Times New Roman" w:eastAsia="Arial Unicode MS" w:hAnsi="Times New Roman" w:hint="default"/>
          <w:sz w:val="24"/>
          <w:szCs w:val="24"/>
        </w:rPr>
        <w:t>vodov váž</w:t>
      </w:r>
      <w:r>
        <w:rPr>
          <w:rFonts w:ascii="Times New Roman" w:eastAsia="Arial Unicode MS" w:hAnsi="Times New Roman" w:hint="default"/>
          <w:sz w:val="24"/>
          <w:szCs w:val="24"/>
        </w:rPr>
        <w:t>neho poš</w:t>
      </w:r>
      <w:r>
        <w:rPr>
          <w:rFonts w:ascii="Times New Roman" w:eastAsia="Arial Unicode MS" w:hAnsi="Times New Roman" w:hint="default"/>
          <w:sz w:val="24"/>
          <w:szCs w:val="24"/>
        </w:rPr>
        <w:t>kodenia zdravia</w:t>
      </w:r>
    </w:p>
    <w:p w:rsidR="00946130">
      <w:pPr>
        <w:pStyle w:val="PlainText"/>
        <w:jc w:val="center"/>
        <w:rPr>
          <w:rFonts w:ascii="Times New Roman" w:eastAsia="Arial Unicode MS" w:hAnsi="Times New Roman"/>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10</w:t>
      </w:r>
    </w:p>
    <w:p w:rsidR="00946130">
      <w:pPr>
        <w:pStyle w:val="PlainText"/>
        <w:jc w:val="center"/>
        <w:rPr>
          <w:rFonts w:ascii="Times New Roman" w:eastAsia="Arial Unicode MS" w:hAnsi="Times New Roman"/>
          <w:sz w:val="24"/>
          <w:szCs w:val="24"/>
        </w:rPr>
      </w:pPr>
      <w:r>
        <w:rPr>
          <w:rFonts w:ascii="Times New Roman" w:eastAsia="Arial Unicode MS" w:hAnsi="Times New Roman" w:hint="default"/>
          <w:b/>
          <w:sz w:val="24"/>
          <w:szCs w:val="24"/>
        </w:rPr>
        <w:t>Ná</w:t>
      </w:r>
      <w:r>
        <w:rPr>
          <w:rFonts w:ascii="Times New Roman" w:eastAsia="Arial Unicode MS" w:hAnsi="Times New Roman" w:hint="default"/>
          <w:b/>
          <w:sz w:val="24"/>
          <w:szCs w:val="24"/>
        </w:rPr>
        <w:t>hrada ná</w:t>
      </w:r>
      <w:r>
        <w:rPr>
          <w:rFonts w:ascii="Times New Roman" w:eastAsia="Arial Unicode MS" w:hAnsi="Times New Roman" w:hint="default"/>
          <w:b/>
          <w:sz w:val="24"/>
          <w:szCs w:val="24"/>
        </w:rPr>
        <w:t>k</w:t>
      </w:r>
      <w:r>
        <w:rPr>
          <w:rFonts w:ascii="Times New Roman" w:eastAsia="Arial Unicode MS" w:hAnsi="Times New Roman" w:hint="default"/>
          <w:b/>
          <w:sz w:val="24"/>
          <w:szCs w:val="24"/>
        </w:rPr>
        <w:t>ladov leká</w:t>
      </w:r>
      <w:r>
        <w:rPr>
          <w:rFonts w:ascii="Times New Roman" w:eastAsia="Arial Unicode MS" w:hAnsi="Times New Roman" w:hint="default"/>
          <w:b/>
          <w:sz w:val="24"/>
          <w:szCs w:val="24"/>
        </w:rPr>
        <w:t>rskej preventí</w:t>
      </w:r>
      <w:r>
        <w:rPr>
          <w:rFonts w:ascii="Times New Roman" w:eastAsia="Arial Unicode MS" w:hAnsi="Times New Roman" w:hint="default"/>
          <w:b/>
          <w:sz w:val="24"/>
          <w:szCs w:val="24"/>
        </w:rPr>
        <w:t>vnej prehliadky</w:t>
      </w:r>
    </w:p>
    <w:p w:rsidR="00946130">
      <w:pPr>
        <w:pStyle w:val="PlainText"/>
        <w:jc w:val="center"/>
        <w:rPr>
          <w:rFonts w:ascii="Times New Roman" w:eastAsia="Arial Unicode MS" w:hAnsi="Times New Roman"/>
          <w:sz w:val="24"/>
          <w:szCs w:val="24"/>
        </w:rPr>
      </w:pPr>
    </w:p>
    <w:p w:rsidR="00946130">
      <w:pPr>
        <w:pStyle w:val="PlainText"/>
        <w:numPr>
          <w:ilvl w:val="0"/>
          <w:numId w:val="17"/>
        </w:numPr>
        <w:rPr>
          <w:rFonts w:ascii="Times New Roman" w:eastAsia="Arial Unicode MS" w:hAnsi="Times New Roman" w:hint="default"/>
          <w:sz w:val="24"/>
          <w:szCs w:val="24"/>
        </w:rPr>
      </w:pPr>
      <w:r>
        <w:rPr>
          <w:rFonts w:ascii="Times New Roman" w:eastAsia="Arial Unicode MS" w:hAnsi="Times New Roman" w:hint="default"/>
          <w:sz w:val="24"/>
          <w:szCs w:val="24"/>
        </w:rPr>
        <w:t>Ná</w:t>
      </w:r>
      <w:r>
        <w:rPr>
          <w:rFonts w:ascii="Times New Roman" w:eastAsia="Arial Unicode MS" w:hAnsi="Times New Roman" w:hint="default"/>
          <w:sz w:val="24"/>
          <w:szCs w:val="24"/>
        </w:rPr>
        <w:t>klady, ktoré</w:t>
      </w:r>
      <w:r>
        <w:rPr>
          <w:rFonts w:ascii="Times New Roman" w:eastAsia="Arial Unicode MS" w:hAnsi="Times New Roman" w:hint="default"/>
          <w:sz w:val="24"/>
          <w:szCs w:val="24"/>
        </w:rPr>
        <w:t xml:space="preserve"> vznikli v </w:t>
      </w:r>
      <w:r>
        <w:rPr>
          <w:rFonts w:ascii="Times New Roman" w:eastAsia="Arial Unicode MS" w:hAnsi="Times New Roman" w:hint="default"/>
          <w:sz w:val="24"/>
          <w:szCs w:val="24"/>
        </w:rPr>
        <w:t>sú</w:t>
      </w:r>
      <w:r>
        <w:rPr>
          <w:rFonts w:ascii="Times New Roman" w:eastAsia="Arial Unicode MS" w:hAnsi="Times New Roman" w:hint="default"/>
          <w:sz w:val="24"/>
          <w:szCs w:val="24"/>
        </w:rPr>
        <w:t>vislosti s </w:t>
      </w:r>
      <w:r>
        <w:rPr>
          <w:rFonts w:ascii="Times New Roman" w:eastAsia="Arial Unicode MS" w:hAnsi="Times New Roman" w:hint="default"/>
          <w:sz w:val="24"/>
          <w:szCs w:val="24"/>
        </w:rPr>
        <w:t>vý</w:t>
      </w:r>
      <w:r>
        <w:rPr>
          <w:rFonts w:ascii="Times New Roman" w:eastAsia="Arial Unicode MS" w:hAnsi="Times New Roman" w:hint="default"/>
          <w:sz w:val="24"/>
          <w:szCs w:val="24"/>
        </w:rPr>
        <w:t>konom leká</w:t>
      </w:r>
      <w:r>
        <w:rPr>
          <w:rFonts w:ascii="Times New Roman" w:eastAsia="Arial Unicode MS" w:hAnsi="Times New Roman" w:hint="default"/>
          <w:sz w:val="24"/>
          <w:szCs w:val="24"/>
        </w:rPr>
        <w:t>rskych preventí</w:t>
      </w:r>
      <w:r>
        <w:rPr>
          <w:rFonts w:ascii="Times New Roman" w:eastAsia="Arial Unicode MS" w:hAnsi="Times New Roman" w:hint="default"/>
          <w:sz w:val="24"/>
          <w:szCs w:val="24"/>
        </w:rPr>
        <w:t>vnych prehliadok podľ</w:t>
      </w:r>
      <w:r>
        <w:rPr>
          <w:rFonts w:ascii="Times New Roman" w:eastAsia="Arial Unicode MS" w:hAnsi="Times New Roman" w:hint="default"/>
          <w:sz w:val="24"/>
          <w:szCs w:val="24"/>
        </w:rPr>
        <w:t>a §</w:t>
      </w:r>
      <w:r>
        <w:rPr>
          <w:rFonts w:ascii="Times New Roman" w:eastAsia="Arial Unicode MS" w:hAnsi="Times New Roman" w:hint="default"/>
          <w:sz w:val="24"/>
          <w:szCs w:val="24"/>
        </w:rPr>
        <w:t xml:space="preserve"> 5 u zamestnancov hradí</w:t>
      </w:r>
      <w:r>
        <w:rPr>
          <w:rFonts w:ascii="Times New Roman" w:eastAsia="Arial Unicode MS" w:hAnsi="Times New Roman" w:hint="default"/>
          <w:sz w:val="24"/>
          <w:szCs w:val="24"/>
        </w:rPr>
        <w:t xml:space="preserv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 xml:space="preserve"> na zá</w:t>
      </w:r>
      <w:r>
        <w:rPr>
          <w:rFonts w:ascii="Times New Roman" w:eastAsia="Arial Unicode MS" w:hAnsi="Times New Roman" w:hint="default"/>
          <w:sz w:val="24"/>
          <w:szCs w:val="24"/>
        </w:rPr>
        <w:t>klade zmluvne dohodnutej ceny.</w:t>
      </w:r>
    </w:p>
    <w:p w:rsidR="00946130">
      <w:pPr>
        <w:pStyle w:val="PlainText"/>
        <w:rPr>
          <w:sz w:val="24"/>
          <w:szCs w:val="24"/>
        </w:rPr>
      </w:pPr>
    </w:p>
    <w:p w:rsidR="00946130">
      <w:pPr>
        <w:pStyle w:val="PlainText"/>
        <w:numPr>
          <w:ilvl w:val="0"/>
          <w:numId w:val="17"/>
        </w:numPr>
        <w:rPr>
          <w:rFonts w:ascii="Times New Roman" w:eastAsia="Arial Unicode MS" w:hAnsi="Times New Roman"/>
          <w:sz w:val="24"/>
          <w:szCs w:val="24"/>
        </w:rPr>
      </w:pPr>
      <w:r>
        <w:rPr>
          <w:rFonts w:ascii="Times New Roman" w:eastAsia="Arial Unicode MS" w:hAnsi="Times New Roman" w:hint="default"/>
          <w:sz w:val="24"/>
          <w:szCs w:val="24"/>
        </w:rPr>
        <w:t>Ná</w:t>
      </w:r>
      <w:r>
        <w:rPr>
          <w:rFonts w:ascii="Times New Roman" w:eastAsia="Arial Unicode MS" w:hAnsi="Times New Roman" w:hint="default"/>
          <w:sz w:val="24"/>
          <w:szCs w:val="24"/>
        </w:rPr>
        <w:t>klady na vý</w:t>
      </w:r>
      <w:r>
        <w:rPr>
          <w:rFonts w:ascii="Times New Roman" w:eastAsia="Arial Unicode MS" w:hAnsi="Times New Roman" w:hint="default"/>
          <w:sz w:val="24"/>
          <w:szCs w:val="24"/>
        </w:rPr>
        <w:t>kon leká</w:t>
      </w:r>
      <w:r>
        <w:rPr>
          <w:rFonts w:ascii="Times New Roman" w:eastAsia="Arial Unicode MS" w:hAnsi="Times New Roman" w:hint="default"/>
          <w:sz w:val="24"/>
          <w:szCs w:val="24"/>
        </w:rPr>
        <w:t>rskych preventí</w:t>
      </w:r>
      <w:r>
        <w:rPr>
          <w:rFonts w:ascii="Times New Roman" w:eastAsia="Arial Unicode MS" w:hAnsi="Times New Roman" w:hint="default"/>
          <w:sz w:val="24"/>
          <w:szCs w:val="24"/>
        </w:rPr>
        <w:t>vnych prehliado</w:t>
      </w:r>
      <w:r>
        <w:rPr>
          <w:rFonts w:ascii="Times New Roman" w:eastAsia="Arial Unicode MS" w:hAnsi="Times New Roman" w:hint="default"/>
          <w:sz w:val="24"/>
          <w:szCs w:val="24"/>
        </w:rPr>
        <w:t>k podľ</w:t>
      </w:r>
      <w:r>
        <w:rPr>
          <w:rFonts w:ascii="Times New Roman" w:eastAsia="Arial Unicode MS" w:hAnsi="Times New Roman" w:hint="default"/>
          <w:sz w:val="24"/>
          <w:szCs w:val="24"/>
        </w:rPr>
        <w:t>a §</w:t>
      </w:r>
      <w:r>
        <w:rPr>
          <w:rFonts w:ascii="Times New Roman" w:eastAsia="Arial Unicode MS" w:hAnsi="Times New Roman" w:hint="default"/>
          <w:sz w:val="24"/>
          <w:szCs w:val="24"/>
        </w:rPr>
        <w:t xml:space="preserve"> 3 sú</w:t>
      </w:r>
      <w:r>
        <w:rPr>
          <w:rFonts w:ascii="Times New Roman" w:eastAsia="Arial Unicode MS" w:hAnsi="Times New Roman" w:hint="default"/>
          <w:sz w:val="24"/>
          <w:szCs w:val="24"/>
        </w:rPr>
        <w:t xml:space="preserve"> hradené</w:t>
      </w:r>
      <w:r>
        <w:rPr>
          <w:rFonts w:ascii="Times New Roman" w:eastAsia="Arial Unicode MS" w:hAnsi="Times New Roman" w:hint="default"/>
          <w:sz w:val="24"/>
          <w:szCs w:val="24"/>
        </w:rPr>
        <w:t xml:space="preserve"> podľ</w:t>
      </w:r>
      <w:r>
        <w:rPr>
          <w:rFonts w:ascii="Times New Roman" w:eastAsia="Arial Unicode MS" w:hAnsi="Times New Roman" w:hint="default"/>
          <w:sz w:val="24"/>
          <w:szCs w:val="24"/>
        </w:rPr>
        <w:t>a osobitný</w:t>
      </w:r>
      <w:r>
        <w:rPr>
          <w:rFonts w:ascii="Times New Roman" w:eastAsia="Arial Unicode MS" w:hAnsi="Times New Roman" w:hint="default"/>
          <w:sz w:val="24"/>
          <w:szCs w:val="24"/>
        </w:rPr>
        <w:t>ch predpisov</w:t>
      </w:r>
      <w:r>
        <w:rPr>
          <w:rStyle w:val="FootnoteReference"/>
          <w:sz w:val="24"/>
          <w:szCs w:val="24"/>
        </w:rPr>
        <w:footnoteReference w:id="4"/>
      </w:r>
      <w:r>
        <w:rPr>
          <w:rFonts w:ascii="Times New Roman" w:eastAsia="Arial Unicode MS" w:hAnsi="Times New Roman"/>
          <w:sz w:val="24"/>
          <w:szCs w:val="24"/>
        </w:rPr>
        <w:t xml:space="preserve">. </w:t>
      </w:r>
    </w:p>
    <w:p w:rsidR="00946130">
      <w:pPr>
        <w:pStyle w:val="PlainText"/>
        <w:rPr>
          <w:sz w:val="24"/>
          <w:szCs w:val="24"/>
        </w:rPr>
      </w:pPr>
    </w:p>
    <w:p w:rsidR="00946130">
      <w:pPr>
        <w:pStyle w:val="PlainText"/>
        <w:numPr>
          <w:ilvl w:val="0"/>
          <w:numId w:val="17"/>
        </w:numPr>
        <w:rPr>
          <w:rFonts w:ascii="Times New Roman" w:eastAsia="Arial Unicode MS" w:hAnsi="Times New Roman" w:hint="default"/>
          <w:sz w:val="24"/>
          <w:szCs w:val="24"/>
        </w:rPr>
      </w:pPr>
      <w:r>
        <w:rPr>
          <w:rFonts w:ascii="Times New Roman" w:eastAsia="Arial Unicode MS" w:hAnsi="Times New Roman" w:hint="default"/>
          <w:sz w:val="24"/>
          <w:szCs w:val="24"/>
        </w:rPr>
        <w:t>Ná</w:t>
      </w:r>
      <w:r>
        <w:rPr>
          <w:rFonts w:ascii="Times New Roman" w:eastAsia="Arial Unicode MS" w:hAnsi="Times New Roman" w:hint="default"/>
          <w:sz w:val="24"/>
          <w:szCs w:val="24"/>
        </w:rPr>
        <w:t>klady na leká</w:t>
      </w:r>
      <w:r>
        <w:rPr>
          <w:rFonts w:ascii="Times New Roman" w:eastAsia="Arial Unicode MS" w:hAnsi="Times New Roman" w:hint="default"/>
          <w:sz w:val="24"/>
          <w:szCs w:val="24"/>
        </w:rPr>
        <w:t>rske vyš</w:t>
      </w:r>
      <w:r>
        <w:rPr>
          <w:rFonts w:ascii="Times New Roman" w:eastAsia="Arial Unicode MS" w:hAnsi="Times New Roman" w:hint="default"/>
          <w:sz w:val="24"/>
          <w:szCs w:val="24"/>
        </w:rPr>
        <w:t>etrenia nad rá</w:t>
      </w:r>
      <w:r>
        <w:rPr>
          <w:rFonts w:ascii="Times New Roman" w:eastAsia="Arial Unicode MS" w:hAnsi="Times New Roman" w:hint="default"/>
          <w:sz w:val="24"/>
          <w:szCs w:val="24"/>
        </w:rPr>
        <w:t>mec ná</w:t>
      </w:r>
      <w:r>
        <w:rPr>
          <w:rFonts w:ascii="Times New Roman" w:eastAsia="Arial Unicode MS" w:hAnsi="Times New Roman" w:hint="default"/>
          <w:sz w:val="24"/>
          <w:szCs w:val="24"/>
        </w:rPr>
        <w:t>plne leká</w:t>
      </w:r>
      <w:r>
        <w:rPr>
          <w:rFonts w:ascii="Times New Roman" w:eastAsia="Arial Unicode MS" w:hAnsi="Times New Roman" w:hint="default"/>
          <w:sz w:val="24"/>
          <w:szCs w:val="24"/>
        </w:rPr>
        <w:t>rskych preventí</w:t>
      </w:r>
      <w:r>
        <w:rPr>
          <w:rFonts w:ascii="Times New Roman" w:eastAsia="Arial Unicode MS" w:hAnsi="Times New Roman" w:hint="default"/>
          <w:sz w:val="24"/>
          <w:szCs w:val="24"/>
        </w:rPr>
        <w:t>vnych prehliadok podľ</w:t>
      </w:r>
      <w:r>
        <w:rPr>
          <w:rFonts w:ascii="Times New Roman" w:eastAsia="Arial Unicode MS" w:hAnsi="Times New Roman" w:hint="default"/>
          <w:sz w:val="24"/>
          <w:szCs w:val="24"/>
        </w:rPr>
        <w:t>a prí</w:t>
      </w:r>
      <w:r>
        <w:rPr>
          <w:rFonts w:ascii="Times New Roman" w:eastAsia="Arial Unicode MS" w:hAnsi="Times New Roman" w:hint="default"/>
          <w:sz w:val="24"/>
          <w:szCs w:val="24"/>
        </w:rPr>
        <w:t>lohy č</w:t>
      </w:r>
      <w:r>
        <w:rPr>
          <w:rFonts w:ascii="Times New Roman" w:eastAsia="Arial Unicode MS" w:hAnsi="Times New Roman" w:hint="default"/>
          <w:sz w:val="24"/>
          <w:szCs w:val="24"/>
        </w:rPr>
        <w:t>. 2  hradí</w:t>
      </w:r>
      <w:r>
        <w:rPr>
          <w:rFonts w:ascii="Times New Roman" w:eastAsia="Arial Unicode MS" w:hAnsi="Times New Roman" w:hint="default"/>
          <w:sz w:val="24"/>
          <w:szCs w:val="24"/>
        </w:rPr>
        <w:t xml:space="preserv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 xml:space="preserve"> na zá</w:t>
      </w:r>
      <w:r>
        <w:rPr>
          <w:rFonts w:ascii="Times New Roman" w:eastAsia="Arial Unicode MS" w:hAnsi="Times New Roman" w:hint="default"/>
          <w:sz w:val="24"/>
          <w:szCs w:val="24"/>
        </w:rPr>
        <w:t xml:space="preserve">klade zmluvne dohodnutej ceny. </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11</w:t>
      </w:r>
    </w:p>
    <w:p w:rsidR="00946130">
      <w:pPr>
        <w:pStyle w:val="PlainText"/>
        <w:jc w:val="center"/>
        <w:rPr>
          <w:rFonts w:ascii="Times New Roman" w:eastAsia="Arial Unicode MS" w:hAnsi="Times New Roman"/>
          <w:sz w:val="24"/>
          <w:szCs w:val="24"/>
        </w:rPr>
      </w:pPr>
      <w:r>
        <w:rPr>
          <w:rFonts w:ascii="Times New Roman" w:eastAsia="Arial Unicode MS" w:hAnsi="Times New Roman" w:hint="default"/>
          <w:b/>
          <w:sz w:val="24"/>
          <w:szCs w:val="24"/>
        </w:rPr>
        <w:t>Archivá</w:t>
      </w:r>
      <w:r>
        <w:rPr>
          <w:rFonts w:ascii="Times New Roman" w:eastAsia="Arial Unicode MS" w:hAnsi="Times New Roman" w:hint="default"/>
          <w:b/>
          <w:sz w:val="24"/>
          <w:szCs w:val="24"/>
        </w:rPr>
        <w:t>cia ú</w:t>
      </w:r>
      <w:r>
        <w:rPr>
          <w:rFonts w:ascii="Times New Roman" w:eastAsia="Arial Unicode MS" w:hAnsi="Times New Roman" w:hint="default"/>
          <w:b/>
          <w:sz w:val="24"/>
          <w:szCs w:val="24"/>
        </w:rPr>
        <w:t>dajov o posudkovej č</w:t>
      </w:r>
      <w:r>
        <w:rPr>
          <w:rFonts w:ascii="Times New Roman" w:eastAsia="Arial Unicode MS" w:hAnsi="Times New Roman" w:hint="default"/>
          <w:b/>
          <w:sz w:val="24"/>
          <w:szCs w:val="24"/>
        </w:rPr>
        <w:t>inn</w:t>
      </w:r>
      <w:r>
        <w:rPr>
          <w:rFonts w:ascii="Times New Roman" w:eastAsia="Arial Unicode MS" w:hAnsi="Times New Roman" w:hint="default"/>
          <w:b/>
          <w:sz w:val="24"/>
          <w:szCs w:val="24"/>
        </w:rPr>
        <w:t>osti</w:t>
      </w:r>
    </w:p>
    <w:p w:rsidR="00946130">
      <w:pPr>
        <w:pStyle w:val="PlainText"/>
        <w:jc w:val="center"/>
        <w:rPr>
          <w:sz w:val="24"/>
          <w:szCs w:val="24"/>
        </w:rPr>
      </w:pPr>
    </w:p>
    <w:p w:rsidR="00946130">
      <w:pPr>
        <w:pStyle w:val="PlainText"/>
        <w:jc w:val="center"/>
        <w:rPr>
          <w:sz w:val="24"/>
          <w:szCs w:val="24"/>
        </w:rPr>
      </w:pPr>
    </w:p>
    <w:p w:rsidR="00946130">
      <w:pPr>
        <w:pStyle w:val="PlainText"/>
        <w:numPr>
          <w:ilvl w:val="0"/>
          <w:numId w:val="154"/>
        </w:numPr>
        <w:rPr>
          <w:rFonts w:ascii="Times New Roman" w:eastAsia="Arial Unicode MS" w:hAnsi="Times New Roman" w:hint="default"/>
          <w:sz w:val="24"/>
          <w:szCs w:val="24"/>
        </w:rPr>
      </w:pPr>
      <w:r>
        <w:rPr>
          <w:rFonts w:ascii="Times New Roman" w:eastAsia="Arial Unicode MS" w:hAnsi="Times New Roman" w:hint="default"/>
          <w:sz w:val="24"/>
          <w:szCs w:val="24"/>
        </w:rPr>
        <w:t>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 xml:space="preserve"> archivuje zá</w:t>
      </w:r>
      <w:r>
        <w:rPr>
          <w:rFonts w:ascii="Times New Roman" w:eastAsia="Arial Unicode MS" w:hAnsi="Times New Roman" w:hint="default"/>
          <w:sz w:val="24"/>
          <w:szCs w:val="24"/>
        </w:rPr>
        <w:t>very posudkovej č</w:t>
      </w:r>
      <w:r>
        <w:rPr>
          <w:rFonts w:ascii="Times New Roman" w:eastAsia="Arial Unicode MS" w:hAnsi="Times New Roman" w:hint="default"/>
          <w:sz w:val="24"/>
          <w:szCs w:val="24"/>
        </w:rPr>
        <w:t>innosti u zamestnancov vykoná</w:t>
      </w:r>
      <w:r>
        <w:rPr>
          <w:rFonts w:ascii="Times New Roman" w:eastAsia="Arial Unicode MS" w:hAnsi="Times New Roman" w:hint="default"/>
          <w:sz w:val="24"/>
          <w:szCs w:val="24"/>
        </w:rPr>
        <w:t>vajú</w:t>
      </w:r>
      <w:r>
        <w:rPr>
          <w:rFonts w:ascii="Times New Roman" w:eastAsia="Arial Unicode MS" w:hAnsi="Times New Roman" w:hint="default"/>
          <w:sz w:val="24"/>
          <w:szCs w:val="24"/>
        </w:rPr>
        <w:t>cich rizikové</w:t>
      </w:r>
      <w:r>
        <w:rPr>
          <w:rFonts w:ascii="Times New Roman" w:eastAsia="Arial Unicode MS" w:hAnsi="Times New Roman" w:hint="default"/>
          <w:sz w:val="24"/>
          <w:szCs w:val="24"/>
        </w:rPr>
        <w:t xml:space="preserve"> prá</w:t>
      </w:r>
      <w:r>
        <w:rPr>
          <w:rFonts w:ascii="Times New Roman" w:eastAsia="Arial Unicode MS" w:hAnsi="Times New Roman" w:hint="default"/>
          <w:sz w:val="24"/>
          <w:szCs w:val="24"/>
        </w:rPr>
        <w:t>ce 20 rokov od skonč</w:t>
      </w:r>
      <w:r>
        <w:rPr>
          <w:rFonts w:ascii="Times New Roman" w:eastAsia="Arial Unicode MS" w:hAnsi="Times New Roman" w:hint="default"/>
          <w:sz w:val="24"/>
          <w:szCs w:val="24"/>
        </w:rPr>
        <w:t>enia pracovné</w:t>
      </w:r>
      <w:r>
        <w:rPr>
          <w:rFonts w:ascii="Times New Roman" w:eastAsia="Arial Unicode MS" w:hAnsi="Times New Roman" w:hint="default"/>
          <w:sz w:val="24"/>
          <w:szCs w:val="24"/>
        </w:rPr>
        <w:t>ho pomeru.</w:t>
      </w:r>
    </w:p>
    <w:p w:rsidR="00946130">
      <w:pPr>
        <w:pStyle w:val="PlainText"/>
        <w:rPr>
          <w:sz w:val="24"/>
          <w:szCs w:val="24"/>
        </w:rPr>
      </w:pPr>
    </w:p>
    <w:p w:rsidR="00946130">
      <w:pPr>
        <w:pStyle w:val="PlainText"/>
        <w:numPr>
          <w:ilvl w:val="0"/>
          <w:numId w:val="154"/>
        </w:numPr>
        <w:rPr>
          <w:rFonts w:ascii="Times New Roman" w:eastAsia="Arial Unicode MS" w:hAnsi="Times New Roman" w:hint="default"/>
          <w:sz w:val="24"/>
          <w:szCs w:val="24"/>
        </w:rPr>
      </w:pPr>
      <w:r>
        <w:rPr>
          <w:rFonts w:ascii="Times New Roman" w:eastAsia="Arial Unicode MS" w:hAnsi="Times New Roman"/>
          <w:sz w:val="24"/>
          <w:szCs w:val="24"/>
        </w:rPr>
        <w:t>V </w:t>
      </w:r>
      <w:r>
        <w:rPr>
          <w:rFonts w:ascii="Times New Roman" w:eastAsia="Arial Unicode MS" w:hAnsi="Times New Roman" w:hint="default"/>
          <w:sz w:val="24"/>
          <w:szCs w:val="24"/>
        </w:rPr>
        <w:t>prí</w:t>
      </w:r>
      <w:r>
        <w:rPr>
          <w:rFonts w:ascii="Times New Roman" w:eastAsia="Arial Unicode MS" w:hAnsi="Times New Roman" w:hint="default"/>
          <w:sz w:val="24"/>
          <w:szCs w:val="24"/>
        </w:rPr>
        <w:t>pade ukonč</w:t>
      </w:r>
      <w:r>
        <w:rPr>
          <w:rFonts w:ascii="Times New Roman" w:eastAsia="Arial Unicode MS" w:hAnsi="Times New Roman" w:hint="default"/>
          <w:sz w:val="24"/>
          <w:szCs w:val="24"/>
        </w:rPr>
        <w:t>enia prá</w:t>
      </w:r>
      <w:r>
        <w:rPr>
          <w:rFonts w:ascii="Times New Roman" w:eastAsia="Arial Unicode MS" w:hAnsi="Times New Roman" w:hint="default"/>
          <w:sz w:val="24"/>
          <w:szCs w:val="24"/>
        </w:rPr>
        <w:t>ce pred termí</w:t>
      </w:r>
      <w:r>
        <w:rPr>
          <w:rFonts w:ascii="Times New Roman" w:eastAsia="Arial Unicode MS" w:hAnsi="Times New Roman" w:hint="default"/>
          <w:sz w:val="24"/>
          <w:szCs w:val="24"/>
        </w:rPr>
        <w:t>nom uvedený</w:t>
      </w:r>
      <w:r>
        <w:rPr>
          <w:rFonts w:ascii="Times New Roman" w:eastAsia="Arial Unicode MS" w:hAnsi="Times New Roman" w:hint="default"/>
          <w:sz w:val="24"/>
          <w:szCs w:val="24"/>
        </w:rPr>
        <w:t>m v </w:t>
      </w:r>
      <w:r>
        <w:rPr>
          <w:rFonts w:ascii="Times New Roman" w:eastAsia="Arial Unicode MS" w:hAnsi="Times New Roman" w:hint="default"/>
          <w:sz w:val="24"/>
          <w:szCs w:val="24"/>
        </w:rPr>
        <w:t>ods. 1 odovzdá</w:t>
      </w:r>
      <w:r>
        <w:rPr>
          <w:rFonts w:ascii="Times New Roman" w:eastAsia="Arial Unicode MS" w:hAnsi="Times New Roman" w:hint="default"/>
          <w:sz w:val="24"/>
          <w:szCs w:val="24"/>
        </w:rPr>
        <w:t xml:space="preserve"> zamestná</w:t>
      </w:r>
      <w:r>
        <w:rPr>
          <w:rFonts w:ascii="Times New Roman" w:eastAsia="Arial Unicode MS" w:hAnsi="Times New Roman" w:hint="default"/>
          <w:sz w:val="24"/>
          <w:szCs w:val="24"/>
        </w:rPr>
        <w:t>vateľ</w:t>
      </w:r>
      <w:r>
        <w:rPr>
          <w:rFonts w:ascii="Times New Roman" w:eastAsia="Arial Unicode MS" w:hAnsi="Times New Roman" w:hint="default"/>
          <w:sz w:val="24"/>
          <w:szCs w:val="24"/>
        </w:rPr>
        <w:t xml:space="preserve"> ú</w:t>
      </w:r>
      <w:r>
        <w:rPr>
          <w:rFonts w:ascii="Times New Roman" w:eastAsia="Arial Unicode MS" w:hAnsi="Times New Roman" w:hint="default"/>
          <w:sz w:val="24"/>
          <w:szCs w:val="24"/>
        </w:rPr>
        <w:t>daje o posudkovej č</w:t>
      </w:r>
      <w:r>
        <w:rPr>
          <w:rFonts w:ascii="Times New Roman" w:eastAsia="Arial Unicode MS" w:hAnsi="Times New Roman" w:hint="default"/>
          <w:sz w:val="24"/>
          <w:szCs w:val="24"/>
        </w:rPr>
        <w:t>innosti prí</w:t>
      </w:r>
      <w:r>
        <w:rPr>
          <w:rFonts w:ascii="Times New Roman" w:eastAsia="Arial Unicode MS" w:hAnsi="Times New Roman" w:hint="default"/>
          <w:sz w:val="24"/>
          <w:szCs w:val="24"/>
        </w:rPr>
        <w:t>sluš</w:t>
      </w:r>
      <w:r>
        <w:rPr>
          <w:rFonts w:ascii="Times New Roman" w:eastAsia="Arial Unicode MS" w:hAnsi="Times New Roman" w:hint="default"/>
          <w:sz w:val="24"/>
          <w:szCs w:val="24"/>
        </w:rPr>
        <w:t>né</w:t>
      </w:r>
      <w:r>
        <w:rPr>
          <w:rFonts w:ascii="Times New Roman" w:eastAsia="Arial Unicode MS" w:hAnsi="Times New Roman" w:hint="default"/>
          <w:sz w:val="24"/>
          <w:szCs w:val="24"/>
        </w:rPr>
        <w:t>mu orgá</w:t>
      </w:r>
      <w:r>
        <w:rPr>
          <w:rFonts w:ascii="Times New Roman" w:eastAsia="Arial Unicode MS" w:hAnsi="Times New Roman" w:hint="default"/>
          <w:sz w:val="24"/>
          <w:szCs w:val="24"/>
        </w:rPr>
        <w:t>nu na ochranu zdravia.</w:t>
      </w:r>
    </w:p>
    <w:p w:rsidR="00946130">
      <w:pPr>
        <w:pStyle w:val="PlainText"/>
        <w:rPr>
          <w:sz w:val="24"/>
          <w:szCs w:val="24"/>
        </w:rPr>
      </w:pP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w:t>
      </w:r>
      <w:r>
        <w:rPr>
          <w:rFonts w:ascii="Times New Roman" w:eastAsia="Arial Unicode MS" w:hAnsi="Times New Roman" w:hint="default"/>
          <w:b/>
          <w:sz w:val="24"/>
          <w:szCs w:val="24"/>
        </w:rPr>
        <w:t xml:space="preserve"> 12</w:t>
      </w:r>
    </w:p>
    <w:p w:rsidR="00946130">
      <w:pPr>
        <w:pStyle w:val="PlainText"/>
        <w:jc w:val="center"/>
        <w:rPr>
          <w:rFonts w:ascii="Times New Roman" w:eastAsia="Arial Unicode MS" w:hAnsi="Times New Roman" w:hint="default"/>
          <w:b/>
          <w:sz w:val="24"/>
          <w:szCs w:val="24"/>
        </w:rPr>
      </w:pPr>
      <w:r>
        <w:rPr>
          <w:rFonts w:ascii="Times New Roman" w:eastAsia="Arial Unicode MS" w:hAnsi="Times New Roman" w:hint="default"/>
          <w:b/>
          <w:sz w:val="24"/>
          <w:szCs w:val="24"/>
        </w:rPr>
        <w:t>Úč</w:t>
      </w:r>
      <w:r>
        <w:rPr>
          <w:rFonts w:ascii="Times New Roman" w:eastAsia="Arial Unicode MS" w:hAnsi="Times New Roman" w:hint="default"/>
          <w:b/>
          <w:sz w:val="24"/>
          <w:szCs w:val="24"/>
        </w:rPr>
        <w:t>innosť</w:t>
      </w:r>
    </w:p>
    <w:p w:rsidR="00946130">
      <w:pPr>
        <w:pStyle w:val="PlainText"/>
        <w:jc w:val="center"/>
        <w:rPr>
          <w:rFonts w:ascii="Times New Roman" w:eastAsia="Arial Unicode MS" w:hAnsi="Times New Roman" w:hint="default"/>
          <w:b/>
          <w:sz w:val="24"/>
          <w:szCs w:val="24"/>
        </w:rPr>
      </w:pPr>
    </w:p>
    <w:p w:rsidR="00946130">
      <w:pPr>
        <w:pStyle w:val="PlainText"/>
        <w:rPr>
          <w:rFonts w:ascii="Times New Roman" w:eastAsia="Arial Unicode MS" w:hAnsi="Times New Roman" w:hint="default"/>
          <w:sz w:val="24"/>
          <w:szCs w:val="24"/>
        </w:rPr>
      </w:pPr>
      <w:r>
        <w:rPr>
          <w:rFonts w:ascii="Times New Roman" w:eastAsia="Arial Unicode MS" w:hAnsi="Times New Roman" w:hint="default"/>
          <w:sz w:val="24"/>
          <w:szCs w:val="24"/>
        </w:rPr>
        <w:t>Tá</w:t>
      </w:r>
      <w:r>
        <w:rPr>
          <w:rFonts w:ascii="Times New Roman" w:eastAsia="Arial Unicode MS" w:hAnsi="Times New Roman" w:hint="default"/>
          <w:sz w:val="24"/>
          <w:szCs w:val="24"/>
        </w:rPr>
        <w:t>to vyhláš</w:t>
      </w:r>
      <w:r>
        <w:rPr>
          <w:rFonts w:ascii="Times New Roman" w:eastAsia="Arial Unicode MS" w:hAnsi="Times New Roman" w:hint="default"/>
          <w:sz w:val="24"/>
          <w:szCs w:val="24"/>
        </w:rPr>
        <w:t>ka nadobú</w:t>
      </w:r>
      <w:r>
        <w:rPr>
          <w:rFonts w:ascii="Times New Roman" w:eastAsia="Arial Unicode MS" w:hAnsi="Times New Roman" w:hint="default"/>
          <w:sz w:val="24"/>
          <w:szCs w:val="24"/>
        </w:rPr>
        <w:t>da úč</w:t>
      </w:r>
      <w:r>
        <w:rPr>
          <w:rFonts w:ascii="Times New Roman" w:eastAsia="Arial Unicode MS" w:hAnsi="Times New Roman" w:hint="default"/>
          <w:sz w:val="24"/>
          <w:szCs w:val="24"/>
        </w:rPr>
        <w:t>innosť</w:t>
      </w:r>
      <w:r>
        <w:rPr>
          <w:rFonts w:ascii="Times New Roman" w:eastAsia="Arial Unicode MS" w:hAnsi="Times New Roman" w:hint="default"/>
          <w:sz w:val="24"/>
          <w:szCs w:val="24"/>
        </w:rPr>
        <w:t xml:space="preserve"> dň</w:t>
      </w:r>
      <w:r>
        <w:rPr>
          <w:rFonts w:ascii="Times New Roman" w:eastAsia="Arial Unicode MS" w:hAnsi="Times New Roman" w:hint="default"/>
          <w:sz w:val="24"/>
          <w:szCs w:val="24"/>
        </w:rPr>
        <w:t>om zverejnenia zá</w:t>
      </w:r>
      <w:r>
        <w:rPr>
          <w:rFonts w:ascii="Times New Roman" w:eastAsia="Arial Unicode MS" w:hAnsi="Times New Roman" w:hint="default"/>
          <w:sz w:val="24"/>
          <w:szCs w:val="24"/>
        </w:rPr>
        <w:t>kona o </w:t>
      </w:r>
      <w:r>
        <w:rPr>
          <w:rFonts w:ascii="Times New Roman" w:eastAsia="Arial Unicode MS" w:hAnsi="Times New Roman" w:hint="default"/>
          <w:sz w:val="24"/>
          <w:szCs w:val="24"/>
        </w:rPr>
        <w:t>verejnom zdravotní</w:t>
      </w:r>
      <w:r>
        <w:rPr>
          <w:rFonts w:ascii="Times New Roman" w:eastAsia="Arial Unicode MS" w:hAnsi="Times New Roman" w:hint="default"/>
          <w:sz w:val="24"/>
          <w:szCs w:val="24"/>
        </w:rPr>
        <w:t>ctve v </w:t>
      </w:r>
      <w:r>
        <w:rPr>
          <w:rFonts w:ascii="Times New Roman" w:eastAsia="Arial Unicode MS" w:hAnsi="Times New Roman" w:hint="default"/>
          <w:sz w:val="24"/>
          <w:szCs w:val="24"/>
        </w:rPr>
        <w:t>zbierke zá</w:t>
      </w:r>
      <w:r>
        <w:rPr>
          <w:rFonts w:ascii="Times New Roman" w:eastAsia="Arial Unicode MS" w:hAnsi="Times New Roman" w:hint="default"/>
          <w:sz w:val="24"/>
          <w:szCs w:val="24"/>
        </w:rPr>
        <w:t>konov.</w:t>
      </w:r>
    </w:p>
    <w:p w:rsidR="00946130">
      <w:pPr>
        <w:pStyle w:val="PlainText"/>
        <w:rPr>
          <w:rFonts w:ascii="Times New Roman" w:eastAsia="Arial Unicode MS" w:hAnsi="Times New Roman" w:hint="default"/>
          <w:sz w:val="24"/>
          <w:szCs w:val="24"/>
        </w:rPr>
      </w:pPr>
    </w:p>
    <w:p w:rsidR="00946130">
      <w:pPr>
        <w:pStyle w:val="PlainText"/>
        <w:rPr>
          <w:rFonts w:ascii="Times New Roman" w:eastAsia="Arial Unicode MS" w:hAnsi="Times New Roman" w:hint="default"/>
          <w:sz w:val="24"/>
          <w:szCs w:val="24"/>
        </w:rPr>
      </w:pPr>
    </w:p>
    <w:p w:rsidR="00946130">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3902D1">
      <w:pPr>
        <w:pStyle w:val="PlainText"/>
        <w:jc w:val="center"/>
        <w:rPr>
          <w:rFonts w:ascii="Times New Roman" w:eastAsia="Arial Unicode MS" w:hAnsi="Times New Roman"/>
          <w:b/>
          <w:sz w:val="24"/>
          <w:szCs w:val="24"/>
        </w:rPr>
      </w:pPr>
    </w:p>
    <w:p w:rsidR="00946130">
      <w:pPr>
        <w:pStyle w:val="PlainText"/>
        <w:rPr>
          <w:rFonts w:ascii="Times New Roman" w:eastAsia="Arial Unicode MS" w:hAnsi="Times New Roman"/>
          <w:b/>
          <w:sz w:val="24"/>
          <w:szCs w:val="24"/>
        </w:rPr>
      </w:pPr>
    </w:p>
    <w:p w:rsidR="00946130">
      <w:pPr>
        <w:pStyle w:val="PlainText"/>
        <w:rPr>
          <w:rFonts w:ascii="Times New Roman" w:eastAsia="Arial Unicode MS" w:hAnsi="Times New Roman" w:hint="default"/>
          <w:b/>
          <w:sz w:val="24"/>
          <w:szCs w:val="24"/>
        </w:rPr>
      </w:pPr>
      <w:r>
        <w:rPr>
          <w:rFonts w:ascii="Times New Roman" w:eastAsia="Arial Unicode MS" w:hAnsi="Times New Roman" w:hint="default"/>
          <w:b/>
          <w:sz w:val="24"/>
          <w:szCs w:val="24"/>
        </w:rPr>
        <w:t>Prí</w:t>
      </w:r>
      <w:r>
        <w:rPr>
          <w:rFonts w:ascii="Times New Roman" w:eastAsia="Arial Unicode MS" w:hAnsi="Times New Roman" w:hint="default"/>
          <w:b/>
          <w:sz w:val="24"/>
          <w:szCs w:val="24"/>
        </w:rPr>
        <w:t>loha č</w:t>
      </w:r>
      <w:r>
        <w:rPr>
          <w:rFonts w:ascii="Times New Roman" w:eastAsia="Arial Unicode MS" w:hAnsi="Times New Roman" w:hint="default"/>
          <w:b/>
          <w:sz w:val="24"/>
          <w:szCs w:val="24"/>
        </w:rPr>
        <w:t>. 1</w:t>
      </w:r>
    </w:p>
    <w:p w:rsidR="00946130">
      <w:pPr>
        <w:pStyle w:val="PlainText"/>
        <w:jc w:val="right"/>
        <w:rPr>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Druhy lekárskych preventívnych prehliadok v súvislosti s výkonom práce.</w:t>
      </w:r>
    </w:p>
    <w:p w:rsidR="00946130">
      <w:pPr>
        <w:pStyle w:val="Heading1"/>
        <w:rPr>
          <w:rFonts w:ascii="Times New Roman" w:hAnsi="Times New Roman" w:cs="Times New Roman"/>
          <w:b w:val="0"/>
          <w:szCs w:val="24"/>
        </w:rPr>
      </w:pPr>
      <w:r>
        <w:rPr>
          <w:rFonts w:ascii="Times New Roman" w:hAnsi="Times New Roman" w:cs="Times New Roman"/>
          <w:b w:val="0"/>
          <w:szCs w:val="24"/>
        </w:rPr>
        <w:t xml:space="preserve">    </w:t>
      </w:r>
    </w:p>
    <w:p w:rsidR="00946130">
      <w:pPr>
        <w:jc w:val="both"/>
        <w:rPr>
          <w:rFonts w:ascii="Times New Roman" w:hAnsi="Times New Roman" w:cs="Times New Roman"/>
          <w:b/>
          <w:sz w:val="24"/>
          <w:szCs w:val="24"/>
        </w:rPr>
      </w:pPr>
      <w:r>
        <w:rPr>
          <w:rFonts w:ascii="Times New Roman" w:hAnsi="Times New Roman" w:cs="Times New Roman"/>
          <w:b/>
          <w:sz w:val="24"/>
          <w:szCs w:val="24"/>
        </w:rPr>
        <w:t xml:space="preserve">Vstupná  lekárska prehliadka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Vykonáva  sa vždy pred nástupom do práce a pred preradením na inú prácu, a to aj vtedy, keď sa zamestnanec zúčastnil vstupnej prehliadky pred zaradením na inú prácu. Lekár vykonávajúci preventívnu prehliadku si od zmluvného praktického lekára vyžiada  kópiu zdravotnej dokumentácie alebo výpis z jeho zdravotnej dokumentácie, ktorý je nevyhnutnou súčasťou posúdenia jeho zdravotného stavu nielen v rámci vstupnej prehliadky, ale aj ostatných preventívnych lekárskych prehliadok. So súhlasom  pracovníka môže  využiť aj  systém IZIP </w:t>
      </w:r>
      <w:r>
        <w:rPr>
          <w:rFonts w:ascii="Times New Roman" w:hAnsi="Times New Roman" w:cs="Times New Roman"/>
          <w:i/>
          <w:sz w:val="24"/>
          <w:szCs w:val="24"/>
        </w:rPr>
        <w:t>- internetové zdravotné informácie o pacientovi</w:t>
      </w:r>
      <w:r>
        <w:rPr>
          <w:rFonts w:ascii="Times New Roman" w:hAnsi="Times New Roman" w:cs="Times New Roman"/>
          <w:sz w:val="24"/>
          <w:szCs w:val="24"/>
        </w:rPr>
        <w:t xml:space="preserve">, pokiaľ je zamestnanec v tomto systéme registrovaný. </w:t>
      </w:r>
    </w:p>
    <w:p w:rsidR="00946130">
      <w:pPr>
        <w:ind w:left="360"/>
        <w:jc w:val="both"/>
        <w:rPr>
          <w:rFonts w:ascii="Times New Roman" w:hAnsi="Times New Roman" w:cs="Times New Roman"/>
          <w:sz w:val="24"/>
          <w:szCs w:val="24"/>
        </w:rPr>
      </w:pPr>
    </w:p>
    <w:p w:rsidR="00946130">
      <w:pPr>
        <w:pStyle w:val="BodyText3"/>
        <w:rPr>
          <w:rFonts w:ascii="Times New Roman" w:hAnsi="Times New Roman" w:cs="Times New Roman"/>
          <w:szCs w:val="24"/>
        </w:rPr>
      </w:pPr>
      <w:r>
        <w:rPr>
          <w:rFonts w:ascii="Times New Roman" w:hAnsi="Times New Roman" w:cs="Times New Roman"/>
          <w:szCs w:val="24"/>
        </w:rPr>
        <w:t>Vyhľadávacie vyšetrenie (skríningové)</w:t>
      </w:r>
    </w:p>
    <w:p w:rsidR="00946130">
      <w:pPr>
        <w:jc w:val="both"/>
        <w:rPr>
          <w:rFonts w:ascii="Times New Roman" w:hAnsi="Times New Roman" w:cs="Times New Roman"/>
          <w:sz w:val="24"/>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Je mimoriadne, cielené vyšetrenie, ktoré sa vykonáva za účelom rýchleho zistenia predklinických, alebo včasných klinických prejavov pôsobenia určitej škodliviny, alebo kombinácie viacerých škodlivín, na určitú skupinu zamestnancov vykonávajúcich rizikovú prácu alebo na zistenie, či u zamestnanca nedošlo k zmene zdravotnej spôsobilosti vykonávať rizikovú prácu. Náplň vyhľadávacieho vyšetrenia sa vykonáva cielene k typu a druhu škodliviny (napr. pri chemických škodlivinách to môže byť expozičný test). </w:t>
      </w:r>
    </w:p>
    <w:p w:rsidR="00946130">
      <w:pPr>
        <w:pStyle w:val="BodyText2"/>
        <w:ind w:left="0"/>
        <w:rPr>
          <w:rFonts w:ascii="Times New Roman" w:hAnsi="Times New Roman" w:cs="Times New Roman"/>
          <w:szCs w:val="24"/>
        </w:rPr>
      </w:pPr>
      <w:r>
        <w:rPr>
          <w:rFonts w:ascii="Times New Roman" w:hAnsi="Times New Roman" w:cs="Times New Roman"/>
          <w:i/>
          <w:szCs w:val="24"/>
        </w:rPr>
        <w:t>Individuálne expozičné testy</w:t>
      </w:r>
      <w:r>
        <w:rPr>
          <w:rFonts w:ascii="Times New Roman" w:hAnsi="Times New Roman" w:cs="Times New Roman"/>
          <w:szCs w:val="24"/>
        </w:rPr>
        <w:t xml:space="preserve"> v rámci vyhľadávacieho vyšetrenia,  indikuje kvalifikovaný lekár oprávnený  k výkonu  preventívnych lekárskych prehliadok. </w:t>
      </w:r>
    </w:p>
    <w:p w:rsidR="00946130">
      <w:pPr>
        <w:pStyle w:val="BodyText2"/>
        <w:ind w:left="0"/>
        <w:rPr>
          <w:rFonts w:ascii="Times New Roman" w:hAnsi="Times New Roman" w:cs="Times New Roman"/>
          <w:szCs w:val="24"/>
        </w:rPr>
      </w:pPr>
      <w:r>
        <w:rPr>
          <w:rFonts w:ascii="Times New Roman" w:hAnsi="Times New Roman" w:cs="Times New Roman"/>
          <w:i/>
          <w:szCs w:val="24"/>
        </w:rPr>
        <w:t>Skupinové expozičné testy</w:t>
      </w:r>
      <w:r>
        <w:rPr>
          <w:rFonts w:ascii="Times New Roman" w:hAnsi="Times New Roman" w:cs="Times New Roman"/>
          <w:szCs w:val="24"/>
        </w:rPr>
        <w:t xml:space="preserve"> sa robia za účelom posúdenia podmienok práce a stavu pracovného prostredia vybraných skupín zamestnancov, ktoré nariaďuje príslušný orgán na ochranu zdravia. Ak výsledky vyhľadávacieho vyšetrenia poukazujú na  zvýšenú expozíciu rizikovému faktoru pracovného prostredia sú dôvodom pre </w:t>
      </w:r>
      <w:r>
        <w:rPr>
          <w:rFonts w:ascii="Times New Roman" w:hAnsi="Times New Roman" w:cs="Times New Roman"/>
          <w:i/>
          <w:szCs w:val="24"/>
        </w:rPr>
        <w:t xml:space="preserve">mimoriadne lekárske preventívne prehliadky, </w:t>
      </w:r>
      <w:r>
        <w:rPr>
          <w:rFonts w:ascii="Times New Roman" w:hAnsi="Times New Roman" w:cs="Times New Roman"/>
          <w:szCs w:val="24"/>
        </w:rPr>
        <w:t xml:space="preserve">ktoré  vykonávajú z podnetu orgánov na ochranu zdravia  lekári na oddeleniach, resp. kliníkách pracovného lekárstva.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Na žiadosť zamestnávateľa a so súhlasom vyšetrovaného zamestnanca môže byť vykonané aj </w:t>
      </w:r>
      <w:r>
        <w:rPr>
          <w:rFonts w:ascii="Times New Roman" w:hAnsi="Times New Roman" w:cs="Times New Roman"/>
          <w:i/>
          <w:szCs w:val="24"/>
        </w:rPr>
        <w:t>laboratórne skríningové  vyšetrenie  na  zistenie  závislosti pracovníka</w:t>
      </w:r>
      <w:r>
        <w:rPr>
          <w:rFonts w:ascii="Times New Roman" w:hAnsi="Times New Roman" w:cs="Times New Roman"/>
          <w:szCs w:val="24"/>
        </w:rPr>
        <w:t xml:space="preserve"> (drogová, alkoholová, nikotínová).</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3"/>
        <w:rPr>
          <w:rFonts w:ascii="Times New Roman" w:hAnsi="Times New Roman" w:cs="Times New Roman"/>
          <w:szCs w:val="24"/>
        </w:rPr>
      </w:pPr>
      <w:r>
        <w:rPr>
          <w:rFonts w:ascii="Times New Roman" w:hAnsi="Times New Roman" w:cs="Times New Roman"/>
          <w:szCs w:val="24"/>
        </w:rPr>
        <w:t>Periodická  lekárska  prehliadka</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sa robí v rozsahu, uvedenom v  špeciálnej časti prílohy č. 2  s prípadným doplnením  vyšetrení podľa aktuálneho  zdravotného stavu. Uvádzaná frekvencia periodických  prehliadok má orientačný charakter. Konkrétne intervaly prehliadok jednotlivých zamestnancov (skupín p zamestnancov) vykonávajúcich rizikové práce  určuje orgán na ochranu zdravia. V individuálnych  zdôvodnených  prípadoch zistenej zmeny zdravotného stavu, podozrivej z pôsobenia  rizikových  faktorov práce,  určí  termín ďalšieho vyšetrenia príslušný lekár, ktorý vykonal  preventívnu lekársku prehliadku.                                                                  </w:t>
      </w:r>
    </w:p>
    <w:p w:rsidR="00946130">
      <w:pPr>
        <w:jc w:val="both"/>
        <w:rPr>
          <w:rFonts w:ascii="Times New Roman" w:hAnsi="Times New Roman" w:cs="Times New Roman"/>
          <w:sz w:val="24"/>
          <w:szCs w:val="24"/>
        </w:rPr>
      </w:pPr>
    </w:p>
    <w:p w:rsidR="00946130">
      <w:pPr>
        <w:jc w:val="both"/>
        <w:rPr>
          <w:rFonts w:ascii="Times New Roman" w:hAnsi="Times New Roman" w:cs="Times New Roman"/>
          <w:b/>
          <w:sz w:val="24"/>
          <w:szCs w:val="24"/>
        </w:rPr>
      </w:pPr>
    </w:p>
    <w:p w:rsidR="00946130">
      <w:pPr>
        <w:jc w:val="both"/>
        <w:rPr>
          <w:rFonts w:ascii="Times New Roman" w:hAnsi="Times New Roman" w:cs="Times New Roman"/>
          <w:b/>
          <w:sz w:val="24"/>
          <w:szCs w:val="24"/>
        </w:rPr>
      </w:pPr>
    </w:p>
    <w:p w:rsidR="00946130">
      <w:pPr>
        <w:jc w:val="both"/>
        <w:rPr>
          <w:rFonts w:ascii="Times New Roman" w:hAnsi="Times New Roman" w:cs="Times New Roman"/>
          <w:b/>
          <w:sz w:val="24"/>
          <w:szCs w:val="24"/>
        </w:rPr>
      </w:pPr>
      <w:r>
        <w:rPr>
          <w:rFonts w:ascii="Times New Roman" w:hAnsi="Times New Roman" w:cs="Times New Roman"/>
          <w:b/>
          <w:sz w:val="24"/>
          <w:szCs w:val="24"/>
        </w:rPr>
        <w:t xml:space="preserve">Výstupná  lekárska   prehliadka </w:t>
      </w:r>
    </w:p>
    <w:p w:rsidR="00946130">
      <w:pPr>
        <w:jc w:val="both"/>
        <w:rPr>
          <w:rFonts w:ascii="Times New Roman" w:hAnsi="Times New Roman" w:cs="Times New Roman"/>
          <w:sz w:val="24"/>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táto prehliadka dokumentuje zdravotný stav zamestnanca po skončení  práce, pri ktorej  mohlo byť zvýšené ohrozenie chorobou z povolania. Vykonáva sa v rozsahu periodickej  preventívnej lekárskej prehliadky, s dôrazom na vyšetrenie cieľových orgánov - systémov  podľa konkrétnej škodliviny, ktorej vplyvu bol zamestnanec v práci a v pracovnom prostredí vystavený. Výstupná lekárska prehliadka sa vykonáva aj pri prechode pracovníka na iné pracovisko v rámci tej istej organizácie. Výstupná prehliadka sa môže vykonať  u zamestnancov ktorí nevykonávali  rizikové práce z dôvodov posúdenia ich zdravotného stavu v čase zmeny pracovného zaradenia.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b/>
          <w:szCs w:val="24"/>
        </w:rPr>
      </w:pPr>
      <w:r>
        <w:rPr>
          <w:rFonts w:ascii="Times New Roman" w:hAnsi="Times New Roman" w:cs="Times New Roman"/>
          <w:b/>
          <w:szCs w:val="24"/>
        </w:rPr>
        <w:t xml:space="preserve">Následná preventívna lekárska  prehliadka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Vykonáva sa u zamestnancov, ktorí vykonávali rizikovú prácu  takého charakteru, ktorá môže spôsobiť neskoré následky  na zdraví aj po dlhšom čase po prerušení expozície. Vyšetrenie je zamerané na odhalenie včasných znakov  choroby vznikajúcej následkom z minulej expozície. Náplň je v rozsahu  periodickej lekárskej preventívnej prehliadky  uvedenej  v jednotlivých položkách v prílohe č. 2b. Periodicitu  následných  preventívnych lekárskych prehliadok určí príslušné oddelenie / klinika pracovného lekárstva a toxikológie, podľa miesta sídla podniku. Osoby, u ktorých možno očakávať  závažné neskoré účinky  rizikových faktorov  z práce, sú  dispenzarizované  na týchto pracoviskách.</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b/>
          <w:szCs w:val="24"/>
        </w:rPr>
        <w:t>Doplnková preventívna lekárska prehliadka</w:t>
      </w:r>
      <w:r>
        <w:rPr>
          <w:rFonts w:ascii="Times New Roman" w:hAnsi="Times New Roman" w:cs="Times New Roman"/>
          <w:szCs w:val="24"/>
        </w:rPr>
        <w:t xml:space="preserve"> u príslušných odborných lekárov a doplnkové preventívne pomocné vyšetrenia.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Na odborne odôvodnenú žiadosť lekára vykonávajúceho lekársku preventívnu prehliadku    vykoná príslušný odborný lekár (oftalmológ, othorinolaryngológ, alergológ, dermatovenerológ, psychiater alebo iný odborný lekár) cielené preventívne vyšetrenie. </w:t>
      </w:r>
    </w:p>
    <w:p w:rsidR="00946130">
      <w:pPr>
        <w:pStyle w:val="PlainText"/>
        <w:rPr>
          <w:sz w:val="24"/>
          <w:szCs w:val="24"/>
        </w:rPr>
      </w:pPr>
      <w:r>
        <w:rPr>
          <w:rFonts w:ascii="Times New Roman" w:hAnsi="Times New Roman" w:cs="Times New Roman"/>
          <w:sz w:val="24"/>
          <w:szCs w:val="24"/>
        </w:rPr>
        <w:t>V odborne odôvodnených situáciach / zvýšený vplyv rizikových faktorov z práce a pracovného prostredia, ohrozenie zdravia vystavených zamestnancov alebo už nedostatočná senzitivita alebo špecificita obligátnych sledovaných ukazovateľov / lekár vykonávajúci preventívnu prehliadku môže rozšíriť počet indikovaných pomocných preventívnych vyšetrovacích ukazovateľov poškodenia zdravia z práce nad rozsah uvedený v prílohe č. 2b, alebo rozsah ukazovateľov kontraindikácie pre výkon práce v daných pracovných podmienkach.</w:t>
      </w:r>
    </w:p>
    <w:p w:rsidR="00946130">
      <w:pPr>
        <w:pStyle w:val="PlainText"/>
        <w:rPr>
          <w:sz w:val="24"/>
          <w:szCs w:val="24"/>
        </w:rPr>
      </w:pPr>
    </w:p>
    <w:p w:rsidR="00946130">
      <w:pPr>
        <w:pStyle w:val="PlainText"/>
        <w:rPr>
          <w:rFonts w:ascii="Times New Roman" w:eastAsia="Arial Unicode MS" w:hAnsi="Times New Roman" w:hint="default"/>
          <w:b/>
          <w:sz w:val="24"/>
          <w:szCs w:val="24"/>
        </w:rPr>
      </w:pPr>
      <w:r>
        <w:rPr>
          <w:rFonts w:ascii="Times New Roman" w:eastAsia="Arial Unicode MS" w:hAnsi="Times New Roman" w:hint="default"/>
          <w:b/>
          <w:sz w:val="24"/>
          <w:szCs w:val="24"/>
        </w:rPr>
        <w:t>Prí</w:t>
      </w:r>
      <w:r>
        <w:rPr>
          <w:rFonts w:ascii="Times New Roman" w:eastAsia="Arial Unicode MS" w:hAnsi="Times New Roman" w:hint="default"/>
          <w:b/>
          <w:sz w:val="24"/>
          <w:szCs w:val="24"/>
        </w:rPr>
        <w:t>loha č</w:t>
      </w:r>
      <w:r>
        <w:rPr>
          <w:rFonts w:ascii="Times New Roman" w:eastAsia="Arial Unicode MS" w:hAnsi="Times New Roman" w:hint="default"/>
          <w:b/>
          <w:sz w:val="24"/>
          <w:szCs w:val="24"/>
        </w:rPr>
        <w:t>. 2a</w:t>
      </w:r>
    </w:p>
    <w:p w:rsidR="00946130">
      <w:pPr>
        <w:pStyle w:val="PlainText"/>
        <w:jc w:val="right"/>
        <w:rPr>
          <w:sz w:val="24"/>
          <w:szCs w:val="24"/>
        </w:rPr>
      </w:pPr>
    </w:p>
    <w:p w:rsidR="00946130">
      <w:pPr>
        <w:pStyle w:val="PlainText"/>
        <w:jc w:val="right"/>
        <w:rPr>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 xml:space="preserve">Základná  náplň preventívnej lekárskej  prehliadky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p>
    <w:p w:rsidR="00946130">
      <w:pPr>
        <w:numPr>
          <w:ilvl w:val="0"/>
          <w:numId w:val="155"/>
        </w:numPr>
        <w:jc w:val="both"/>
        <w:rPr>
          <w:rFonts w:ascii="Times New Roman" w:hAnsi="Times New Roman" w:cs="Times New Roman"/>
          <w:sz w:val="24"/>
          <w:szCs w:val="24"/>
        </w:rPr>
      </w:pPr>
      <w:r>
        <w:rPr>
          <w:rFonts w:ascii="Times New Roman" w:hAnsi="Times New Roman" w:cs="Times New Roman"/>
          <w:b/>
          <w:sz w:val="24"/>
          <w:szCs w:val="24"/>
        </w:rPr>
        <w:t>Anamnéza -</w:t>
      </w:r>
      <w:r>
        <w:rPr>
          <w:rFonts w:ascii="Times New Roman" w:hAnsi="Times New Roman" w:cs="Times New Roman"/>
          <w:sz w:val="24"/>
          <w:szCs w:val="24"/>
        </w:rPr>
        <w:t xml:space="preserve"> s dôrazom na podrobnú pracovno-lekársku anamnézu.</w:t>
      </w:r>
    </w:p>
    <w:p w:rsidR="00946130">
      <w:pPr>
        <w:ind w:left="360"/>
        <w:jc w:val="both"/>
        <w:rPr>
          <w:rFonts w:ascii="Times New Roman" w:hAnsi="Times New Roman" w:cs="Times New Roman"/>
          <w:sz w:val="24"/>
          <w:szCs w:val="24"/>
        </w:rPr>
      </w:pPr>
      <w:r>
        <w:rPr>
          <w:rFonts w:ascii="Times New Roman" w:hAnsi="Times New Roman" w:cs="Times New Roman"/>
          <w:sz w:val="24"/>
          <w:szCs w:val="24"/>
        </w:rPr>
        <w:t xml:space="preserve">Kompletné pracovno-lekárske fyzikálne vyšetrenie súčasťou ktorého je aj  orientačné  vyšetrenie zmyslových funkcií, kože, orientačné neurologické a ortopedické  vyšetrenie  vždy s dôrazom na posúdenie stavu a funkcie orgánov a systémov, ktoré môžu byť nepriaznivo ovplyvnené danou prácou alebo pracovnými podmienkami, podľa analýzy aktuálneho stavu konkrétnej práce a pracovného prostredia vyšetrovaného.   </w:t>
      </w:r>
    </w:p>
    <w:p w:rsidR="00946130">
      <w:pPr>
        <w:ind w:firstLine="708"/>
        <w:jc w:val="both"/>
        <w:rPr>
          <w:rFonts w:ascii="Times New Roman" w:hAnsi="Times New Roman" w:cs="Times New Roman"/>
          <w:sz w:val="24"/>
          <w:szCs w:val="24"/>
        </w:rPr>
      </w:pPr>
    </w:p>
    <w:p w:rsidR="00946130">
      <w:pPr>
        <w:pStyle w:val="Heading1"/>
        <w:numPr>
          <w:ilvl w:val="0"/>
          <w:numId w:val="155"/>
        </w:numPr>
        <w:rPr>
          <w:rFonts w:ascii="Times New Roman" w:hAnsi="Times New Roman" w:cs="Times New Roman"/>
          <w:b w:val="0"/>
          <w:szCs w:val="24"/>
        </w:rPr>
      </w:pPr>
      <w:r>
        <w:rPr>
          <w:rFonts w:ascii="Times New Roman" w:hAnsi="Times New Roman" w:cs="Times New Roman"/>
          <w:szCs w:val="24"/>
        </w:rPr>
        <w:t>Laboratórne vyšetrenia -</w:t>
      </w:r>
      <w:r>
        <w:rPr>
          <w:rFonts w:ascii="Times New Roman" w:hAnsi="Times New Roman" w:cs="Times New Roman"/>
          <w:b w:val="0"/>
          <w:szCs w:val="24"/>
        </w:rPr>
        <w:t xml:space="preserve"> vyšetrenie moču a močového sedimentu, základný hematologicko biochemický skríning (sedimentácia erytrocytov, krvný obraz a leukogram, kreatinín v sére,  bilirubín v sére, AST, ALT, GMT, glykémia nalačno, celkový cholesterol a triacylglyceroly v sére) .</w:t>
      </w:r>
    </w:p>
    <w:p w:rsidR="00946130">
      <w:pPr>
        <w:rPr>
          <w:rFonts w:ascii="Times New Roman" w:hAnsi="Times New Roman" w:cs="Times New Roman"/>
          <w:sz w:val="24"/>
          <w:szCs w:val="24"/>
        </w:rPr>
      </w:pPr>
    </w:p>
    <w:p w:rsidR="00946130">
      <w:pPr>
        <w:pStyle w:val="Heading1"/>
        <w:numPr>
          <w:ilvl w:val="0"/>
          <w:numId w:val="155"/>
        </w:numPr>
        <w:rPr>
          <w:rFonts w:ascii="Times New Roman" w:hAnsi="Times New Roman" w:cs="Times New Roman"/>
          <w:b w:val="0"/>
          <w:szCs w:val="24"/>
        </w:rPr>
      </w:pPr>
      <w:r>
        <w:rPr>
          <w:rFonts w:ascii="Times New Roman" w:hAnsi="Times New Roman" w:cs="Times New Roman"/>
          <w:szCs w:val="24"/>
        </w:rPr>
        <w:t>Doplňujúce laboratórne a iné vyšetrenia -</w:t>
      </w:r>
      <w:r>
        <w:rPr>
          <w:rFonts w:ascii="Times New Roman" w:hAnsi="Times New Roman" w:cs="Times New Roman"/>
          <w:b w:val="0"/>
          <w:szCs w:val="24"/>
        </w:rPr>
        <w:t xml:space="preserve"> sú indikované posudzujúcim lekárom individuálne, ak to vyžaduje zdravotný stav  posudzovanej osoby, alebo pôsobenie pracovných podmienok, alebo ak sú potrebné  na vylúčenie kontraindikácií,  prípadne  poškodenia zdravia pri práci (zamerané na dýchací, tráviaci, krvotvorný, nervový prípadne iný systém) a z diferenciálne  diagnostických  dôvodov (napr. spirometria, rtg pľúc, biologické expozičné testy - BET, reumatoidné faktory,   k. močová v sére, markery hepatitíd, imunologické parametre a pod.)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U zamestnancov exponovaných (potenciálne)  chemickým látkam, zaradeným  medzi karcinogény a mutagény  sú indikované  podrobnejšie laboratórne vyšetrenia  a markery karcinogenity v zmysle  Metodického pokynu  č. 1 MZ SR zo dňa 17. 9. 1990 č. LPS/720/1990/B/11/F.  </w:t>
      </w:r>
    </w:p>
    <w:p w:rsidR="00946130">
      <w:pPr>
        <w:jc w:val="both"/>
        <w:rPr>
          <w:rFonts w:ascii="Times New Roman" w:hAnsi="Times New Roman" w:cs="Times New Roman"/>
          <w:sz w:val="24"/>
          <w:szCs w:val="24"/>
        </w:rPr>
      </w:pPr>
    </w:p>
    <w:p w:rsidR="00946130">
      <w:pPr>
        <w:pStyle w:val="PlainText"/>
        <w:rPr>
          <w:rFonts w:ascii="Times New Roman" w:eastAsia="Arial Unicode MS" w:hAnsi="Times New Roman" w:hint="default"/>
          <w:b/>
          <w:sz w:val="24"/>
          <w:szCs w:val="24"/>
        </w:rPr>
      </w:pPr>
      <w:r>
        <w:rPr>
          <w:rFonts w:ascii="Times New Roman" w:eastAsia="Arial Unicode MS" w:hAnsi="Times New Roman" w:hint="default"/>
          <w:b/>
          <w:sz w:val="24"/>
          <w:szCs w:val="24"/>
        </w:rPr>
        <w:t>Prí</w:t>
      </w:r>
      <w:r>
        <w:rPr>
          <w:rFonts w:ascii="Times New Roman" w:eastAsia="Arial Unicode MS" w:hAnsi="Times New Roman" w:hint="default"/>
          <w:b/>
          <w:sz w:val="24"/>
          <w:szCs w:val="24"/>
        </w:rPr>
        <w:t>loha č</w:t>
      </w:r>
      <w:r>
        <w:rPr>
          <w:rFonts w:ascii="Times New Roman" w:eastAsia="Arial Unicode MS" w:hAnsi="Times New Roman" w:hint="default"/>
          <w:b/>
          <w:sz w:val="24"/>
          <w:szCs w:val="24"/>
        </w:rPr>
        <w:t>. 2b  Š</w:t>
      </w:r>
      <w:r>
        <w:rPr>
          <w:rFonts w:ascii="Times New Roman" w:eastAsia="Arial Unicode MS" w:hAnsi="Times New Roman" w:hint="default"/>
          <w:b/>
          <w:sz w:val="24"/>
          <w:szCs w:val="24"/>
        </w:rPr>
        <w:t>pecialna</w:t>
      </w:r>
      <w:r>
        <w:rPr>
          <w:rFonts w:ascii="Times New Roman" w:eastAsia="Arial Unicode MS" w:hAnsi="Times New Roman" w:hint="default"/>
          <w:b/>
          <w:sz w:val="24"/>
          <w:szCs w:val="24"/>
        </w:rPr>
        <w:t xml:space="preserve"> č</w:t>
      </w:r>
      <w:r>
        <w:rPr>
          <w:rFonts w:ascii="Times New Roman" w:eastAsia="Arial Unicode MS" w:hAnsi="Times New Roman" w:hint="default"/>
          <w:b/>
          <w:sz w:val="24"/>
          <w:szCs w:val="24"/>
        </w:rPr>
        <w:t>asť</w:t>
      </w:r>
    </w:p>
    <w:p w:rsidR="00946130">
      <w:pPr>
        <w:rPr>
          <w:rFonts w:ascii="Times New Roman" w:hAnsi="Times New Roman" w:cs="Times New Roman"/>
          <w:b/>
          <w:sz w:val="24"/>
          <w:szCs w:val="24"/>
        </w:rPr>
      </w:pPr>
    </w:p>
    <w:p w:rsidR="00946130">
      <w:pPr>
        <w:rPr>
          <w:rFonts w:ascii="Times New Roman" w:hAnsi="Times New Roman" w:cs="Times New Roman"/>
          <w:b/>
          <w:sz w:val="24"/>
          <w:szCs w:val="24"/>
        </w:rPr>
      </w:pPr>
      <w:r>
        <w:rPr>
          <w:rFonts w:ascii="Times New Roman" w:hAnsi="Times New Roman" w:cs="Times New Roman"/>
          <w:b/>
          <w:sz w:val="24"/>
          <w:szCs w:val="24"/>
        </w:rPr>
        <w:t>Použité skratky:</w:t>
      </w:r>
    </w:p>
    <w:p w:rsidR="00946130">
      <w:pPr>
        <w:rPr>
          <w:rFonts w:ascii="Times New Roman" w:hAnsi="Times New Roman" w:cs="Times New Roman"/>
          <w:sz w:val="24"/>
          <w:szCs w:val="24"/>
        </w:rPr>
      </w:pPr>
      <w:r>
        <w:rPr>
          <w:rFonts w:ascii="Times New Roman" w:hAnsi="Times New Roman" w:cs="Times New Roman"/>
          <w:sz w:val="24"/>
          <w:szCs w:val="24"/>
        </w:rPr>
        <w:t>ŠV -   štandardné  lekárske  vyšetrenie  = anamnéza a fyzikálne internistické vyšetrenie</w:t>
      </w:r>
    </w:p>
    <w:p w:rsidR="00946130">
      <w:pPr>
        <w:rPr>
          <w:rFonts w:ascii="Times New Roman" w:hAnsi="Times New Roman" w:cs="Times New Roman"/>
          <w:sz w:val="24"/>
          <w:szCs w:val="24"/>
        </w:rPr>
      </w:pPr>
      <w:r>
        <w:rPr>
          <w:rFonts w:ascii="Times New Roman" w:hAnsi="Times New Roman" w:cs="Times New Roman"/>
          <w:sz w:val="24"/>
          <w:szCs w:val="24"/>
        </w:rPr>
        <w:t xml:space="preserve">          včítane EKG</w:t>
      </w:r>
    </w:p>
    <w:p w:rsidR="00946130">
      <w:pPr>
        <w:rPr>
          <w:rFonts w:ascii="Times New Roman" w:hAnsi="Times New Roman" w:cs="Times New Roman"/>
          <w:sz w:val="24"/>
          <w:szCs w:val="24"/>
        </w:rPr>
      </w:pPr>
      <w:r>
        <w:rPr>
          <w:rFonts w:ascii="Times New Roman" w:hAnsi="Times New Roman" w:cs="Times New Roman"/>
          <w:sz w:val="24"/>
          <w:szCs w:val="24"/>
        </w:rPr>
        <w:t xml:space="preserve">M  -   vyšetrenie moča  </w:t>
      </w:r>
    </w:p>
    <w:p w:rsidR="00946130">
      <w:pPr>
        <w:rPr>
          <w:rFonts w:ascii="Times New Roman" w:hAnsi="Times New Roman" w:cs="Times New Roman"/>
          <w:sz w:val="24"/>
          <w:szCs w:val="24"/>
        </w:rPr>
      </w:pPr>
      <w:r>
        <w:rPr>
          <w:rFonts w:ascii="Times New Roman" w:hAnsi="Times New Roman" w:cs="Times New Roman"/>
          <w:sz w:val="24"/>
          <w:szCs w:val="24"/>
        </w:rPr>
        <w:t>HS -   hematologický skríning : FW, Ery, Hb, hematokrit, Le, trombocyty</w:t>
      </w:r>
    </w:p>
    <w:p w:rsidR="00946130">
      <w:pPr>
        <w:rPr>
          <w:rFonts w:ascii="Times New Roman" w:hAnsi="Times New Roman" w:cs="Times New Roman"/>
          <w:sz w:val="24"/>
          <w:szCs w:val="24"/>
        </w:rPr>
      </w:pPr>
      <w:r>
        <w:rPr>
          <w:rFonts w:ascii="Times New Roman" w:hAnsi="Times New Roman" w:cs="Times New Roman"/>
          <w:sz w:val="24"/>
          <w:szCs w:val="24"/>
        </w:rPr>
        <w:t xml:space="preserve">BS -   celkový  biochemický skríning : kreatinín v sére, bielkoviny celkovo, Bi, ALT, GMT, </w:t>
        <w:br/>
        <w:t xml:space="preserve">          cholesterol v sére</w:t>
      </w:r>
    </w:p>
    <w:p w:rsidR="00946130">
      <w:pPr>
        <w:rPr>
          <w:rFonts w:ascii="Times New Roman" w:hAnsi="Times New Roman" w:cs="Times New Roman"/>
          <w:sz w:val="24"/>
          <w:szCs w:val="24"/>
        </w:rPr>
      </w:pPr>
      <w:r>
        <w:rPr>
          <w:rFonts w:ascii="Times New Roman" w:hAnsi="Times New Roman" w:cs="Times New Roman"/>
          <w:sz w:val="24"/>
          <w:szCs w:val="24"/>
        </w:rPr>
        <w:t>PBS -  pečeňový  biochemický skríning : Bi, ALT, AST,GMT</w:t>
      </w:r>
    </w:p>
    <w:p w:rsidR="00946130">
      <w:pPr>
        <w:rPr>
          <w:rFonts w:ascii="Times New Roman" w:hAnsi="Times New Roman" w:cs="Times New Roman"/>
          <w:sz w:val="24"/>
          <w:szCs w:val="24"/>
        </w:rPr>
      </w:pPr>
      <w:r>
        <w:rPr>
          <w:rFonts w:ascii="Times New Roman" w:hAnsi="Times New Roman" w:cs="Times New Roman"/>
          <w:sz w:val="24"/>
          <w:szCs w:val="24"/>
        </w:rPr>
        <w:t>BET-  biologický expozičný test</w:t>
      </w:r>
    </w:p>
    <w:p w:rsidR="00946130">
      <w:pPr>
        <w:rPr>
          <w:rFonts w:ascii="Times New Roman" w:hAnsi="Times New Roman" w:cs="Times New Roman"/>
          <w:sz w:val="24"/>
          <w:szCs w:val="24"/>
        </w:rPr>
      </w:pPr>
      <w:r>
        <w:rPr>
          <w:rFonts w:ascii="Times New Roman" w:hAnsi="Times New Roman" w:cs="Times New Roman"/>
          <w:sz w:val="24"/>
          <w:szCs w:val="24"/>
        </w:rPr>
        <w:t>BMH -    biologická medzná hodnota  pri BET</w:t>
      </w:r>
    </w:p>
    <w:p w:rsidR="00946130">
      <w:pPr>
        <w:rPr>
          <w:rFonts w:ascii="Times New Roman" w:hAnsi="Times New Roman" w:cs="Times New Roman"/>
          <w:sz w:val="24"/>
          <w:szCs w:val="24"/>
        </w:rPr>
      </w:pPr>
      <w:r>
        <w:rPr>
          <w:rFonts w:ascii="Times New Roman" w:hAnsi="Times New Roman" w:cs="Times New Roman"/>
          <w:sz w:val="24"/>
          <w:szCs w:val="24"/>
        </w:rPr>
        <w:t xml:space="preserve">NPHV -  najvyššia prípustná hodnota vystavenia  škodlivine v ovzduší (predtým NPK)   </w:t>
      </w:r>
    </w:p>
    <w:p w:rsidR="00946130">
      <w:pPr>
        <w:rPr>
          <w:rFonts w:ascii="Times New Roman" w:hAnsi="Times New Roman" w:cs="Times New Roman"/>
          <w:sz w:val="24"/>
          <w:szCs w:val="24"/>
        </w:rPr>
      </w:pPr>
      <w:r>
        <w:rPr>
          <w:rFonts w:ascii="Times New Roman" w:hAnsi="Times New Roman" w:cs="Times New Roman"/>
          <w:sz w:val="24"/>
          <w:szCs w:val="24"/>
        </w:rPr>
        <w:t xml:space="preserve">TSH -     technická smerná hodnota  škodliviny  v ovzduší, sa určuje pre karcinogény </w:t>
        <w:br/>
        <w:t xml:space="preserve">               a mutagény zaradené  do kategórií I a II pre ktoré nie sú ustanovené NPHV</w:t>
      </w:r>
    </w:p>
    <w:p w:rsidR="00946130">
      <w:pPr>
        <w:rPr>
          <w:rFonts w:ascii="Times New Roman" w:hAnsi="Times New Roman" w:cs="Times New Roman"/>
          <w:sz w:val="24"/>
          <w:szCs w:val="24"/>
        </w:rPr>
      </w:pPr>
      <w:r>
        <w:rPr>
          <w:rFonts w:ascii="Times New Roman" w:hAnsi="Times New Roman" w:cs="Times New Roman"/>
          <w:sz w:val="24"/>
          <w:szCs w:val="24"/>
        </w:rPr>
        <w:t xml:space="preserve">ZPS -  závodná preventívna starostlivosť </w:t>
      </w:r>
    </w:p>
    <w:p w:rsidR="00946130">
      <w:pPr>
        <w:rPr>
          <w:rFonts w:ascii="Times New Roman" w:hAnsi="Times New Roman" w:cs="Times New Roman"/>
          <w:sz w:val="24"/>
          <w:szCs w:val="24"/>
        </w:rPr>
      </w:pPr>
      <w:r>
        <w:rPr>
          <w:rFonts w:ascii="Times New Roman" w:hAnsi="Times New Roman" w:cs="Times New Roman"/>
          <w:sz w:val="24"/>
          <w:szCs w:val="24"/>
        </w:rPr>
        <w:t>ZZS -  závodná zdravotná služba</w:t>
      </w:r>
    </w:p>
    <w:p w:rsidR="00946130">
      <w:pPr>
        <w:pStyle w:val="Heading1"/>
        <w:jc w:val="left"/>
        <w:rPr>
          <w:rFonts w:ascii="Times New Roman" w:hAnsi="Times New Roman" w:cs="Times New Roman"/>
          <w:b w:val="0"/>
          <w:szCs w:val="24"/>
        </w:rPr>
      </w:pPr>
      <w:r>
        <w:rPr>
          <w:rFonts w:ascii="Times New Roman" w:hAnsi="Times New Roman" w:cs="Times New Roman"/>
          <w:b w:val="0"/>
          <w:szCs w:val="24"/>
        </w:rPr>
        <w:t xml:space="preserve">OPLaT  - oddelenie  klinického pracovného lekárstva a toxikológie                                             </w:t>
      </w:r>
    </w:p>
    <w:p w:rsidR="00946130">
      <w:pPr>
        <w:rPr>
          <w:rFonts w:ascii="Times New Roman" w:hAnsi="Times New Roman" w:cs="Times New Roman"/>
          <w:sz w:val="24"/>
          <w:szCs w:val="24"/>
        </w:rPr>
      </w:pPr>
      <w:r>
        <w:rPr>
          <w:rFonts w:ascii="Times New Roman" w:hAnsi="Times New Roman" w:cs="Times New Roman"/>
          <w:sz w:val="24"/>
          <w:szCs w:val="24"/>
        </w:rPr>
        <w:t xml:space="preserve">KPLaT  - klinika pracovného lekárstva a toxikológie </w:t>
      </w:r>
    </w:p>
    <w:p w:rsidR="00946130">
      <w:pPr>
        <w:jc w:val="both"/>
        <w:rPr>
          <w:rFonts w:ascii="Times New Roman" w:hAnsi="Times New Roman" w:cs="Times New Roman"/>
          <w:sz w:val="24"/>
          <w:szCs w:val="24"/>
        </w:rPr>
      </w:pPr>
      <w:r>
        <w:rPr>
          <w:rFonts w:ascii="Times New Roman" w:hAnsi="Times New Roman" w:cs="Times New Roman"/>
          <w:sz w:val="24"/>
          <w:szCs w:val="24"/>
        </w:rPr>
        <w:t>DNJZ    - dlhodobé nadmerné jednostranné zaťaženie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b/>
          <w:sz w:val="24"/>
          <w:szCs w:val="24"/>
        </w:rPr>
        <w:t>Príklady rizikových prác</w:t>
      </w:r>
      <w:r>
        <w:rPr>
          <w:rFonts w:ascii="Times New Roman" w:hAnsi="Times New Roman" w:cs="Times New Roman"/>
          <w:sz w:val="24"/>
          <w:szCs w:val="24"/>
        </w:rPr>
        <w:t xml:space="preserve"> pri ktorých je pracovník vystavený pôsobeniu škodlivého účinku práce a pracovných podmienok, sú uvedené pri každej položke podľa  Zoznamu chorôb z povolania v špeciálnej časti tejto vyhlášky. Uvedené rizikové práce nepredstavujú ich kompletný  zoznam.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                                                            </w:t>
      </w:r>
    </w:p>
    <w:p w:rsidR="00946130">
      <w:pPr>
        <w:jc w:val="both"/>
        <w:rPr>
          <w:rFonts w:ascii="Times New Roman" w:hAnsi="Times New Roman" w:cs="Times New Roman"/>
          <w:sz w:val="24"/>
          <w:szCs w:val="24"/>
        </w:rPr>
      </w:pPr>
      <w:r>
        <w:rPr>
          <w:rFonts w:ascii="Times New Roman" w:hAnsi="Times New Roman" w:cs="Times New Roman"/>
          <w:b/>
          <w:sz w:val="24"/>
          <w:szCs w:val="24"/>
        </w:rPr>
        <w:t>Kontraindikácie</w:t>
      </w:r>
      <w:r>
        <w:rPr>
          <w:rFonts w:ascii="Times New Roman" w:hAnsi="Times New Roman" w:cs="Times New Roman"/>
          <w:sz w:val="24"/>
          <w:szCs w:val="24"/>
        </w:rPr>
        <w:t xml:space="preserve">  sú zmeny zdravotného stavu, ktoré sa môžu zhoršiť pôsobením príslušnej škodliviny z práce, alebo z pracovného prostredia,  alebo chorobné  zmeny cieľových orgánov ku ktorým má táto škodlivina osobitnú afinitu a ktoré by mohli viesť k exacerbácii latentného, alebo ku zhoršeniu  aktuálneho ochorenia (aj neprofesionálnej genézy). Ku  zdravotným kontraindikáciám patria aj také zmeny zdravotného stavu, alebo ich následky, ktoré neumožňujú postihnutému pracovníkovi podať v určitom pracovnom zaradení plnohodnotný výkon, alebo môžu spôsobiť za určitých okolností ohrozenie jeho zdravia, alebo zdravia jeho spolupracovníkov, alebo neumožňujú používať osobné ochranné pracovné prostriedky, ktoré sú pri vykonávaní danej práce potrebné na ochranu zdravia zamestnancov.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u w:val="single"/>
        </w:rPr>
      </w:pPr>
      <w:r>
        <w:rPr>
          <w:rFonts w:ascii="Times New Roman" w:hAnsi="Times New Roman" w:cs="Times New Roman"/>
          <w:b/>
          <w:sz w:val="24"/>
          <w:szCs w:val="24"/>
        </w:rPr>
        <w:t>Absolútne  kontraindikácie</w:t>
      </w:r>
      <w:r>
        <w:rPr>
          <w:rFonts w:ascii="Times New Roman" w:hAnsi="Times New Roman" w:cs="Times New Roman"/>
          <w:sz w:val="24"/>
          <w:szCs w:val="24"/>
        </w:rPr>
        <w:t xml:space="preserve">  platné pre všetky  rizikové práce sú :</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gravidita,  habituálne potraty;  matky do 9. mesiaca veku dieťaťa</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mladiství do 18. rokov ( okrem obdobia vymedzeného v učňovských osnovách )</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osoby trpiace na psychiatrické choroby, vrátane vrodených porúch inteligencie, podľa vyjadrenia psychiatra</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osoby trpiace na choroby so stavmi bezvedomia</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 xml:space="preserve">osoby s  drogovou a/alebo alkoholovou závislosťou  potvrdenou  psychiatrom </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 xml:space="preserve">osoby s pretrvávajúcimi stavmi po závažných akútnych chorobách, až do úpravy tohto stavu </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osoby trpiace na závažné chronické choroby vrátane chronických poúrazových stavov, s trvalým poškodením cieľových orgánov a ich funkcií</w:t>
      </w:r>
    </w:p>
    <w:p w:rsidR="00946130">
      <w:pPr>
        <w:numPr>
          <w:numId w:val="47"/>
        </w:numPr>
        <w:jc w:val="both"/>
        <w:rPr>
          <w:rFonts w:ascii="Times New Roman" w:hAnsi="Times New Roman" w:cs="Times New Roman"/>
          <w:sz w:val="24"/>
          <w:szCs w:val="24"/>
        </w:rPr>
      </w:pPr>
      <w:r>
        <w:rPr>
          <w:rFonts w:ascii="Times New Roman" w:hAnsi="Times New Roman" w:cs="Times New Roman"/>
          <w:sz w:val="24"/>
          <w:szCs w:val="24"/>
        </w:rPr>
        <w:t>osoby, ktorých stav nedovoľuje nosenie a používanie osobných ochranných prostriedkov a stavy obmedzujúce možnosť úniku z miesta nehody v prípade havárie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Pri absolútnej kontraindikácii  treba pracovníka natrvalo vyradiť z rizikovej práce. </w:t>
      </w:r>
    </w:p>
    <w:p w:rsidR="00946130">
      <w:pPr>
        <w:pStyle w:val="BodyText2"/>
        <w:ind w:left="0" w:firstLine="360"/>
        <w:rPr>
          <w:rFonts w:ascii="Times New Roman" w:hAnsi="Times New Roman" w:cs="Times New Roman"/>
          <w:szCs w:val="24"/>
        </w:rPr>
      </w:pPr>
    </w:p>
    <w:p w:rsidR="00946130">
      <w:pPr>
        <w:jc w:val="both"/>
        <w:rPr>
          <w:rFonts w:ascii="Times New Roman" w:hAnsi="Times New Roman" w:cs="Times New Roman"/>
          <w:sz w:val="24"/>
          <w:szCs w:val="24"/>
        </w:rPr>
      </w:pPr>
      <w:r>
        <w:rPr>
          <w:rFonts w:ascii="Times New Roman" w:hAnsi="Times New Roman" w:cs="Times New Roman"/>
          <w:b/>
          <w:sz w:val="24"/>
          <w:szCs w:val="24"/>
        </w:rPr>
        <w:t>Kontraindikácie pre jednotlivé škodliviny</w:t>
      </w:r>
      <w:r>
        <w:rPr>
          <w:rFonts w:ascii="Times New Roman" w:hAnsi="Times New Roman" w:cs="Times New Roman"/>
          <w:sz w:val="24"/>
          <w:szCs w:val="24"/>
        </w:rPr>
        <w:t xml:space="preserve"> sú uvedené pri jednotlivých  položkách  metodických pokynov  zoradených  podľa položiek Zoznamu chorôb z povolania. O závažnosti  týchto kontraindikácií pre výkon rizikovej práce rozhoduje lekár s príslušnou kvalifikáciou (§2), ktorý vykonal preventívnu prehliadku pracovníka.</w:t>
      </w:r>
    </w:p>
    <w:p w:rsidR="00946130">
      <w:pPr>
        <w:rPr>
          <w:rFonts w:ascii="Times New Roman" w:hAnsi="Times New Roman" w:cs="Times New Roman"/>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1. Choroba z olova alebo z jeho zlúčenín</w:t>
      </w:r>
    </w:p>
    <w:p w:rsidR="00946130">
      <w:pPr>
        <w:rPr>
          <w:rFonts w:ascii="Times New Roman" w:hAnsi="Times New Roman" w:cs="Times New Roman"/>
          <w:i/>
          <w:sz w:val="24"/>
          <w:szCs w:val="24"/>
        </w:rPr>
      </w:pPr>
    </w:p>
    <w:p w:rsidR="00946130">
      <w:pPr>
        <w:pStyle w:val="Heading3"/>
        <w:jc w:val="left"/>
        <w:rPr>
          <w:rFonts w:ascii="Times New Roman" w:hAnsi="Times New Roman" w:cs="Times New Roman"/>
          <w:b/>
          <w:szCs w:val="24"/>
        </w:rPr>
      </w:pPr>
      <w:r>
        <w:rPr>
          <w:rFonts w:ascii="Times New Roman" w:hAnsi="Times New Roman" w:cs="Times New Roman"/>
          <w:b/>
          <w:szCs w:val="24"/>
        </w:rPr>
        <w:t>A. Olovo a jeho zliatiny a anorganické zlúčeniny</w:t>
      </w:r>
    </w:p>
    <w:p w:rsidR="00946130">
      <w:pPr>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sz w:val="24"/>
          <w:szCs w:val="24"/>
        </w:rPr>
        <w:t>1. Príklady rizikovej práce:</w:t>
      </w:r>
    </w:p>
    <w:p w:rsidR="00946130">
      <w:pPr>
        <w:jc w:val="both"/>
        <w:rPr>
          <w:rFonts w:ascii="Times New Roman" w:hAnsi="Times New Roman" w:cs="Times New Roman"/>
          <w:sz w:val="24"/>
          <w:szCs w:val="24"/>
        </w:rPr>
      </w:pPr>
      <w:r>
        <w:rPr>
          <w:rFonts w:ascii="Times New Roman" w:hAnsi="Times New Roman" w:cs="Times New Roman"/>
          <w:sz w:val="24"/>
          <w:szCs w:val="24"/>
        </w:rPr>
        <w:t>Výroba olova a jeho zliatin, spracovanie olovených odpadov a odpadov kontaminovaných olovom, tavenie a odlievanie olova, výroba a oprava olovených akumulátorov, výroba a používanie Pb</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 xml:space="preserve">4 </w:t>
      </w:r>
      <w:r>
        <w:rPr>
          <w:rFonts w:ascii="Times New Roman" w:hAnsi="Times New Roman" w:cs="Times New Roman"/>
          <w:sz w:val="24"/>
          <w:szCs w:val="24"/>
        </w:rPr>
        <w:t>(mínium), PbO (glieda, biele olovo),  chrómanu olovnatého a ďalších pigmentov s obsahom olova a ich spracovanie, homogénne poolovovanie, spájkovanie a zváranie  olova, nanášanie základných olovnatých farieb a náterových hmôt (Pb</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PbO), odstraňovanie starých olovnatých náterov, miešanie sklárskeho kameňa s obsahom olova a jeho zlúčenín, výroba keramických glazúr včítane striekania a vypaľovania, výroba a spracovanie zlúčenín olova v chemickom priemysle, pri  výrobe  PVC vytvrdzovaného zlúčeninami olova.</w:t>
      </w:r>
    </w:p>
    <w:p w:rsidR="00946130">
      <w:pPr>
        <w:rPr>
          <w:rFonts w:ascii="Times New Roman" w:hAnsi="Times New Roman" w:cs="Times New Roman"/>
          <w:sz w:val="24"/>
          <w:szCs w:val="24"/>
        </w:rPr>
      </w:pPr>
      <w:r>
        <w:rPr>
          <w:rFonts w:ascii="Times New Roman" w:hAnsi="Times New Roman" w:cs="Times New Roman"/>
          <w:sz w:val="24"/>
          <w:szCs w:val="24"/>
        </w:rPr>
        <w:b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Anémie akejkoľvek etiológie, chronické choroby parenchýmu obličiek s poruchou ich funkcie, chronické ochorenia pečene so známkami aktivity, stav po vírusovej hepatitíde počas pretrvávania ukazovateľov aktivity procesu, organické choroby nervového systému,   ťažké choroby ktoréhokoľvek orgánového systému, alebo prekonaná ťažšia otrava olovom, opakovane zvýšená expozícia Pb, všetky typy porfyrickej choroby,  fixovaná hypertenzia.</w:t>
      </w:r>
    </w:p>
    <w:p w:rsidR="00946130">
      <w:pPr>
        <w:ind w:left="480"/>
        <w:jc w:val="both"/>
        <w:rPr>
          <w:rFonts w:ascii="Times New Roman" w:hAnsi="Times New Roman" w:cs="Times New Roman"/>
          <w:sz w:val="24"/>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Hlavné vyšetrenie: ŠV, HS, BS, M, orientačné neurologické vyšetrenie, stanovenie olova v krvi.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Koncentrácia  olova v krvi u osôb nevystavených  olovu je do 0,50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(100 μg.l</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porfobilinogén, uroporfyrín  I v moči</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4. Vyhľadávacie vyšetrenie:</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prvé vyšetrenie  za dva mesiace  po nástupe do rizika </w:t>
      </w:r>
    </w:p>
    <w:p w:rsidR="00946130">
      <w:pPr>
        <w:jc w:val="both"/>
        <w:rPr>
          <w:rFonts w:ascii="Times New Roman" w:hAnsi="Times New Roman" w:cs="Times New Roman"/>
          <w:sz w:val="24"/>
          <w:szCs w:val="24"/>
          <w:u w:val="single"/>
        </w:rPr>
      </w:pPr>
      <w:r>
        <w:rPr>
          <w:rFonts w:ascii="Times New Roman" w:hAnsi="Times New Roman" w:cs="Times New Roman"/>
          <w:sz w:val="24"/>
          <w:szCs w:val="24"/>
        </w:rPr>
        <w:t>- stanovenie koncentrácie olova v krvi</w:t>
      </w:r>
      <w:r>
        <w:rPr>
          <w:rFonts w:ascii="Times New Roman" w:hAnsi="Times New Roman" w:cs="Times New Roman"/>
          <w:sz w:val="24"/>
          <w:szCs w:val="24"/>
          <w:u w:val="single"/>
        </w:rPr>
        <w:t xml:space="preserve"> </w:t>
      </w:r>
    </w:p>
    <w:p w:rsidR="00946130">
      <w:pPr>
        <w:jc w:val="both"/>
        <w:rPr>
          <w:rFonts w:ascii="Times New Roman" w:hAnsi="Times New Roman" w:cs="Times New Roman"/>
          <w:sz w:val="24"/>
          <w:szCs w:val="24"/>
        </w:rPr>
      </w:pPr>
      <w:r>
        <w:rPr>
          <w:rFonts w:ascii="Times New Roman" w:hAnsi="Times New Roman" w:cs="Times New Roman"/>
          <w:sz w:val="24"/>
          <w:szCs w:val="24"/>
        </w:rPr>
        <w:t>- δ- aminolevulov</w:t>
      </w:r>
      <w:r>
        <w:rPr>
          <w:rFonts w:ascii="Times New Roman" w:hAnsi="Times New Roman" w:cs="Times New Roman"/>
          <w:sz w:val="24"/>
          <w:szCs w:val="24"/>
        </w:rPr>
        <w:t>á kyselina (D-ALA) v moči  hodnoty do:</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indikatívna BMH: 90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(15 mg.l</w:t>
      </w:r>
      <w:r>
        <w:rPr>
          <w:rFonts w:ascii="Times New Roman" w:hAnsi="Times New Roman" w:cs="Times New Roman"/>
          <w:sz w:val="24"/>
          <w:szCs w:val="24"/>
          <w:vertAlign w:val="superscript"/>
        </w:rPr>
        <w:t>-1</w:t>
      </w:r>
      <w:r>
        <w:rPr>
          <w:rFonts w:ascii="Times New Roman" w:hAnsi="Times New Roman" w:cs="Times New Roman"/>
          <w:sz w:val="24"/>
          <w:szCs w:val="24"/>
        </w:rPr>
        <w:t>; 6 μmol.mmol</w:t>
      </w:r>
      <w:r>
        <w:rPr>
          <w:rFonts w:ascii="Times New Roman" w:hAnsi="Times New Roman" w:cs="Times New Roman"/>
          <w:sz w:val="24"/>
          <w:szCs w:val="24"/>
          <w:vertAlign w:val="superscript"/>
        </w:rPr>
        <w:t>-1</w:t>
      </w:r>
      <w:r>
        <w:rPr>
          <w:rFonts w:ascii="Times New Roman" w:hAnsi="Times New Roman" w:cs="Times New Roman"/>
          <w:sz w:val="24"/>
          <w:szCs w:val="24"/>
        </w:rPr>
        <w:t xml:space="preserve"> kreatinínu),</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indikatívna BMH- ženy &lt; 45 r.: 40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(6 mg.l</w:t>
      </w:r>
      <w:r>
        <w:rPr>
          <w:rFonts w:ascii="Times New Roman" w:hAnsi="Times New Roman" w:cs="Times New Roman"/>
          <w:sz w:val="24"/>
          <w:szCs w:val="24"/>
          <w:vertAlign w:val="superscript"/>
        </w:rPr>
        <w:t>-1</w:t>
      </w:r>
      <w:r>
        <w:rPr>
          <w:rFonts w:ascii="Times New Roman" w:hAnsi="Times New Roman" w:cs="Times New Roman"/>
          <w:sz w:val="24"/>
          <w:szCs w:val="24"/>
        </w:rPr>
        <w:t>; 3 μmol.mmol</w:t>
      </w:r>
      <w:r>
        <w:rPr>
          <w:rFonts w:ascii="Times New Roman" w:hAnsi="Times New Roman" w:cs="Times New Roman"/>
          <w:sz w:val="24"/>
          <w:szCs w:val="24"/>
          <w:vertAlign w:val="superscript"/>
        </w:rPr>
        <w:t>-1</w:t>
      </w:r>
      <w:r>
        <w:rPr>
          <w:rFonts w:ascii="Times New Roman" w:hAnsi="Times New Roman" w:cs="Times New Roman"/>
          <w:sz w:val="24"/>
          <w:szCs w:val="24"/>
        </w:rPr>
        <w:t xml:space="preserve"> kreatinínu),</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indikatívna BMH - koproporfyrín v moči:   0,45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(0,3 mg.l</w:t>
      </w:r>
      <w:r>
        <w:rPr>
          <w:rFonts w:ascii="Times New Roman" w:hAnsi="Times New Roman" w:cs="Times New Roman"/>
          <w:sz w:val="24"/>
          <w:szCs w:val="24"/>
          <w:vertAlign w:val="superscript"/>
        </w:rPr>
        <w:t>-1</w:t>
      </w:r>
      <w:r>
        <w:rPr>
          <w:rFonts w:ascii="Times New Roman" w:hAnsi="Times New Roman" w:cs="Times New Roman"/>
          <w:sz w:val="24"/>
          <w:szCs w:val="24"/>
        </w:rPr>
        <w:t>, 0,03  μmol.mmol</w:t>
      </w:r>
      <w:r>
        <w:rPr>
          <w:rFonts w:ascii="Times New Roman" w:hAnsi="Times New Roman" w:cs="Times New Roman"/>
          <w:sz w:val="24"/>
          <w:szCs w:val="24"/>
          <w:vertAlign w:val="superscript"/>
        </w:rPr>
        <w:t>-1</w:t>
      </w:r>
      <w:r>
        <w:rPr>
          <w:rFonts w:ascii="Times New Roman" w:hAnsi="Times New Roman" w:cs="Times New Roman"/>
          <w:sz w:val="24"/>
          <w:szCs w:val="24"/>
        </w:rPr>
        <w:t xml:space="preserve"> kreatinínu),</w:t>
      </w:r>
    </w:p>
    <w:p w:rsidR="00946130">
      <w:pPr>
        <w:rPr>
          <w:rFonts w:ascii="Times New Roman" w:hAnsi="Times New Roman" w:cs="Times New Roman"/>
          <w:sz w:val="24"/>
          <w:szCs w:val="24"/>
        </w:rPr>
      </w:pPr>
      <w:r>
        <w:rPr>
          <w:rFonts w:ascii="Times New Roman" w:hAnsi="Times New Roman" w:cs="Times New Roman"/>
          <w:sz w:val="24"/>
          <w:szCs w:val="24"/>
        </w:rPr>
        <w:t xml:space="preserve">Podľa dostupnosti vyšetriť  okrem plumbémie  aspoň jeden  z uvedených BET. </w:t>
      </w:r>
    </w:p>
    <w:p w:rsidR="00946130">
      <w:pPr>
        <w:rPr>
          <w:rFonts w:ascii="Times New Roman" w:hAnsi="Times New Roman" w:cs="Times New Roman"/>
          <w:sz w:val="24"/>
          <w:szCs w:val="24"/>
        </w:rPr>
      </w:pPr>
      <w:r>
        <w:rPr>
          <w:rFonts w:ascii="Times New Roman" w:hAnsi="Times New Roman" w:cs="Times New Roman"/>
          <w:sz w:val="24"/>
          <w:szCs w:val="24"/>
        </w:rPr>
        <w:t>Lehoty vyšetrenia BET  podľa rizikovosti práce 1 – 2 krát ročne.</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Pri náleze vyšších hodnôt sa odporúča   cielené vyšetrenie  u lekára poskytujúceho ZPS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 rozsahu ako pri periodickej lekárskej prehliadke </w:t>
      </w:r>
    </w:p>
    <w:p w:rsidR="00946130">
      <w:pPr>
        <w:pStyle w:val="BodyText2"/>
        <w:ind w:left="0"/>
        <w:rPr>
          <w:rFonts w:ascii="Times New Roman" w:hAnsi="Times New Roman" w:cs="Times New Roman"/>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5. Periodické prehliadky:</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M,  HS, BS a orientačné neurologické vyšetrenie</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Stanovenie koncentrácie olova v krvi, koncentrácie D-ALA, koncentrácie koproporfyrínov  </w:t>
      </w:r>
    </w:p>
    <w:p w:rsidR="00946130">
      <w:pPr>
        <w:jc w:val="both"/>
        <w:rPr>
          <w:rFonts w:ascii="Times New Roman" w:hAnsi="Times New Roman" w:cs="Times New Roman"/>
          <w:sz w:val="24"/>
          <w:szCs w:val="24"/>
        </w:rPr>
      </w:pPr>
      <w:r>
        <w:rPr>
          <w:rFonts w:ascii="Times New Roman" w:hAnsi="Times New Roman" w:cs="Times New Roman"/>
          <w:sz w:val="24"/>
          <w:szCs w:val="24"/>
        </w:rPr>
        <w:t>v moči.</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retikulocyty, bazofilné bodkovanie erytrocytov, zinkprotoporfyrín    v krvi, Pb v moči po mobilizácii chelátmi, funkčné vyšetrenie obličiek, neurologické vyšetrenie.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periodických prehliadok : periodická prehliadka  1 krát ročne, prípadne 2  krát ročne podľa rozhodnutia orgánu na ochranu  zdravia, v závislosti na kategorizácii rizikovej práce.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Podľa výsledkov  vyhľadávacieho vyšetrenia – event. skupinových  BET môže orgán pre ochranu zdravia nariadiť  mimoriadne  preventívne lekárske prehliadky.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Mimoriadna preventívna prehliadka sa vykonáva vždy po opakovanom prekročení olova v krvi  nad 400  </w:t>
      </w:r>
      <w:r>
        <w:rPr>
          <w:rFonts w:ascii="Times New Roman" w:hAnsi="Times New Roman" w:cs="Times New Roman"/>
          <w:sz w:val="24"/>
          <w:szCs w:val="24"/>
        </w:rPr>
        <w:t>μg.l</w:t>
      </w:r>
      <w:r>
        <w:rPr>
          <w:rFonts w:ascii="Times New Roman" w:hAnsi="Times New Roman" w:cs="Times New Roman"/>
          <w:sz w:val="24"/>
          <w:szCs w:val="24"/>
          <w:vertAlign w:val="superscript"/>
        </w:rPr>
        <w:t>–1</w:t>
      </w:r>
      <w:r>
        <w:rPr>
          <w:rFonts w:ascii="Times New Roman" w:hAnsi="Times New Roman" w:cs="Times New Roman"/>
          <w:sz w:val="24"/>
          <w:szCs w:val="24"/>
        </w:rPr>
        <w:t xml:space="preserve"> , u žien  nad 300 </w:t>
      </w:r>
      <w:r>
        <w:rPr>
          <w:rFonts w:ascii="Times New Roman" w:hAnsi="Times New Roman" w:cs="Times New Roman"/>
          <w:sz w:val="24"/>
          <w:szCs w:val="24"/>
        </w:rPr>
        <w:t>μg.l</w:t>
      </w:r>
      <w:r>
        <w:rPr>
          <w:rFonts w:ascii="Times New Roman" w:hAnsi="Times New Roman" w:cs="Times New Roman"/>
          <w:sz w:val="24"/>
          <w:szCs w:val="24"/>
          <w:vertAlign w:val="superscript"/>
        </w:rPr>
        <w:t>–1</w:t>
      </w:r>
      <w:r>
        <w:rPr>
          <w:rFonts w:ascii="Times New Roman" w:hAnsi="Times New Roman" w:cs="Times New Roman"/>
          <w:sz w:val="24"/>
          <w:szCs w:val="24"/>
        </w:rPr>
        <w:t>. Ak sa zistia  lekárskym  vyšetrením  incipientné známky  poškodenia olovom,   lekár odošle pracovníka neodkladne na príslušné oddelenie/ kliniku pracovného lekárstva a toxikológie.</w:t>
      </w:r>
    </w:p>
    <w:p w:rsidR="00946130">
      <w:pPr>
        <w:pStyle w:val="BodyText2"/>
        <w:ind w:left="0"/>
        <w:rPr>
          <w:rFonts w:ascii="Times New Roman" w:hAnsi="Times New Roman" w:cs="Times New Roman"/>
          <w:color w:val="0000FF"/>
          <w:szCs w:val="24"/>
        </w:rPr>
      </w:pPr>
      <w:r>
        <w:rPr>
          <w:rFonts w:ascii="Times New Roman" w:hAnsi="Times New Roman" w:cs="Times New Roman"/>
          <w:szCs w:val="24"/>
        </w:rPr>
        <w:t>Individuálne  môže byť  nariadená  lekárska prehliadka  po prekonaní choroby s postihnutím  cieľového orgánu toxického účinku olova.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Rozsah a náplň vyšetrenia sú rovnaké ako pri periodickej prehliadke včítane BET. </w:t>
      </w:r>
    </w:p>
    <w:p w:rsidR="00946130">
      <w:pPr>
        <w:pStyle w:val="BodyText2"/>
        <w:ind w:left="0"/>
        <w:rPr>
          <w:rFonts w:ascii="Times New Roman" w:hAnsi="Times New Roman" w:cs="Times New Roman"/>
          <w:color w:val="0000FF"/>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Následná prehliadky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Po prekročení  indikatívnej  BMH  v krvi : 1,93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(400 μg.l</w:t>
      </w:r>
      <w:r>
        <w:rPr>
          <w:rFonts w:ascii="Times New Roman" w:hAnsi="Times New Roman" w:cs="Times New Roman"/>
          <w:szCs w:val="24"/>
          <w:vertAlign w:val="superscript"/>
        </w:rPr>
        <w:t>–1</w:t>
      </w:r>
      <w:r>
        <w:rPr>
          <w:rFonts w:ascii="Times New Roman" w:hAnsi="Times New Roman" w:cs="Times New Roman"/>
          <w:szCs w:val="24"/>
        </w:rPr>
        <w:t xml:space="preserve">) ; ženy  &lt; 45 r.:1,45 </w:t>
      </w:r>
      <w:r>
        <w:rPr>
          <w:rFonts w:ascii="Times New Roman" w:hAnsi="Times New Roman" w:cs="Times New Roman"/>
          <w:szCs w:val="24"/>
        </w:rPr>
        <w:t>μmol.l</w:t>
      </w:r>
      <w:r>
        <w:rPr>
          <w:rFonts w:ascii="Times New Roman" w:hAnsi="Times New Roman" w:cs="Times New Roman"/>
          <w:szCs w:val="24"/>
          <w:vertAlign w:val="superscript"/>
        </w:rPr>
        <w:t xml:space="preserve">–1 </w:t>
      </w:r>
      <w:r>
        <w:rPr>
          <w:rFonts w:ascii="Times New Roman" w:hAnsi="Times New Roman" w:cs="Times New Roman"/>
          <w:szCs w:val="24"/>
        </w:rPr>
        <w:t xml:space="preserve"> (300 μg.l</w:t>
      </w:r>
      <w:r>
        <w:rPr>
          <w:rFonts w:ascii="Times New Roman" w:hAnsi="Times New Roman" w:cs="Times New Roman"/>
          <w:szCs w:val="24"/>
          <w:vertAlign w:val="superscript"/>
        </w:rPr>
        <w:t>–1</w:t>
      </w:r>
      <w:r>
        <w:rPr>
          <w:rFonts w:ascii="Times New Roman" w:hAnsi="Times New Roman" w:cs="Times New Roman"/>
          <w:szCs w:val="24"/>
        </w:rPr>
        <w:t xml:space="preserve">)  eventuálne po prekročení ostatných BET a spojení s incipientnými prejavmi  podozrivými  z intoxikácie,  lekár odošle pracovníka  na príslušné  OPLaT/ KPLaT, kde sa rozhodne  o dočasnej nespôsobilosti pre prácu s  olovom (ohrozenie chorobou z povolania), alebo o trvalej  nespôsobilosti pre práce s olovom a jeho zlúčeninami a o hlásení choroby z povolania.  </w:t>
      </w:r>
    </w:p>
    <w:p w:rsidR="00946130">
      <w:pPr>
        <w:pStyle w:val="BodyText2"/>
        <w:ind w:left="360"/>
        <w:jc w:val="left"/>
        <w:rPr>
          <w:rFonts w:ascii="Times New Roman" w:hAnsi="Times New Roman" w:cs="Times New Roman"/>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ab/>
        <w:t xml:space="preserve">(Poznámka: typické klinické prejavy  otravy olovom sa  u krátkotrvajúcich vysokých expozícií môžu manifestovať pri hodnote olova v krvi </w:t>
      </w:r>
      <w:r>
        <w:rPr>
          <w:rFonts w:ascii="Times New Roman" w:hAnsi="Times New Roman" w:cs="Times New Roman"/>
          <w:sz w:val="24"/>
          <w:szCs w:val="24"/>
        </w:rPr>
        <w:t>500 - 600 μg.l</w:t>
      </w:r>
      <w:r>
        <w:rPr>
          <w:rFonts w:ascii="Times New Roman" w:hAnsi="Times New Roman" w:cs="Times New Roman"/>
          <w:sz w:val="24"/>
          <w:szCs w:val="24"/>
          <w:vertAlign w:val="superscript"/>
        </w:rPr>
        <w:t>–1</w:t>
      </w:r>
      <w:r>
        <w:rPr>
          <w:rFonts w:ascii="Times New Roman" w:hAnsi="Times New Roman" w:cs="Times New Roman"/>
          <w:sz w:val="24"/>
          <w:szCs w:val="24"/>
        </w:rPr>
        <w:t xml:space="preserve"> u u chronických expozícií  obvykle pri  vyšších  hodnotách, nad  700  a viac </w:t>
      </w:r>
      <w:r>
        <w:rPr>
          <w:rFonts w:ascii="Times New Roman" w:hAnsi="Times New Roman" w:cs="Times New Roman"/>
          <w:sz w:val="24"/>
          <w:szCs w:val="24"/>
        </w:rPr>
        <w:t>μg.l</w:t>
      </w:r>
      <w:r>
        <w:rPr>
          <w:rFonts w:ascii="Times New Roman" w:hAnsi="Times New Roman" w:cs="Times New Roman"/>
          <w:sz w:val="24"/>
          <w:szCs w:val="24"/>
          <w:vertAlign w:val="superscript"/>
        </w:rPr>
        <w:t>–1</w:t>
      </w:r>
      <w:r>
        <w:rPr>
          <w:rFonts w:ascii="Times New Roman" w:hAnsi="Times New Roman" w:cs="Times New Roman"/>
          <w:sz w:val="24"/>
          <w:szCs w:val="24"/>
        </w:rPr>
        <w:t xml:space="preserve"> (3,4 μmol.l</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946130">
      <w:pPr>
        <w:ind w:left="480"/>
        <w:jc w:val="both"/>
        <w:rPr>
          <w:rFonts w:ascii="Times New Roman" w:hAnsi="Times New Roman" w:cs="Times New Roman"/>
          <w:sz w:val="24"/>
          <w:szCs w:val="24"/>
        </w:rPr>
      </w:pPr>
    </w:p>
    <w:p w:rsidR="00946130">
      <w:pPr>
        <w:pStyle w:val="Heading3"/>
        <w:numPr>
          <w:numId w:val="115"/>
        </w:numPr>
        <w:jc w:val="center"/>
        <w:rPr>
          <w:rFonts w:ascii="Times New Roman" w:hAnsi="Times New Roman" w:cs="Times New Roman"/>
          <w:b/>
          <w:i w:val="0"/>
          <w:szCs w:val="24"/>
        </w:rPr>
      </w:pPr>
      <w:r>
        <w:rPr>
          <w:rFonts w:ascii="Times New Roman" w:hAnsi="Times New Roman" w:cs="Times New Roman"/>
          <w:b/>
          <w:szCs w:val="24"/>
        </w:rPr>
        <w:t>Tetraetylolovo</w:t>
      </w:r>
    </w:p>
    <w:p w:rsidR="00946130">
      <w:pPr>
        <w:ind w:left="480"/>
        <w:jc w:val="both"/>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sz w:val="24"/>
          <w:szCs w:val="24"/>
        </w:rPr>
        <w:t>1.Príklady rizikovej práce:</w:t>
      </w:r>
    </w:p>
    <w:p w:rsidR="00946130">
      <w:pPr>
        <w:jc w:val="both"/>
        <w:rPr>
          <w:rFonts w:ascii="Times New Roman" w:hAnsi="Times New Roman" w:cs="Times New Roman"/>
          <w:sz w:val="24"/>
          <w:szCs w:val="24"/>
        </w:rPr>
      </w:pPr>
      <w:r>
        <w:rPr>
          <w:rFonts w:ascii="Times New Roman" w:hAnsi="Times New Roman" w:cs="Times New Roman"/>
          <w:sz w:val="24"/>
          <w:szCs w:val="24"/>
        </w:rPr>
        <w:t>miešacie stanice etylizovaného (olovnatého) benzínu, čistenie nádrží po etylizovanom benzéne, výroba tetraetylolova. Pozn. : práca s etylizovaným benzínom (čerpacie stanice) nie je  rizikovou z titulu expozície  tetraetylolovu .</w:t>
      </w:r>
    </w:p>
    <w:p w:rsidR="00946130">
      <w:pPr>
        <w:jc w:val="both"/>
        <w:rPr>
          <w:rFonts w:ascii="Times New Roman" w:hAnsi="Times New Roman" w:cs="Times New Roman"/>
          <w:color w:val="0000FF"/>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2. Kontraindikácie :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tie isté ako pri olove.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3. Vstupná prehliadka :</w:t>
      </w:r>
    </w:p>
    <w:p w:rsidR="00946130">
      <w:pPr>
        <w:jc w:val="both"/>
        <w:rPr>
          <w:rFonts w:ascii="Times New Roman" w:hAnsi="Times New Roman" w:cs="Times New Roman"/>
          <w:sz w:val="24"/>
          <w:szCs w:val="24"/>
        </w:rPr>
      </w:pPr>
      <w:r>
        <w:rPr>
          <w:rFonts w:ascii="Times New Roman" w:hAnsi="Times New Roman" w:cs="Times New Roman"/>
          <w:sz w:val="24"/>
          <w:szCs w:val="24"/>
        </w:rPr>
        <w:t>ŠV, M, HS, BS, bez plumbémie, psychologické, psychiatrické  vyšetrenie.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4. Vyhľadávacie vyšetrenie: </w:t>
      </w:r>
    </w:p>
    <w:p w:rsidR="00946130">
      <w:pPr>
        <w:jc w:val="both"/>
        <w:rPr>
          <w:rFonts w:ascii="Times New Roman" w:hAnsi="Times New Roman" w:cs="Times New Roman"/>
          <w:sz w:val="24"/>
          <w:szCs w:val="24"/>
        </w:rPr>
      </w:pPr>
      <w:r>
        <w:rPr>
          <w:rFonts w:ascii="Times New Roman" w:hAnsi="Times New Roman" w:cs="Times New Roman"/>
          <w:sz w:val="24"/>
          <w:szCs w:val="24"/>
        </w:rPr>
        <w:t>olovo v moči (dietylolovo)</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5. Periodické prehliadky:   </w:t>
      </w:r>
    </w:p>
    <w:p w:rsidR="00946130">
      <w:pPr>
        <w:jc w:val="both"/>
        <w:rPr>
          <w:rFonts w:ascii="Times New Roman" w:hAnsi="Times New Roman" w:cs="Times New Roman"/>
          <w:sz w:val="24"/>
          <w:szCs w:val="24"/>
        </w:rPr>
      </w:pPr>
      <w:r>
        <w:rPr>
          <w:rFonts w:ascii="Times New Roman" w:hAnsi="Times New Roman" w:cs="Times New Roman"/>
          <w:sz w:val="24"/>
          <w:szCs w:val="24"/>
        </w:rPr>
        <w:t>vykonávajú sa v rozsahu ako pri vstupnej prehliadke jedenkrát ročne.</w:t>
      </w:r>
    </w:p>
    <w:p w:rsidR="00946130">
      <w:pPr>
        <w:jc w:val="both"/>
        <w:rPr>
          <w:rFonts w:ascii="Times New Roman" w:hAnsi="Times New Roman" w:cs="Times New Roman"/>
          <w:sz w:val="24"/>
          <w:szCs w:val="24"/>
        </w:rPr>
      </w:pPr>
      <w:r>
        <w:rPr>
          <w:rFonts w:ascii="Times New Roman" w:hAnsi="Times New Roman" w:cs="Times New Roman"/>
          <w:sz w:val="24"/>
          <w:szCs w:val="24"/>
        </w:rPr>
        <w:t>olovo v moči (dietylolovo)</w:t>
      </w:r>
    </w:p>
    <w:p w:rsidR="00946130">
      <w:pPr>
        <w:jc w:val="both"/>
        <w:rPr>
          <w:rFonts w:ascii="Times New Roman" w:hAnsi="Times New Roman" w:cs="Times New Roman"/>
          <w:sz w:val="24"/>
          <w:szCs w:val="24"/>
        </w:rPr>
      </w:pPr>
      <w:r>
        <w:rPr>
          <w:rFonts w:ascii="Times New Roman" w:hAnsi="Times New Roman" w:cs="Times New Roman"/>
          <w:sz w:val="24"/>
          <w:szCs w:val="24"/>
        </w:rPr>
        <w:t>Doplňujúce vyšetrenie: neurologické  vyšetrenie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6. Výstupná prehliadka: </w:t>
      </w:r>
    </w:p>
    <w:p w:rsidR="00946130">
      <w:pPr>
        <w:jc w:val="both"/>
        <w:rPr>
          <w:rFonts w:ascii="Times New Roman" w:hAnsi="Times New Roman" w:cs="Times New Roman"/>
          <w:sz w:val="24"/>
          <w:szCs w:val="24"/>
        </w:rPr>
      </w:pPr>
      <w:r>
        <w:rPr>
          <w:rFonts w:ascii="Times New Roman" w:hAnsi="Times New Roman" w:cs="Times New Roman"/>
          <w:sz w:val="24"/>
          <w:szCs w:val="24"/>
        </w:rPr>
        <w:t>vykonáva sa v rozsahu ako pri vstupnej prehliadke.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7. Následné prehliadky: 0</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8. Hodnotenie nálezov a následné opatrenia: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Hodnota  olova v moči  nad 370 </w:t>
      </w:r>
      <w:r>
        <w:rPr>
          <w:rFonts w:ascii="Times New Roman" w:hAnsi="Times New Roman" w:cs="Times New Roman"/>
          <w:sz w:val="24"/>
          <w:szCs w:val="24"/>
        </w:rPr>
        <w:t>μg.l</w:t>
      </w:r>
      <w:r>
        <w:rPr>
          <w:rFonts w:ascii="Times New Roman" w:hAnsi="Times New Roman" w:cs="Times New Roman"/>
          <w:sz w:val="24"/>
          <w:szCs w:val="24"/>
          <w:vertAlign w:val="superscript"/>
        </w:rPr>
        <w:t>-1</w:t>
      </w:r>
      <w:r>
        <w:rPr>
          <w:rFonts w:ascii="Times New Roman" w:hAnsi="Times New Roman" w:cs="Times New Roman"/>
          <w:sz w:val="24"/>
          <w:szCs w:val="24"/>
        </w:rPr>
        <w:t xml:space="preserve">  (1,8 μmol. l</w:t>
      </w:r>
      <w:r>
        <w:rPr>
          <w:rFonts w:ascii="Times New Roman" w:hAnsi="Times New Roman" w:cs="Times New Roman"/>
          <w:sz w:val="24"/>
          <w:szCs w:val="24"/>
          <w:vertAlign w:val="superscript"/>
        </w:rPr>
        <w:t>-1</w:t>
      </w:r>
      <w:r>
        <w:rPr>
          <w:rFonts w:ascii="Times New Roman" w:hAnsi="Times New Roman" w:cs="Times New Roman"/>
          <w:sz w:val="24"/>
          <w:szCs w:val="24"/>
        </w:rPr>
        <w:t xml:space="preserve">) svedčí  pre intoxikáciu, postup podľa klinického obrazu akútnej alebo chronickej otravy. Pri prejavoch poškodenia  zdravia tetraetylolovom odošle lekár, ktorý vykonal PLP  pracovníka  na odborné vyšetrenie na OPLaT/KPLaT  ktoré rozhodne  o dočasnej nespôsobilosti pre prácu s  tetraetylolovom  (ohrozenie chorobou z povolania), alebo o trvalej  nespôsobilosti pre práce s tetraetylolovom a o hlásení choroby z povolania.  </w:t>
      </w:r>
    </w:p>
    <w:p w:rsidR="00946130">
      <w:pPr>
        <w:jc w:val="both"/>
        <w:rPr>
          <w:rFonts w:ascii="Times New Roman" w:hAnsi="Times New Roman" w:cs="Times New Roman"/>
          <w:b/>
          <w:sz w:val="24"/>
          <w:szCs w:val="24"/>
        </w:rPr>
      </w:pPr>
    </w:p>
    <w:p w:rsidR="00946130">
      <w:pPr>
        <w:jc w:val="both"/>
        <w:rPr>
          <w:rFonts w:ascii="Times New Roman" w:hAnsi="Times New Roman" w:cs="Times New Roman"/>
          <w:b/>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2. Choroba z fosforu alebo z jeho zlúčenín</w:t>
      </w:r>
    </w:p>
    <w:p w:rsidR="00946130">
      <w:pPr>
        <w:jc w:val="both"/>
        <w:rPr>
          <w:rFonts w:ascii="Times New Roman" w:hAnsi="Times New Roman" w:cs="Times New Roman"/>
          <w:b/>
          <w:sz w:val="24"/>
          <w:szCs w:val="24"/>
        </w:rPr>
      </w:pPr>
    </w:p>
    <w:p w:rsidR="00946130">
      <w:pPr>
        <w:pStyle w:val="Heading4"/>
        <w:numPr>
          <w:numId w:val="116"/>
        </w:numPr>
        <w:tabs>
          <w:tab w:val="num" w:pos="-284"/>
          <w:tab w:val="clear" w:pos="1068"/>
        </w:tabs>
        <w:ind w:left="0" w:firstLine="0"/>
        <w:rPr>
          <w:rFonts w:ascii="Times New Roman" w:hAnsi="Times New Roman" w:cs="Times New Roman"/>
          <w:szCs w:val="24"/>
        </w:rPr>
      </w:pPr>
      <w:r>
        <w:rPr>
          <w:rFonts w:ascii="Times New Roman" w:hAnsi="Times New Roman" w:cs="Times New Roman"/>
          <w:szCs w:val="24"/>
        </w:rPr>
        <w:t>Fosfor a jeho anorganické zlúčeniny</w:t>
      </w:r>
    </w:p>
    <w:p w:rsidR="00946130">
      <w:pPr>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sz w:val="24"/>
          <w:szCs w:val="24"/>
        </w:rPr>
        <w:t>1. Príklady rizikovej práce:</w:t>
      </w:r>
    </w:p>
    <w:p w:rsidR="00946130">
      <w:pPr>
        <w:jc w:val="both"/>
        <w:rPr>
          <w:rFonts w:ascii="Times New Roman" w:hAnsi="Times New Roman" w:cs="Times New Roman"/>
          <w:sz w:val="24"/>
          <w:szCs w:val="24"/>
        </w:rPr>
      </w:pPr>
      <w:r>
        <w:rPr>
          <w:rFonts w:ascii="Times New Roman" w:hAnsi="Times New Roman" w:cs="Times New Roman"/>
          <w:sz w:val="24"/>
          <w:szCs w:val="24"/>
        </w:rPr>
        <w:t>výroba kyseliny fosforečnej; výroba fosfidov vápnika a hliníka, výbušnín a rodenticídov,</w:t>
        <w:br/>
        <w:t xml:space="preserve">výroba  chemických látok, vrátane organofosfátov,  mikroelektroniky, toxický je len  biely fosfor  a jeho zlúčeniny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chronická hepatitída, cirhóza pečene, stavy po akútnej hepatitíde do jedného roka po vymiznutí všetkých príznakov, porucha metabolizmu  kalcia a fosforu, choroby nervového systému, stavy po encefalitíde, chronické choroby obličiek; nesanovaný kariézny chrup, menštruačné poruchy; leukopénia, chronické choroby dýchacích ciest a pľúc,  chronické kožné choroby s rozsiahlejším poškodením,  stavy rekonvalescencie po operáciach a úrazoch </w:t>
      </w:r>
    </w:p>
    <w:p w:rsidR="00946130">
      <w:pPr>
        <w:jc w:val="both"/>
        <w:rPr>
          <w:rFonts w:ascii="Times New Roman" w:hAnsi="Times New Roman" w:cs="Times New Roman"/>
          <w:sz w:val="24"/>
          <w:szCs w:val="24"/>
        </w:rPr>
      </w:pPr>
    </w:p>
    <w:p w:rsidR="00946130">
      <w:pPr>
        <w:jc w:val="both"/>
        <w:rPr>
          <w:rFonts w:ascii="Times New Roman" w:hAnsi="Times New Roman" w:cs="Times New Roman"/>
          <w:i/>
          <w:sz w:val="24"/>
          <w:szCs w:val="24"/>
        </w:rPr>
      </w:pPr>
      <w:r>
        <w:rPr>
          <w:rFonts w:ascii="Times New Roman" w:hAnsi="Times New Roman" w:cs="Times New Roman"/>
          <w:sz w:val="24"/>
          <w:szCs w:val="24"/>
        </w:rPr>
        <w:t>3. Vstupná prehliadka:</w:t>
      </w:r>
      <w:r>
        <w:rPr>
          <w:rFonts w:ascii="Times New Roman" w:hAnsi="Times New Roman" w:cs="Times New Roman"/>
          <w:i/>
          <w:sz w:val="24"/>
          <w:szCs w:val="24"/>
        </w:rPr>
        <w:t xml:space="preserve">                                                                      </w:t>
      </w:r>
    </w:p>
    <w:p w:rsidR="00946130">
      <w:pPr>
        <w:jc w:val="both"/>
        <w:rPr>
          <w:rFonts w:ascii="Times New Roman" w:hAnsi="Times New Roman" w:cs="Times New Roman"/>
          <w:sz w:val="24"/>
          <w:szCs w:val="24"/>
        </w:rPr>
      </w:pPr>
      <w:r>
        <w:rPr>
          <w:rFonts w:ascii="Times New Roman" w:hAnsi="Times New Roman" w:cs="Times New Roman"/>
          <w:sz w:val="24"/>
          <w:szCs w:val="24"/>
        </w:rPr>
        <w:t>Hlavné vyšetrenie: ŠV, M, HS včítane leukogramu, BS</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močový sediment, Ca a P v sére, prípadne ďalšie vyšetrenia zamerané na odhalenie kontraindikácií</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4. Vyhľadávacie vyšetrenie : 0.</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5. Periodické prehliadky :</w:t>
      </w:r>
    </w:p>
    <w:p w:rsidR="00946130">
      <w:pPr>
        <w:jc w:val="both"/>
        <w:rPr>
          <w:rFonts w:ascii="Times New Roman" w:hAnsi="Times New Roman" w:cs="Times New Roman"/>
          <w:sz w:val="24"/>
          <w:szCs w:val="24"/>
        </w:rPr>
      </w:pPr>
      <w:r>
        <w:rPr>
          <w:rFonts w:ascii="Times New Roman" w:hAnsi="Times New Roman" w:cs="Times New Roman"/>
          <w:sz w:val="24"/>
          <w:szCs w:val="24"/>
        </w:rPr>
        <w:t>V rovnakom rozsahu ako pri vstupnej prehliadke.</w:t>
      </w:r>
    </w:p>
    <w:p w:rsidR="00946130">
      <w:pPr>
        <w:jc w:val="both"/>
        <w:rPr>
          <w:rFonts w:ascii="Times New Roman" w:hAnsi="Times New Roman" w:cs="Times New Roman"/>
          <w:sz w:val="24"/>
          <w:szCs w:val="24"/>
        </w:rPr>
      </w:pPr>
      <w:r>
        <w:rPr>
          <w:rFonts w:ascii="Times New Roman" w:hAnsi="Times New Roman" w:cs="Times New Roman"/>
          <w:sz w:val="24"/>
          <w:szCs w:val="24"/>
        </w:rPr>
        <w:t>Ďalšie doplnkové vyšetrenie:  kožné, neurologické, zubné vyšetrenie, podľa klinických prejavov -  aj rtg  oblasť skeletu,  podozrivú z poškodenia  fosforom</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Lehoty periodických prehliadok: prvá prehliadka za tri mesiace od začiatku vystavenia, potom 1 krát ročne.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6. Výstupná prehliadka: v rovnakom rozsahu ako pri vstupnej prehliadke.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7. Následné prehliadky: 0.</w:t>
      </w:r>
    </w:p>
    <w:p w:rsidR="00946130">
      <w:pPr>
        <w:jc w:val="both"/>
        <w:rPr>
          <w:rFonts w:ascii="Times New Roman" w:hAnsi="Times New Roman" w:cs="Times New Roman"/>
          <w:sz w:val="24"/>
          <w:szCs w:val="24"/>
        </w:rPr>
      </w:pPr>
    </w:p>
    <w:p w:rsidR="00946130">
      <w:pPr>
        <w:jc w:val="both"/>
        <w:rPr>
          <w:rFonts w:ascii="Times New Roman" w:hAnsi="Times New Roman" w:cs="Times New Roman"/>
          <w:b/>
          <w:i/>
          <w:sz w:val="24"/>
          <w:szCs w:val="24"/>
        </w:rPr>
      </w:pPr>
      <w:r>
        <w:rPr>
          <w:rFonts w:ascii="Times New Roman" w:hAnsi="Times New Roman" w:cs="Times New Roman"/>
          <w:sz w:val="24"/>
          <w:szCs w:val="24"/>
        </w:rPr>
        <w:t xml:space="preserve">8. Hodnotenie nálezov: pri podozrení na  toxické poškodenie pečene fosforom, u nervových, psychických  porúch, zmien na chrupe a kostiach  je nutné  odoslať pacienta na odborné pracovno lekárske vyšetrenie  na OPLaT/ KPLaT      </w:t>
      </w:r>
    </w:p>
    <w:p w:rsidR="00946130">
      <w:pPr>
        <w:jc w:val="both"/>
        <w:rPr>
          <w:rFonts w:ascii="Times New Roman" w:hAnsi="Times New Roman" w:cs="Times New Roman"/>
          <w:b/>
          <w:i/>
          <w:sz w:val="24"/>
          <w:szCs w:val="24"/>
        </w:rPr>
      </w:pPr>
    </w:p>
    <w:p w:rsidR="00946130">
      <w:pPr>
        <w:jc w:val="both"/>
        <w:rPr>
          <w:rFonts w:ascii="Times New Roman" w:hAnsi="Times New Roman" w:cs="Times New Roman"/>
          <w:b/>
          <w:i/>
          <w:sz w:val="24"/>
          <w:szCs w:val="24"/>
        </w:rPr>
      </w:pPr>
    </w:p>
    <w:p w:rsidR="00946130">
      <w:pPr>
        <w:jc w:val="both"/>
        <w:rPr>
          <w:rFonts w:ascii="Times New Roman" w:hAnsi="Times New Roman" w:cs="Times New Roman"/>
          <w:b/>
          <w:i/>
          <w:sz w:val="24"/>
          <w:szCs w:val="24"/>
        </w:rPr>
      </w:pPr>
      <w:r>
        <w:rPr>
          <w:rFonts w:ascii="Times New Roman" w:hAnsi="Times New Roman" w:cs="Times New Roman"/>
          <w:b/>
          <w:i/>
          <w:sz w:val="24"/>
          <w:szCs w:val="24"/>
        </w:rPr>
        <w:t xml:space="preserve">B. Organické zlúčeniny fosforu        </w:t>
      </w:r>
    </w:p>
    <w:p w:rsidR="00946130">
      <w:pPr>
        <w:jc w:val="both"/>
        <w:rPr>
          <w:rFonts w:ascii="Times New Roman" w:hAnsi="Times New Roman" w:cs="Times New Roman"/>
          <w:b/>
          <w:i/>
          <w:sz w:val="24"/>
          <w:szCs w:val="24"/>
        </w:rPr>
      </w:pPr>
    </w:p>
    <w:p w:rsidR="00946130">
      <w:pPr>
        <w:jc w:val="both"/>
        <w:rPr>
          <w:rFonts w:ascii="Times New Roman" w:hAnsi="Times New Roman" w:cs="Times New Roman"/>
          <w:b/>
          <w:i/>
          <w:sz w:val="24"/>
          <w:szCs w:val="24"/>
        </w:rPr>
      </w:pPr>
      <w:r>
        <w:rPr>
          <w:rFonts w:ascii="Times New Roman" w:hAnsi="Times New Roman" w:cs="Times New Roman"/>
          <w:b/>
          <w:i/>
          <w:sz w:val="24"/>
          <w:szCs w:val="24"/>
        </w:rPr>
        <w:t>Trikrezylfosfát</w:t>
      </w: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 Výroba plastov; v laboratórnych prevádzkach pri rozpúšťaní nitrocelulózy, esterov a syntetických živíc.</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2. Kontraindikácie :  </w:t>
      </w:r>
    </w:p>
    <w:p w:rsidR="00946130">
      <w:pPr>
        <w:jc w:val="both"/>
        <w:rPr>
          <w:rFonts w:ascii="Times New Roman" w:hAnsi="Times New Roman" w:cs="Times New Roman"/>
          <w:sz w:val="24"/>
          <w:szCs w:val="24"/>
        </w:rPr>
      </w:pPr>
      <w:r>
        <w:rPr>
          <w:rFonts w:ascii="Times New Roman" w:hAnsi="Times New Roman" w:cs="Times New Roman"/>
          <w:sz w:val="24"/>
          <w:szCs w:val="24"/>
        </w:rPr>
        <w:t>pozri fosfor a jeho anorganické zlúčeniny.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 :</w:t>
      </w:r>
    </w:p>
    <w:p w:rsidR="00946130">
      <w:pPr>
        <w:jc w:val="both"/>
        <w:rPr>
          <w:rFonts w:ascii="Times New Roman" w:hAnsi="Times New Roman" w:cs="Times New Roman"/>
          <w:sz w:val="24"/>
          <w:szCs w:val="24"/>
        </w:rPr>
      </w:pPr>
      <w:r>
        <w:rPr>
          <w:rFonts w:ascii="Times New Roman" w:hAnsi="Times New Roman" w:cs="Times New Roman"/>
          <w:sz w:val="24"/>
          <w:szCs w:val="24"/>
        </w:rPr>
        <w:t>pozri fosfor a jeho anorganické zlúčeniny.</w:t>
      </w:r>
    </w:p>
    <w:p w:rsidR="00946130">
      <w:pPr>
        <w:jc w:val="both"/>
        <w:rPr>
          <w:rFonts w:ascii="Times New Roman" w:hAnsi="Times New Roman" w:cs="Times New Roman"/>
          <w:sz w:val="24"/>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4.Vyhľadávacie vyšetrenia : pozri bod C 4 – „Organické fosforové pesticídy“.</w:t>
      </w:r>
    </w:p>
    <w:p w:rsidR="00946130">
      <w:pPr>
        <w:jc w:val="both"/>
        <w:rPr>
          <w:rFonts w:ascii="Times New Roman" w:hAnsi="Times New Roman" w:cs="Times New Roman"/>
          <w:sz w:val="24"/>
          <w:szCs w:val="24"/>
        </w:rPr>
      </w:pPr>
    </w:p>
    <w:p w:rsidR="00946130">
      <w:pPr>
        <w:jc w:val="both"/>
        <w:rPr>
          <w:rFonts w:ascii="Times New Roman" w:hAnsi="Times New Roman" w:cs="Times New Roman"/>
          <w:b/>
          <w:i/>
          <w:sz w:val="24"/>
          <w:szCs w:val="24"/>
        </w:rPr>
      </w:pPr>
      <w:r>
        <w:rPr>
          <w:rFonts w:ascii="Times New Roman" w:hAnsi="Times New Roman" w:cs="Times New Roman"/>
          <w:sz w:val="24"/>
          <w:szCs w:val="24"/>
        </w:rPr>
        <w:t xml:space="preserve">5. Periodické prehliadky :       </w:t>
      </w:r>
      <w:r>
        <w:rPr>
          <w:rFonts w:ascii="Times New Roman" w:hAnsi="Times New Roman" w:cs="Times New Roman"/>
          <w:b/>
          <w:i/>
          <w:sz w:val="24"/>
          <w:szCs w:val="24"/>
        </w:rPr>
        <w:t xml:space="preserve">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Hlavné vyšetrenia: ŠV, HS, M, BS + aktivita erytrocytárnej cholinesterázy. Lehoty </w:t>
      </w:r>
    </w:p>
    <w:p w:rsidR="00946130">
      <w:pPr>
        <w:jc w:val="both"/>
        <w:rPr>
          <w:rFonts w:ascii="Times New Roman" w:hAnsi="Times New Roman" w:cs="Times New Roman"/>
          <w:sz w:val="24"/>
          <w:szCs w:val="24"/>
        </w:rPr>
      </w:pPr>
      <w:r>
        <w:rPr>
          <w:rFonts w:ascii="Times New Roman" w:hAnsi="Times New Roman" w:cs="Times New Roman"/>
          <w:sz w:val="24"/>
          <w:szCs w:val="24"/>
        </w:rPr>
        <w:t>periodických prehliadok : 1 krát ročne.</w:t>
      </w:r>
    </w:p>
    <w:p w:rsidR="00946130">
      <w:pPr>
        <w:jc w:val="both"/>
        <w:rPr>
          <w:rFonts w:ascii="Times New Roman" w:hAnsi="Times New Roman" w:cs="Times New Roman"/>
          <w:sz w:val="24"/>
          <w:szCs w:val="24"/>
        </w:rPr>
      </w:pPr>
      <w:r>
        <w:rPr>
          <w:rFonts w:ascii="Times New Roman" w:hAnsi="Times New Roman" w:cs="Times New Roman"/>
          <w:sz w:val="24"/>
          <w:szCs w:val="24"/>
        </w:rPr>
        <w:t>Doplnkové vyšetrenie: pozri organické fosforové pesticídy.</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6.Výstupná prehliadka : V rovnakom rozsahu ako pri vstupnej prehliadke.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7. Následné prehliadky : 0</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8. Hodnotenie nálezov  a následné opatrenia : pozri „Organické fosforové pesticídy“. </w:t>
      </w:r>
    </w:p>
    <w:p w:rsidR="00946130">
      <w:pPr>
        <w:jc w:val="both"/>
        <w:rPr>
          <w:rFonts w:ascii="Times New Roman" w:hAnsi="Times New Roman" w:cs="Times New Roman"/>
          <w:b/>
          <w:sz w:val="24"/>
          <w:szCs w:val="24"/>
          <w:u w:val="single"/>
        </w:rPr>
      </w:pPr>
    </w:p>
    <w:p w:rsidR="00946130">
      <w:pPr>
        <w:jc w:val="both"/>
        <w:rPr>
          <w:rFonts w:ascii="Times New Roman" w:hAnsi="Times New Roman" w:cs="Times New Roman"/>
          <w:b/>
          <w:sz w:val="24"/>
          <w:szCs w:val="24"/>
          <w:u w:val="single"/>
        </w:rPr>
      </w:pPr>
    </w:p>
    <w:p w:rsidR="00946130">
      <w:pPr>
        <w:pStyle w:val="Heading7"/>
        <w:ind w:left="0" w:firstLine="0"/>
        <w:rPr>
          <w:rFonts w:ascii="Times New Roman" w:hAnsi="Times New Roman" w:cs="Times New Roman"/>
          <w:szCs w:val="24"/>
        </w:rPr>
      </w:pPr>
      <w:r>
        <w:rPr>
          <w:rFonts w:ascii="Times New Roman" w:hAnsi="Times New Roman" w:cs="Times New Roman"/>
          <w:szCs w:val="24"/>
        </w:rPr>
        <w:t xml:space="preserve">Organické fosforové pesticídy </w:t>
      </w:r>
    </w:p>
    <w:p w:rsidR="00946130">
      <w:pPr>
        <w:jc w:val="both"/>
        <w:rPr>
          <w:rFonts w:ascii="Times New Roman" w:hAnsi="Times New Roman" w:cs="Times New Roman"/>
          <w:i/>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Ide o veľmi početnú skupinu organických zlúčenín fosforu so značne rozdielnym chemickým zložením: estery kyseliny fosforečnej, thiofosforečnej a dithiofosforečnej, amidy kyseliny tetrahydrogéndifosforečnej, alkylfosforečnej a fluorofosforečnej. Ich toxicita je veľmi rozdielna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v rozsahu od niekoľkých mg.kg</w:t>
      </w:r>
      <w:r>
        <w:rPr>
          <w:rFonts w:ascii="Times New Roman" w:hAnsi="Times New Roman" w:cs="Times New Roman"/>
          <w:sz w:val="24"/>
          <w:szCs w:val="24"/>
          <w:vertAlign w:val="super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hmotnosti až po niekoľko g.kg</w:t>
      </w:r>
      <w:r>
        <w:rPr>
          <w:rFonts w:ascii="Times New Roman" w:hAnsi="Times New Roman" w:cs="Times New Roman"/>
          <w:sz w:val="24"/>
          <w:szCs w:val="24"/>
          <w:vertAlign w:val="super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hmotnosti pre laboratórne zvieratá).</w:t>
      </w:r>
    </w:p>
    <w:p w:rsidR="00946130">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 Výroba, transport, príprava pred aplikáciou a  používanie organických fosforových pesticídov vo výskumných laboratóriach, v poľnohospodárstve, lesníctve, záhradníctve a záhradkárstve.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2. Kontraindikácie:  chronická hepatitída, cirhóza pečene, stavy po akútnej hepatitíde do jedného roka po vymiznutí všetkých príznakov, metabolické choroby, choroby nervového systému, stavy po encefalitíde,  chronické choroby obličiek, chronická spastická bronchitída,  chronické choroby kože významného rozsahu alebo lokality, zníženie aktivity sérovej a erytrocytovej  cholinesterázy pod 70 % strednej hodnoty referenčného intervalu z akýchkoľvek príčin.</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HS, M, BS, PBS + aktivita sérovej alebo erytrocytovej acetylcholínesterázy. Pri chronickej expozícii psychologické vyšetrenie (kognitívne funkcie).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neurologické vyšetrenie vrátane EMG vyšetrenia, kožné a očné vyšetrenie.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4.Vyhľadávacie vyšetrenia: Sledovanie sérovej alebo erytrocytovej acetylcholínesterázy.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5. Periodické prehliadky: </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vstupnej prehliadke.</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Lehoty periodických prehliadok: U pracovníkov vo výrobe organických fosforových pesticídov 1 krát ročne a pri každom údaji o zvýšenom vystavení. V priebehu aplikácie organických fosforových pesticídov (napr. postreky v poľnohospodárstve a lesníctve) sa vyšetruje aktivita sérovej alebo erytrocytovej acetylcholínesterázy pred začatím postrekových akcií, počas postrekov vždy po 7 – 14. dňoch práce a po skončení prác. Inak podľa závažnosti expozície. Pri poklese aktivity acetylcholínesterázy o  30% a viac oproti  hodnote pred expozíciou  organofosfátovym pesticídom  zákaz práce rizikovej práce na 2 mesiace a vyšetrenie  opakovať.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6. Výstupná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Vykonávajú sa v rozsahu ako pri vstupnej prehliadke.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 0</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8. Hodnotenie nálezov a následné opatrenia: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Pri podozrení na akútnu alebo chronickú formu otravy odosiela lekár vykonávajúci PLP pacienta na OPLaT/KPLaT. V prípade objavenia sa klinických prejavov zvýšenej expozície organickým fosforovým pesticídom (M- muskarinové, N- nikotínové, cholinergomimetické príznaky) okamžite odoslať pracovníka na najbližšie OPLaT/KPLaT resp. pri závažnejšom stave do najbližšieho zdravotníckeho zariadenia a konzultovať klinického pracovného lekára a toxikológa. Pri potvrdení dg. intoxikácie  organickými  zlúčeninami fosforu  hlási OPLaT/KPLaT chorobu z povolania a rozhodne  o dĺžke dočasného alebo o trvalom preradení.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  </w:t>
      </w:r>
    </w:p>
    <w:p w:rsidR="00946130">
      <w:pPr>
        <w:jc w:val="both"/>
        <w:rPr>
          <w:rFonts w:ascii="Times New Roman" w:hAnsi="Times New Roman" w:cs="Times New Roman"/>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3. Choroba z fluóru alebo z jeho zlúčenín.</w:t>
      </w:r>
    </w:p>
    <w:p w:rsidR="00946130">
      <w:pPr>
        <w:ind w:left="720"/>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1.Príklady rizikovej práce:</w:t>
      </w:r>
    </w:p>
    <w:p w:rsidR="00946130">
      <w:pPr>
        <w:pStyle w:val="BodyTextIndent3"/>
        <w:ind w:left="0"/>
        <w:rPr>
          <w:rFonts w:ascii="Times New Roman" w:hAnsi="Times New Roman" w:cs="Times New Roman"/>
          <w:szCs w:val="24"/>
        </w:rPr>
      </w:pPr>
      <w:r>
        <w:rPr>
          <w:rFonts w:ascii="Times New Roman" w:hAnsi="Times New Roman" w:cs="Times New Roman"/>
          <w:szCs w:val="24"/>
        </w:rPr>
        <w:t>výroba a spracovanie kryolitu, výroba hliníka elektrolýzou, superfosfátu, fluoridov, fluorosilikátov,  leptanie skla fluorovodíkom, výroba obalov bázických elektród, pri výrobe a používaní fluorovaných uhľovodíkov (freóny, teflóny a iné).</w:t>
      </w:r>
    </w:p>
    <w:p w:rsidR="00946130">
      <w:pPr>
        <w:pStyle w:val="Heading3"/>
        <w:jc w:val="left"/>
        <w:rPr>
          <w:rFonts w:ascii="Times New Roman" w:hAnsi="Times New Roman" w:cs="Times New Roman"/>
          <w:i w:val="0"/>
          <w:szCs w:val="24"/>
        </w:rPr>
      </w:pPr>
    </w:p>
    <w:p w:rsidR="00946130">
      <w:pPr>
        <w:pStyle w:val="Heading3"/>
        <w:jc w:val="left"/>
        <w:rPr>
          <w:rFonts w:ascii="Times New Roman" w:hAnsi="Times New Roman" w:cs="Times New Roman"/>
          <w:i w:val="0"/>
          <w:szCs w:val="24"/>
        </w:rPr>
      </w:pPr>
      <w:r>
        <w:rPr>
          <w:rFonts w:ascii="Times New Roman" w:hAnsi="Times New Roman" w:cs="Times New Roman"/>
          <w:i w:val="0"/>
          <w:szCs w:val="24"/>
        </w:rPr>
        <w:t>2.Kontraindikácie:</w:t>
      </w:r>
    </w:p>
    <w:p w:rsidR="00946130">
      <w:pPr>
        <w:pStyle w:val="Heading3"/>
        <w:rPr>
          <w:rFonts w:ascii="Times New Roman" w:hAnsi="Times New Roman" w:cs="Times New Roman"/>
          <w:szCs w:val="24"/>
        </w:rPr>
      </w:pPr>
      <w:r>
        <w:rPr>
          <w:rFonts w:ascii="Times New Roman" w:hAnsi="Times New Roman" w:cs="Times New Roman"/>
          <w:i w:val="0"/>
          <w:szCs w:val="24"/>
        </w:rPr>
        <w:t>chronické choroby pohybového aparátu (artritídy, artrózy, sklerotizujúce choroby kostí),  chronické choroby pľúc a pohrudnice,  chronický zápal dýchacích ciest, ťažšie celkové choroby, najmä chronické, aj relatívne stabilizované  choroby obličiek, ischemická  choroba srdca, choroby štítnej žľazy, chronický zápal očných spojoviek, recidivujúci ekzém, anémia, otoskleróza</w:t>
      </w:r>
    </w:p>
    <w:p w:rsidR="00946130">
      <w:pPr>
        <w:pStyle w:val="Heading3"/>
        <w:rPr>
          <w:rFonts w:ascii="Times New Roman" w:hAnsi="Times New Roman" w:cs="Times New Roman"/>
          <w:i w:val="0"/>
          <w:szCs w:val="24"/>
        </w:rPr>
      </w:pPr>
    </w:p>
    <w:p w:rsidR="00946130">
      <w:pPr>
        <w:pStyle w:val="Heading3"/>
        <w:rPr>
          <w:rFonts w:ascii="Times New Roman" w:hAnsi="Times New Roman" w:cs="Times New Roman"/>
          <w:i w:val="0"/>
          <w:szCs w:val="24"/>
        </w:rPr>
      </w:pPr>
      <w:r>
        <w:rPr>
          <w:rFonts w:ascii="Times New Roman" w:hAnsi="Times New Roman" w:cs="Times New Roman"/>
          <w:i w:val="0"/>
          <w:szCs w:val="24"/>
        </w:rPr>
        <w:t xml:space="preserve">3.Vstupná prehliadka : </w:t>
      </w:r>
    </w:p>
    <w:p w:rsidR="00946130">
      <w:pPr>
        <w:pStyle w:val="Heading3"/>
        <w:rPr>
          <w:rFonts w:ascii="Times New Roman" w:hAnsi="Times New Roman" w:cs="Times New Roman"/>
          <w:i w:val="0"/>
          <w:szCs w:val="24"/>
        </w:rPr>
      </w:pPr>
      <w:r>
        <w:rPr>
          <w:rFonts w:ascii="Times New Roman" w:hAnsi="Times New Roman" w:cs="Times New Roman"/>
          <w:i w:val="0"/>
          <w:szCs w:val="24"/>
        </w:rPr>
        <w:t>Hlavné vyšetrenie : ŠV, M, HS, BS,</w:t>
      </w:r>
    </w:p>
    <w:p w:rsidR="00946130">
      <w:pPr>
        <w:pStyle w:val="Heading3"/>
        <w:jc w:val="left"/>
        <w:rPr>
          <w:rFonts w:ascii="Times New Roman" w:hAnsi="Times New Roman" w:cs="Times New Roman"/>
          <w:i w:val="0"/>
          <w:szCs w:val="24"/>
        </w:rPr>
      </w:pPr>
      <w:r>
        <w:rPr>
          <w:rFonts w:ascii="Times New Roman" w:hAnsi="Times New Roman" w:cs="Times New Roman"/>
          <w:i w:val="0"/>
          <w:szCs w:val="24"/>
        </w:rPr>
        <w:t xml:space="preserve">Doplnkové vyšetrenie: spirometria,  rtg  snímka pľúc, reumatické faktory, k. močová v sére, ORL vyšetrenie  </w:t>
      </w:r>
    </w:p>
    <w:p w:rsidR="00946130">
      <w:pPr>
        <w:ind w:left="960"/>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4.Vyhľadávacie vyšetrenie: stanovenie fluoridov v moči.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BET pri anorg. zlúčeninách fluóru – indikatívna BMH v moči: 560 </w:t>
      </w:r>
      <w:r>
        <w:rPr>
          <w:rFonts w:ascii="Times New Roman" w:hAnsi="Times New Roman" w:cs="Times New Roman"/>
          <w:sz w:val="24"/>
          <w:szCs w:val="24"/>
        </w:rPr>
        <w:t xml:space="preserve"> 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-(11,2 mg.l</w:t>
      </w:r>
      <w:r>
        <w:rPr>
          <w:rFonts w:ascii="Times New Roman" w:hAnsi="Times New Roman" w:cs="Times New Roman"/>
          <w:sz w:val="24"/>
          <w:szCs w:val="24"/>
          <w:vertAlign w:val="superscript"/>
        </w:rPr>
        <w:t>-1</w:t>
      </w:r>
      <w:r>
        <w:rPr>
          <w:rFonts w:ascii="Times New Roman" w:hAnsi="Times New Roman" w:cs="Times New Roman"/>
          <w:sz w:val="24"/>
          <w:szCs w:val="24"/>
        </w:rPr>
        <w:t>; 38μmol.mmol</w:t>
      </w:r>
      <w:r>
        <w:rPr>
          <w:rFonts w:ascii="Times New Roman" w:hAnsi="Times New Roman" w:cs="Times New Roman"/>
          <w:sz w:val="24"/>
          <w:szCs w:val="24"/>
          <w:vertAlign w:val="superscript"/>
        </w:rPr>
        <w:t>-1</w:t>
      </w:r>
      <w:r>
        <w:rPr>
          <w:rFonts w:ascii="Times New Roman" w:hAnsi="Times New Roman" w:cs="Times New Roman"/>
          <w:sz w:val="24"/>
          <w:szCs w:val="24"/>
        </w:rPr>
        <w:t xml:space="preserve"> kreatinínu ) na konci vystavenia alebo pracovnej smeny; 320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(6,4 mg.l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22 μmol.mmol</w:t>
      </w:r>
      <w:r>
        <w:rPr>
          <w:rFonts w:ascii="Times New Roman" w:hAnsi="Times New Roman" w:cs="Times New Roman"/>
          <w:sz w:val="24"/>
          <w:szCs w:val="24"/>
          <w:vertAlign w:val="superscript"/>
        </w:rPr>
        <w:t>-1</w:t>
      </w:r>
      <w:r>
        <w:rPr>
          <w:rFonts w:ascii="Times New Roman" w:hAnsi="Times New Roman" w:cs="Times New Roman"/>
          <w:sz w:val="24"/>
          <w:szCs w:val="24"/>
        </w:rPr>
        <w:t xml:space="preserve"> kreatinínu ) - pred nasledujúcou pracovnou smenou</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5.Periodické prehliadky</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Hlavné vyšetrenie: zhodné s náplňou vstupnej preventívnej prehliadky, fluoridy v moči </w:t>
      </w:r>
    </w:p>
    <w:p w:rsidR="00946130">
      <w:pPr>
        <w:pStyle w:val="BodyTextIndent3"/>
        <w:ind w:left="0"/>
        <w:rPr>
          <w:rFonts w:ascii="Times New Roman" w:hAnsi="Times New Roman" w:cs="Times New Roman"/>
          <w:szCs w:val="24"/>
        </w:rPr>
      </w:pPr>
      <w:r>
        <w:rPr>
          <w:rFonts w:ascii="Times New Roman" w:hAnsi="Times New Roman" w:cs="Times New Roman"/>
          <w:szCs w:val="24"/>
        </w:rPr>
        <w:t>Doplnkové vyšetrenia:  spirometria, reumatické faktory,  glykémia,  ortopedické vyšetrenie,   RTG  predilekčných miest (rebrá, kosti predlaktia, panva a lumbosakrálna chrbtica).  RTG skeletu je indikované   najskôr po 8 rokoch od začiatku  expozície, následne  v 3 – 5 ročných intervaloch. Lehoty, výber predilekčných miest RTG skeletu  určovať  prísne  individuálne, podľa  klinického stavu, očakávanej dynamiky vývoja kostných zmien</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Lehoty prehliadok: 1 krát ročne, podľa rozhodnutia orgánu na ochranu zdravia, v závislosti na kategorizácii rizikovej práce. </w:t>
      </w:r>
    </w:p>
    <w:p w:rsidR="00946130">
      <w:pPr>
        <w:ind w:left="960"/>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6. Výstupná prehliadka: </w:t>
      </w:r>
    </w:p>
    <w:p w:rsidR="00946130">
      <w:pPr>
        <w:jc w:val="both"/>
        <w:rPr>
          <w:rFonts w:ascii="Times New Roman" w:hAnsi="Times New Roman" w:cs="Times New Roman"/>
          <w:sz w:val="24"/>
          <w:szCs w:val="24"/>
        </w:rPr>
      </w:pPr>
      <w:r>
        <w:rPr>
          <w:rFonts w:ascii="Times New Roman" w:hAnsi="Times New Roman" w:cs="Times New Roman"/>
          <w:sz w:val="24"/>
          <w:szCs w:val="24"/>
        </w:rPr>
        <w:t>ako pri vstupnej prehliadke, RTG kostí.</w:t>
      </w:r>
    </w:p>
    <w:p w:rsidR="00946130">
      <w:pPr>
        <w:ind w:left="960"/>
        <w:jc w:val="both"/>
        <w:rPr>
          <w:rFonts w:ascii="Times New Roman" w:hAnsi="Times New Roman" w:cs="Times New Roman"/>
          <w:sz w:val="24"/>
          <w:szCs w:val="24"/>
        </w:rPr>
      </w:pPr>
    </w:p>
    <w:p w:rsidR="00946130">
      <w:pPr>
        <w:pStyle w:val="BodyTextIndent3"/>
        <w:ind w:left="0"/>
        <w:rPr>
          <w:rFonts w:ascii="Times New Roman" w:hAnsi="Times New Roman" w:cs="Times New Roman"/>
          <w:szCs w:val="24"/>
        </w:rPr>
      </w:pPr>
      <w:r>
        <w:rPr>
          <w:rFonts w:ascii="Times New Roman" w:hAnsi="Times New Roman" w:cs="Times New Roman"/>
          <w:szCs w:val="24"/>
        </w:rPr>
        <w:t>7. Následné prehliadky : 0.</w:t>
      </w:r>
    </w:p>
    <w:p w:rsidR="00946130">
      <w:pPr>
        <w:ind w:left="960"/>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8.Hodnotenie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Pri  opakovane vyšších hodnotách  fluoridov v moči a  podozrení na  chorobu   z povolania  poslať  pacienta   na OPLaT/ KPLaT, ktoré rozhodne  o dočasnej nespôsobilosti pre prácu  v riziku fluoru (ohrozenie chorobou z povolania), alebo o trvalej  nespôsobilosti pre prácu s fluorom a jeho zlúčeninami a  o hlásení choroby z povolania.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4. Choroba z ortuti a jej zlúčenín</w:t>
      </w:r>
    </w:p>
    <w:p w:rsidR="00946130">
      <w:pPr>
        <w:jc w:val="both"/>
        <w:rPr>
          <w:rFonts w:ascii="Times New Roman" w:hAnsi="Times New Roman" w:cs="Times New Roman"/>
          <w:b/>
          <w:i/>
          <w:sz w:val="24"/>
          <w:szCs w:val="24"/>
        </w:rPr>
      </w:pPr>
    </w:p>
    <w:p w:rsidR="00946130">
      <w:pPr>
        <w:numPr>
          <w:numId w:val="117"/>
        </w:numPr>
        <w:tabs>
          <w:tab w:val="num" w:pos="-1985"/>
          <w:tab w:val="clear" w:pos="1068"/>
        </w:tabs>
        <w:ind w:left="0" w:firstLine="0"/>
        <w:jc w:val="both"/>
        <w:rPr>
          <w:rFonts w:ascii="Times New Roman" w:hAnsi="Times New Roman" w:cs="Times New Roman"/>
          <w:b/>
          <w:i/>
          <w:sz w:val="24"/>
          <w:szCs w:val="24"/>
        </w:rPr>
      </w:pPr>
      <w:r>
        <w:rPr>
          <w:rFonts w:ascii="Times New Roman" w:hAnsi="Times New Roman" w:cs="Times New Roman"/>
          <w:b/>
          <w:i/>
          <w:sz w:val="24"/>
          <w:szCs w:val="24"/>
        </w:rPr>
        <w:t xml:space="preserve">kovová ortuť a jej anorganické zlúčeniny </w:t>
      </w:r>
    </w:p>
    <w:p w:rsidR="00946130">
      <w:pPr>
        <w:ind w:left="708"/>
        <w:jc w:val="both"/>
        <w:rPr>
          <w:rFonts w:ascii="Times New Roman" w:hAnsi="Times New Roman" w:cs="Times New Roman"/>
          <w:b/>
          <w:i/>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1.Príklady rizikovej práce:</w:t>
      </w:r>
    </w:p>
    <w:p w:rsidR="00946130">
      <w:pPr>
        <w:jc w:val="both"/>
        <w:rPr>
          <w:rFonts w:ascii="Times New Roman" w:hAnsi="Times New Roman" w:cs="Times New Roman"/>
          <w:sz w:val="24"/>
          <w:szCs w:val="24"/>
        </w:rPr>
      </w:pPr>
      <w:r>
        <w:rPr>
          <w:rFonts w:ascii="Times New Roman" w:hAnsi="Times New Roman" w:cs="Times New Roman"/>
          <w:sz w:val="24"/>
          <w:szCs w:val="24"/>
        </w:rPr>
        <w:t>výroba a oprava meracích prístrojov a zariadení obsahujúcich ortuť, výroba sodného a draselného lúhu elektrolytickou metódou, dobývanie ortuťových rúd, výroba ortuti hutníckym spôsobom, práca s ortuťou v laboratóriách, ručná príprava amalgámu v stomatológii, výroba anorganických a organických zlúčenín ortuti najmä v chemickom priemysle.</w:t>
      </w:r>
    </w:p>
    <w:p w:rsidR="00946130">
      <w:pPr>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2. Kontraindikácie:</w:t>
      </w:r>
    </w:p>
    <w:p w:rsidR="00946130">
      <w:pPr>
        <w:jc w:val="both"/>
        <w:rPr>
          <w:rFonts w:ascii="Times New Roman" w:hAnsi="Times New Roman" w:cs="Times New Roman"/>
          <w:sz w:val="24"/>
          <w:szCs w:val="24"/>
        </w:rPr>
      </w:pPr>
      <w:r>
        <w:rPr>
          <w:rFonts w:ascii="Times New Roman" w:hAnsi="Times New Roman" w:cs="Times New Roman"/>
          <w:sz w:val="24"/>
          <w:szCs w:val="24"/>
        </w:rPr>
        <w:t>choroby periférneho a centrálneho nervového systému, včítane  duševných  ochorení,  stavov po ťažšej komócii mozgu, choroby obličiek, pečene, štítnej žľazy,  stavy po prekonaní otravy ortuťou s prihliadnutím na závažnosť expozície, ťažké celkové choroby, parodontopatie, chronická gingivitída, menštruačné poruchy (ťažšia dysmenorhea),  habituálne potraty,  výpadové  klimakterické prejavy.</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   </w:t>
      </w:r>
    </w:p>
    <w:p w:rsidR="00946130">
      <w:pPr>
        <w:jc w:val="both"/>
        <w:rPr>
          <w:rFonts w:ascii="Times New Roman" w:hAnsi="Times New Roman" w:cs="Times New Roman"/>
          <w:sz w:val="24"/>
          <w:szCs w:val="24"/>
        </w:rPr>
      </w:pPr>
      <w:r>
        <w:rPr>
          <w:rFonts w:ascii="Times New Roman" w:hAnsi="Times New Roman" w:cs="Times New Roman"/>
          <w:sz w:val="24"/>
          <w:szCs w:val="24"/>
        </w:rPr>
        <w:t>3.Vstupná prehliadka:</w:t>
      </w:r>
    </w:p>
    <w:p w:rsidR="00946130">
      <w:pPr>
        <w:jc w:val="both"/>
        <w:rPr>
          <w:rFonts w:ascii="Times New Roman" w:hAnsi="Times New Roman" w:cs="Times New Roman"/>
          <w:sz w:val="24"/>
          <w:szCs w:val="24"/>
        </w:rPr>
      </w:pPr>
      <w:r>
        <w:rPr>
          <w:rFonts w:ascii="Times New Roman" w:hAnsi="Times New Roman" w:cs="Times New Roman"/>
          <w:sz w:val="24"/>
          <w:szCs w:val="24"/>
        </w:rPr>
        <w:t>Hlavné vyšetrenie: ŠV, M, HS, BS</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Doplnkové vyšetrenie: močový sediment, neurologické, psychologické vyšetrenie, skúška písma (objektivizácia trasu)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 xml:space="preserve">4.Vyhľadávacie vyšetrenia :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vyšetrenie ortuti v krvi a v moči pri dodržaní NPHV v ovzduší  v 6 – 12 mesačných intervaloch, pri vyšších hodnotách prekračujúcich NPHV   2 až  4  krát ročne.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 </w:t>
      </w:r>
    </w:p>
    <w:p w:rsidR="00946130">
      <w:pPr>
        <w:jc w:val="both"/>
        <w:rPr>
          <w:rFonts w:ascii="Times New Roman" w:hAnsi="Times New Roman" w:cs="Times New Roman"/>
          <w:sz w:val="24"/>
          <w:szCs w:val="24"/>
        </w:rPr>
      </w:pPr>
      <w:r>
        <w:rPr>
          <w:rFonts w:ascii="Times New Roman" w:hAnsi="Times New Roman" w:cs="Times New Roman"/>
          <w:sz w:val="24"/>
          <w:szCs w:val="24"/>
        </w:rPr>
        <w:t>5. Periodické prehliadky :</w:t>
      </w:r>
    </w:p>
    <w:p w:rsidR="00946130">
      <w:pPr>
        <w:jc w:val="both"/>
        <w:rPr>
          <w:rFonts w:ascii="Times New Roman" w:hAnsi="Times New Roman" w:cs="Times New Roman"/>
          <w:sz w:val="24"/>
          <w:szCs w:val="24"/>
        </w:rPr>
      </w:pPr>
      <w:r>
        <w:rPr>
          <w:rFonts w:ascii="Times New Roman" w:hAnsi="Times New Roman" w:cs="Times New Roman"/>
          <w:sz w:val="24"/>
          <w:szCs w:val="24"/>
        </w:rPr>
        <w:t>Hlavné vyšetrenie:  v rovnakom rozsahu ako pri vstupnej prehliadke.</w:t>
      </w:r>
    </w:p>
    <w:p w:rsidR="00946130">
      <w:pPr>
        <w:jc w:val="both"/>
        <w:rPr>
          <w:rFonts w:ascii="Times New Roman" w:hAnsi="Times New Roman" w:cs="Times New Roman"/>
          <w:sz w:val="24"/>
          <w:szCs w:val="24"/>
        </w:rPr>
      </w:pPr>
      <w:r>
        <w:rPr>
          <w:rFonts w:ascii="Times New Roman" w:hAnsi="Times New Roman" w:cs="Times New Roman"/>
          <w:sz w:val="24"/>
          <w:szCs w:val="24"/>
        </w:rPr>
        <w:t>Doplnkové vyšetrenie: Stanovenie nízkomolekulárnych proteínov (</w:t>
      </w:r>
      <w:r>
        <w:rPr>
          <w:rFonts w:ascii="Times New Roman" w:hAnsi="Times New Roman" w:cs="Times New Roman"/>
          <w:sz w:val="24"/>
          <w:szCs w:val="24"/>
        </w:rPr>
        <w:t>β</w:t>
      </w:r>
      <w:r>
        <w:rPr>
          <w:rFonts w:ascii="Times New Roman" w:hAnsi="Times New Roman" w:cs="Times New Roman"/>
          <w:sz w:val="24"/>
          <w:szCs w:val="24"/>
          <w:vertAlign w:val="subscript"/>
        </w:rPr>
        <w:t>2 –</w:t>
      </w:r>
      <w:r>
        <w:rPr>
          <w:rFonts w:ascii="Times New Roman" w:hAnsi="Times New Roman" w:cs="Times New Roman"/>
          <w:sz w:val="24"/>
          <w:szCs w:val="24"/>
        </w:rPr>
        <w:t>mikroglobulín, retinol – viažúci proteín) a enzýmov  (N- acetylglukosaminidáza ) na skorú detekciu nefrotoxického efektu ortuti</w:t>
      </w:r>
      <w:r>
        <w:rPr>
          <w:rFonts w:ascii="Times New Roman" w:hAnsi="Times New Roman" w:cs="Times New Roman"/>
          <w:color w:val="0000FF"/>
          <w:sz w:val="24"/>
          <w:szCs w:val="24"/>
        </w:rPr>
        <w:t xml:space="preserve">, </w:t>
      </w:r>
      <w:r>
        <w:rPr>
          <w:rFonts w:ascii="Times New Roman" w:hAnsi="Times New Roman" w:cs="Times New Roman"/>
          <w:sz w:val="24"/>
          <w:szCs w:val="24"/>
        </w:rPr>
        <w:t>funkčné vyšetrenie obličiek, neurologické vyšetrenie, psychologické, prípadne psychiatrické vyšetrenie, zubné, očné vyšetrenie, skúška písma (objektivizácia trasu)</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preventívnych prehliadok: l krát ročne, podľa rozhodnutia orgánu na ochranu  zdravia,  pri vyšších kategóriach rizikovej práce  2 krát ročne.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6.Výstupná prehliadka : V rovnakom rozsahu ako pri periodickej prehliadke.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 : 0.</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8. Hodnotenie nálezov a následné opatrenia:</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pri zistení klinických     symptómov otravy ortuťou (neurotoxické, nefrotoxické  prejavy), a prekročení  indikatívnej BMH  ortuti v krvi - anorganické zlúčeniny ortuti :  0,12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(25 μg.l</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organické zlúčeniny ortuti:   0,5  </w:t>
      </w:r>
      <w:r>
        <w:rPr>
          <w:rFonts w:ascii="Times New Roman" w:hAnsi="Times New Roman" w:cs="Times New Roman"/>
          <w:sz w:val="24"/>
          <w:szCs w:val="24"/>
        </w:rPr>
        <w:t>μmol.l</w:t>
      </w:r>
      <w:r>
        <w:rPr>
          <w:rFonts w:ascii="Times New Roman" w:hAnsi="Times New Roman" w:cs="Times New Roman"/>
          <w:sz w:val="24"/>
          <w:szCs w:val="24"/>
          <w:vertAlign w:val="superscript"/>
        </w:rPr>
        <w:t>-1</w:t>
      </w:r>
      <w:r>
        <w:rPr>
          <w:rFonts w:ascii="Times New Roman" w:hAnsi="Times New Roman" w:cs="Times New Roman"/>
          <w:sz w:val="24"/>
          <w:szCs w:val="24"/>
        </w:rPr>
        <w:t>(100 μg.l</w:t>
      </w:r>
      <w:r>
        <w:rPr>
          <w:rFonts w:ascii="Times New Roman" w:hAnsi="Times New Roman" w:cs="Times New Roman"/>
          <w:sz w:val="24"/>
          <w:szCs w:val="24"/>
          <w:vertAlign w:val="superscript"/>
        </w:rPr>
        <w:t>–1</w:t>
      </w:r>
      <w:r>
        <w:rPr>
          <w:rFonts w:ascii="Times New Roman" w:hAnsi="Times New Roman" w:cs="Times New Roman"/>
          <w:sz w:val="24"/>
          <w:szCs w:val="24"/>
        </w:rPr>
        <w:t xml:space="preserve">);    a indikatívnej BMH ortuti v moči – anorganické zlúčeniny ortuti: 0,5  </w:t>
      </w:r>
      <w:r>
        <w:rPr>
          <w:rFonts w:ascii="Times New Roman" w:hAnsi="Times New Roman" w:cs="Times New Roman"/>
          <w:sz w:val="24"/>
          <w:szCs w:val="24"/>
        </w:rPr>
        <w:t>μmol.l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(100 μg.l</w:t>
      </w:r>
      <w:r>
        <w:rPr>
          <w:rFonts w:ascii="Times New Roman" w:hAnsi="Times New Roman" w:cs="Times New Roman"/>
          <w:sz w:val="24"/>
          <w:szCs w:val="24"/>
          <w:vertAlign w:val="superscript"/>
        </w:rPr>
        <w:t>–1</w:t>
      </w:r>
      <w:r>
        <w:rPr>
          <w:rFonts w:ascii="Times New Roman" w:hAnsi="Times New Roman" w:cs="Times New Roman"/>
          <w:sz w:val="24"/>
          <w:szCs w:val="24"/>
        </w:rPr>
        <w:t xml:space="preserve">, ; 0,04 μmol.mmol </w:t>
      </w:r>
      <w:r>
        <w:rPr>
          <w:rFonts w:ascii="Times New Roman" w:hAnsi="Times New Roman" w:cs="Times New Roman"/>
          <w:sz w:val="24"/>
          <w:szCs w:val="24"/>
          <w:vertAlign w:val="superscript"/>
        </w:rPr>
        <w:t>-1</w:t>
      </w:r>
      <w:r>
        <w:rPr>
          <w:rFonts w:ascii="Times New Roman" w:hAnsi="Times New Roman" w:cs="Times New Roman"/>
          <w:sz w:val="24"/>
          <w:szCs w:val="24"/>
        </w:rPr>
        <w:t xml:space="preserve"> kreatinínu )  odoslať  pacienta  na OPLaT/ KPLaT, ktoré  rozhodne o dočasnej nespôsobilosti pre prácu s ortuťou (ohrozenie chorobou z povolania), alebo o trvalej  nespôsobilosti pre práce s ortuťou a jej zlúčeninami a o hlásení choroby z povolania.  </w:t>
      </w:r>
    </w:p>
    <w:p w:rsidR="00946130">
      <w:pPr>
        <w:jc w:val="both"/>
        <w:rPr>
          <w:rFonts w:ascii="Times New Roman" w:hAnsi="Times New Roman" w:cs="Times New Roman"/>
          <w:sz w:val="24"/>
          <w:szCs w:val="24"/>
        </w:rPr>
      </w:pPr>
    </w:p>
    <w:p w:rsidR="00946130">
      <w:pPr>
        <w:ind w:firstLine="360"/>
        <w:rPr>
          <w:rFonts w:ascii="Times New Roman" w:hAnsi="Times New Roman" w:cs="Times New Roman"/>
          <w:sz w:val="24"/>
          <w:szCs w:val="24"/>
        </w:rPr>
      </w:pPr>
      <w:r>
        <w:rPr>
          <w:rFonts w:ascii="Times New Roman" w:hAnsi="Times New Roman" w:cs="Times New Roman"/>
          <w:sz w:val="24"/>
          <w:szCs w:val="24"/>
        </w:rPr>
        <w:t xml:space="preserve">Nízka  hodnota  ortuti v moči  nevylučuje zvýšenú expozíciu, z dôvodu jej nepravidelného vylúčovania. </w:t>
      </w:r>
    </w:p>
    <w:p w:rsidR="00946130">
      <w:pPr>
        <w:ind w:firstLine="360"/>
        <w:rPr>
          <w:rFonts w:ascii="Times New Roman" w:hAnsi="Times New Roman" w:cs="Times New Roman"/>
          <w:sz w:val="24"/>
          <w:szCs w:val="24"/>
        </w:rPr>
      </w:pPr>
    </w:p>
    <w:p w:rsidR="00946130">
      <w:pPr>
        <w:ind w:firstLine="360"/>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b/>
          <w:i/>
          <w:sz w:val="24"/>
          <w:szCs w:val="24"/>
        </w:rPr>
        <w:t>B.</w:t>
      </w:r>
      <w:r>
        <w:rPr>
          <w:rFonts w:ascii="Times New Roman" w:hAnsi="Times New Roman" w:cs="Times New Roman"/>
          <w:i/>
          <w:sz w:val="24"/>
          <w:szCs w:val="24"/>
        </w:rPr>
        <w:t xml:space="preserve"> </w:t>
      </w:r>
      <w:r>
        <w:rPr>
          <w:rFonts w:ascii="Times New Roman" w:hAnsi="Times New Roman" w:cs="Times New Roman"/>
          <w:b/>
          <w:i/>
          <w:sz w:val="24"/>
          <w:szCs w:val="24"/>
        </w:rPr>
        <w:t>Organické  zlúčeniny ortuti</w:t>
      </w:r>
      <w:r>
        <w:rPr>
          <w:rFonts w:ascii="Times New Roman" w:hAnsi="Times New Roman" w:cs="Times New Roman"/>
          <w:sz w:val="24"/>
          <w:szCs w:val="24"/>
        </w:rPr>
        <w:t xml:space="preserve"> </w:t>
      </w:r>
    </w:p>
    <w:p w:rsidR="00946130">
      <w:pPr>
        <w:ind w:firstLine="360"/>
        <w:rPr>
          <w:rFonts w:ascii="Times New Roman" w:hAnsi="Times New Roman" w:cs="Times New Roman"/>
          <w:sz w:val="24"/>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sa  v minulosti používali  pri výrobe fungicídnych prípravkov,  pre ich vysokú toxicitu  sú v SR zakázané. Pre zamorenie životného prostredia (reziduá  v niektorých vodných rezervoároch, riekach a i.)  zostávajú ekologickým problémom.  </w:t>
      </w:r>
    </w:p>
    <w:p w:rsidR="00946130">
      <w:pPr>
        <w:ind w:left="360"/>
        <w:jc w:val="both"/>
        <w:rPr>
          <w:rFonts w:ascii="Times New Roman" w:hAnsi="Times New Roman" w:cs="Times New Roman"/>
          <w:b/>
          <w:sz w:val="24"/>
          <w:szCs w:val="24"/>
        </w:rPr>
      </w:pPr>
    </w:p>
    <w:p w:rsidR="00946130">
      <w:pPr>
        <w:jc w:val="both"/>
        <w:rPr>
          <w:rFonts w:ascii="Times New Roman" w:hAnsi="Times New Roman" w:cs="Times New Roman"/>
          <w:b/>
          <w:sz w:val="24"/>
          <w:szCs w:val="24"/>
        </w:rPr>
      </w:pPr>
    </w:p>
    <w:p w:rsidR="00946130">
      <w:pPr>
        <w:jc w:val="both"/>
        <w:rPr>
          <w:rFonts w:ascii="Times New Roman" w:hAnsi="Times New Roman" w:cs="Times New Roman"/>
          <w:b/>
          <w:sz w:val="24"/>
          <w:szCs w:val="24"/>
        </w:rPr>
      </w:pPr>
    </w:p>
    <w:p w:rsidR="00946130">
      <w:pPr>
        <w:jc w:val="center"/>
        <w:rPr>
          <w:rFonts w:ascii="Times New Roman" w:hAnsi="Times New Roman" w:cs="Times New Roman"/>
          <w:b/>
          <w:sz w:val="24"/>
          <w:szCs w:val="24"/>
        </w:rPr>
      </w:pPr>
      <w:r>
        <w:rPr>
          <w:rFonts w:ascii="Times New Roman" w:hAnsi="Times New Roman" w:cs="Times New Roman"/>
          <w:b/>
          <w:sz w:val="24"/>
          <w:szCs w:val="24"/>
        </w:rPr>
        <w:t>5. Choroba z arzénu alebo z jeho zlúčenín.</w:t>
      </w:r>
    </w:p>
    <w:p w:rsidR="00946130">
      <w:pPr>
        <w:jc w:val="both"/>
        <w:rPr>
          <w:rFonts w:ascii="Times New Roman" w:hAnsi="Times New Roman" w:cs="Times New Roman"/>
          <w:b/>
          <w:sz w:val="24"/>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1. 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praženie rúd a tavenie kovov, ktoré obsahujú prímes arzénu,  práce v tepelných  elektrárňach , kde sa spaľuje uhlie s vyšším obsahom arzénu, výroba zliatín s obsahom arzénu, výroba skla, výroba anorganických zlúčenín, výroba polovodičov, pri konzervácii dreva, kožušín  a muzeálnych exponátov (zvieratá), pri výrobe polovodičov (arzenid gália) vo farmaceutickom priemysle (stimulátory rastu v kŕmnych zmesiach), pri výrobe bojových chemických látok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2.Kontraindikácie :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organické choroby nervového systému, ťažšie neurózy, závažnejšie psychické choroby, chronické choroby pečene, stavy po vírusovej hepatitíde do normalizácie klinického a laboratórneho nálezu,  chronické  choroby  GIT-u, chronické choroby obličiek, závažnejšie kožné choroby, najmä prekancerózy a nádory kože, choroby krvi,  prekonaná otrava arzénom,alebo jeho zlúčeninami s následkami, chronické choroby dýchacích ciest,  zvýšený výskyt nádorových chorôb v rodinnej anamnéze, stavy po liečbe malígnych ochorení,  obliterujúce cievne choroby      </w:t>
      </w:r>
    </w:p>
    <w:p w:rsidR="00946130">
      <w:pPr>
        <w:pStyle w:val="BodyText2"/>
        <w:ind w:left="0"/>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3.Vstupná prehliadka :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Hlavné  vyšetrenie : ŠV, HS a leukogram, trombocyty,  M a močový sediment, BS, rtg snímka pľúc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Doplnkové  vyšetrenie: neurologické a kožné, prípadne  psychologické, psychiatrické, hematologické vyšetrenie, funkčné vyšetrenie obličiek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4.Vyhľadávacie vyšetrenie:</w:t>
      </w:r>
    </w:p>
    <w:p w:rsidR="00946130">
      <w:pPr>
        <w:pStyle w:val="BodyText2"/>
        <w:ind w:left="0"/>
        <w:rPr>
          <w:rFonts w:ascii="Times New Roman" w:hAnsi="Times New Roman" w:cs="Times New Roman"/>
          <w:szCs w:val="24"/>
        </w:rPr>
      </w:pPr>
      <w:r>
        <w:rPr>
          <w:rFonts w:ascii="Times New Roman" w:hAnsi="Times New Roman" w:cs="Times New Roman"/>
          <w:szCs w:val="24"/>
        </w:rPr>
        <w:t>M, stanovenie arzénu v moči pri akútnejších expozíciach, pri chronickej expozícii  má   význam  stanovenie  solí  arzénu  v moči  monometyl  arzeničnej  kyseliny- (MMA) a dimetyl arzeničnej kyseliny (DMA). As vo vlasoch  má dobrú výpovednú hodnotu  ako skupinový test pri chronickej expozícii.</w:t>
      </w:r>
    </w:p>
    <w:p w:rsidR="00946130">
      <w:pPr>
        <w:pStyle w:val="BodyText2"/>
        <w:ind w:left="0"/>
        <w:jc w:val="left"/>
        <w:rPr>
          <w:rFonts w:ascii="Times New Roman" w:hAnsi="Times New Roman" w:cs="Times New Roman"/>
          <w:szCs w:val="24"/>
        </w:rPr>
      </w:pPr>
      <w:r>
        <w:rPr>
          <w:rFonts w:ascii="Times New Roman" w:hAnsi="Times New Roman" w:cs="Times New Roman"/>
          <w:szCs w:val="24"/>
        </w:rPr>
        <w:t>BMH pre arzén nie je určená (ide o karcinogén I. skupiny ).</w:t>
      </w:r>
    </w:p>
    <w:p w:rsidR="00946130">
      <w:pPr>
        <w:pStyle w:val="BodyText2"/>
        <w:ind w:left="0"/>
        <w:jc w:val="left"/>
        <w:rPr>
          <w:rFonts w:ascii="Times New Roman" w:hAnsi="Times New Roman" w:cs="Times New Roman"/>
          <w:szCs w:val="24"/>
        </w:rPr>
      </w:pPr>
      <w:r>
        <w:rPr>
          <w:rFonts w:ascii="Times New Roman" w:hAnsi="Times New Roman" w:cs="Times New Roman"/>
          <w:szCs w:val="24"/>
        </w:rPr>
        <w:t>Orientačná hodnota koncentrácie arzénu v moči u neexponovaných osôb: 0,06</w:t>
      </w:r>
      <w:r>
        <w:rPr>
          <w:rFonts w:ascii="Times New Roman" w:hAnsi="Times New Roman" w:cs="Times New Roman"/>
          <w:szCs w:val="24"/>
        </w:rPr>
        <w:t>7 – 0,667 μmol.l</w:t>
      </w:r>
      <w:r>
        <w:rPr>
          <w:rFonts w:ascii="Times New Roman" w:hAnsi="Times New Roman" w:cs="Times New Roman"/>
          <w:szCs w:val="24"/>
          <w:vertAlign w:val="superscript"/>
        </w:rPr>
        <w:t>–1</w:t>
      </w:r>
      <w:r>
        <w:rPr>
          <w:rFonts w:ascii="Times New Roman" w:hAnsi="Times New Roman" w:cs="Times New Roman"/>
          <w:szCs w:val="24"/>
        </w:rPr>
        <w:t>; v krvi: 0,013 – 0,053 μmol.l</w:t>
      </w:r>
      <w:r>
        <w:rPr>
          <w:rFonts w:ascii="Times New Roman" w:hAnsi="Times New Roman" w:cs="Times New Roman"/>
          <w:szCs w:val="24"/>
          <w:vertAlign w:val="superscript"/>
        </w:rPr>
        <w:t>–1</w:t>
      </w:r>
      <w:r>
        <w:rPr>
          <w:rFonts w:ascii="Times New Roman" w:hAnsi="Times New Roman" w:cs="Times New Roman"/>
          <w:szCs w:val="24"/>
        </w:rPr>
        <w:t>.</w:t>
      </w:r>
    </w:p>
    <w:p w:rsidR="00946130">
      <w:pPr>
        <w:pStyle w:val="BodyText2"/>
        <w:ind w:left="0"/>
        <w:rPr>
          <w:rFonts w:ascii="Times New Roman" w:hAnsi="Times New Roman" w:cs="Times New Roman"/>
          <w:szCs w:val="24"/>
        </w:rPr>
      </w:pPr>
      <w:r>
        <w:rPr>
          <w:rFonts w:ascii="Times New Roman" w:hAnsi="Times New Roman" w:cs="Times New Roman"/>
          <w:szCs w:val="24"/>
        </w:rPr>
        <w:t>Hodnote TSH pre arzén v ovzduší  0,1 mg.m</w:t>
      </w:r>
      <w:r>
        <w:rPr>
          <w:rFonts w:ascii="Times New Roman" w:hAnsi="Times New Roman" w:cs="Times New Roman"/>
          <w:szCs w:val="24"/>
          <w:vertAlign w:val="superscript"/>
        </w:rPr>
        <w:t>-3</w:t>
      </w:r>
      <w:r>
        <w:rPr>
          <w:rFonts w:ascii="Times New Roman" w:hAnsi="Times New Roman" w:cs="Times New Roman"/>
          <w:szCs w:val="24"/>
        </w:rPr>
        <w:t xml:space="preserve"> zodpovedá  130 </w:t>
      </w:r>
      <w:r>
        <w:rPr>
          <w:rFonts w:ascii="Times New Roman" w:hAnsi="Times New Roman" w:cs="Times New Roman"/>
          <w:szCs w:val="24"/>
        </w:rPr>
        <w:t>μg.l</w:t>
      </w:r>
      <w:r>
        <w:rPr>
          <w:rFonts w:ascii="Times New Roman" w:hAnsi="Times New Roman" w:cs="Times New Roman"/>
          <w:szCs w:val="24"/>
          <w:vertAlign w:val="superscript"/>
        </w:rPr>
        <w:t>-1</w:t>
      </w:r>
      <w:r>
        <w:rPr>
          <w:rFonts w:ascii="Times New Roman" w:hAnsi="Times New Roman" w:cs="Times New Roman"/>
          <w:szCs w:val="24"/>
        </w:rPr>
        <w:t xml:space="preserve"> arzénu v moči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5. Periodické prehliadky :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Vyšetrenie je rovnaké ako pri vstupnej prehliadke, stanovenie arzénu a jeho  metabolitov v moči.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stanovenie tioéterov v moči, chromozomálnych  aberácií v periférnych Ly, RTG  snímka pľúc po 5 rokoch  po nástupe do rizika, potom  1 krát za tri roky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Lehoty periodických prehliadok:   6 mesiacov až  3 roky , podľa miery vystavenia arzénu</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6.Výstupná prehliadka : Vyšetrenie je rovnaké ako pri periodickej prehliadke.</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7.Následné prehliadky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Vyšetrenie je rovnaké ako pri periodickej prehliadke. </w:t>
      </w:r>
    </w:p>
    <w:p w:rsidR="00946130">
      <w:pPr>
        <w:pStyle w:val="BodyText2"/>
        <w:ind w:left="0"/>
        <w:rPr>
          <w:rFonts w:ascii="Times New Roman" w:hAnsi="Times New Roman" w:cs="Times New Roman"/>
          <w:szCs w:val="24"/>
        </w:rPr>
      </w:pPr>
      <w:r>
        <w:rPr>
          <w:rFonts w:ascii="Times New Roman" w:hAnsi="Times New Roman" w:cs="Times New Roman"/>
          <w:szCs w:val="24"/>
        </w:rPr>
        <w:t>Lehoty   následných prehliadok : po skončení práce v riziku arzénu treba následnú prehliadku vykonať po 10. rokoch od</w:t>
      </w:r>
      <w:r>
        <w:rPr>
          <w:rFonts w:ascii="Times New Roman" w:hAnsi="Times New Roman" w:cs="Times New Roman"/>
          <w:color w:val="000080"/>
          <w:szCs w:val="24"/>
        </w:rPr>
        <w:t xml:space="preserve"> </w:t>
      </w:r>
      <w:r>
        <w:rPr>
          <w:rFonts w:ascii="Times New Roman" w:hAnsi="Times New Roman" w:cs="Times New Roman"/>
          <w:szCs w:val="24"/>
        </w:rPr>
        <w:t>prvého kontaktu s arzénom a jeho zlúčeninami. Ďalšie následné prehliadky každé 2 roky do 20 rokov po skončení  expozície.</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jc w:val="left"/>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Lekár, ktorý vykonal PLP a zistil  incipientnú klinickú symptomatológiu  signalizujúcu zvýšenú expozíciu  arzénu  odošle  pracovníka  na odborné  pracovno lekárske vyšetrenie na OPLaT/ KPLaT, kde sa rozhodne na základe výsledkov  vyšetrení o dočasnej nespôsobilosti pre prácu s arzénom (ohrozenie chorobou z povolania), alebo o trvalej  nespôsobilosti pre práce s arzénom a jeho zlúčeninami a o hlásení choroby z povolania,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 dočasnom preradení z titulu ohrozenia chorobou z povolania, alebo o  trvalom vyradení  z rizika  pre chorobu z povolania .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Otrava  arzenovodíkom má odlišnú klinickú symptomatológiu, prevažujú  prejavy  rozsiahlej hemolýzy   s následnými  orgánovymi  prejavmi  vrátane  zlyhania obličkových funkcií.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6.   Choroba z mangánu a jeho zlúčenín.</w:t>
      </w:r>
    </w:p>
    <w:p w:rsidR="00946130">
      <w:pPr>
        <w:pStyle w:val="BodyText2"/>
        <w:ind w:left="0"/>
        <w:jc w:val="left"/>
        <w:rPr>
          <w:rFonts w:ascii="Times New Roman" w:hAnsi="Times New Roman" w:cs="Times New Roman"/>
          <w:b/>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1.Príklady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ťažba  a mletie mangánovej rudy,   výroba  fermangánových zliatin, ktoré sa používajú v oceliarskom priemysle,  výroba zliatin  s meďou a niklom, používaných v elektrotechnike, výroba suchých batérií , zváracích elektród a tavidiel,  použitie v chemickom priemysle, pri výrobe umelých hnojív, farieb, cementu, pri výrobe skla, pri zváraní  elektródami s kyslým obalom</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2.Kontraindikácie: </w:t>
      </w:r>
    </w:p>
    <w:p w:rsidR="00946130">
      <w:pPr>
        <w:pStyle w:val="BodyText2"/>
        <w:ind w:left="0"/>
        <w:rPr>
          <w:rFonts w:ascii="Times New Roman" w:hAnsi="Times New Roman" w:cs="Times New Roman"/>
          <w:szCs w:val="24"/>
        </w:rPr>
      </w:pPr>
      <w:r>
        <w:rPr>
          <w:rFonts w:ascii="Times New Roman" w:hAnsi="Times New Roman" w:cs="Times New Roman"/>
          <w:szCs w:val="24"/>
        </w:rPr>
        <w:t>organické choroby nervového systému, prekonaný zápal mozgu, ťažšie neurózy, ťažšie celkové choroby.</w:t>
      </w:r>
    </w:p>
    <w:p w:rsidR="00946130">
      <w:pPr>
        <w:pStyle w:val="BodyText2"/>
        <w:ind w:left="36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3.Vstupná prehliadka :</w:t>
      </w:r>
    </w:p>
    <w:p w:rsidR="00946130">
      <w:pPr>
        <w:pStyle w:val="BodyText2"/>
        <w:ind w:left="0"/>
        <w:jc w:val="left"/>
        <w:rPr>
          <w:rFonts w:ascii="Times New Roman" w:hAnsi="Times New Roman" w:cs="Times New Roman"/>
          <w:szCs w:val="24"/>
        </w:rPr>
      </w:pPr>
      <w:r>
        <w:rPr>
          <w:rFonts w:ascii="Times New Roman" w:hAnsi="Times New Roman" w:cs="Times New Roman"/>
          <w:szCs w:val="24"/>
        </w:rPr>
        <w:t>Hlavné vyšetrenie: ŠV, M, HS, PS, RTG snímka pľúc</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Doplnkové  vyšetrenie:  neurologické, psychologické  vyšetrenie, spirometria </w:t>
      </w:r>
    </w:p>
    <w:p w:rsidR="00946130">
      <w:pPr>
        <w:pStyle w:val="BodyText2"/>
        <w:ind w:left="72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4.Vyhľadávacie vyšetrenie:  Mn v moči  1krát ročne,  Mn vo vlasoch </w:t>
      </w:r>
    </w:p>
    <w:p w:rsidR="00946130">
      <w:pPr>
        <w:pStyle w:val="BodyText2"/>
        <w:ind w:left="360"/>
        <w:jc w:val="left"/>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5. Periodické prehliadky: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Rovnaká náplň  ako pri vstupnej prehliadke, neurologické vyšetrenie,  mangán v moči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psychologické,  prípadne aj  psychiatrické vyšetrenie   </w:t>
      </w:r>
    </w:p>
    <w:p w:rsidR="00946130">
      <w:pPr>
        <w:pStyle w:val="BodyText2"/>
        <w:ind w:left="0"/>
        <w:rPr>
          <w:rFonts w:ascii="Times New Roman" w:hAnsi="Times New Roman" w:cs="Times New Roman"/>
          <w:szCs w:val="24"/>
        </w:rPr>
      </w:pPr>
      <w:r>
        <w:rPr>
          <w:rFonts w:ascii="Times New Roman" w:hAnsi="Times New Roman" w:cs="Times New Roman"/>
          <w:szCs w:val="24"/>
        </w:rPr>
        <w:t>Lehoty periodických prehliadok: podľa  aktuálnej miery expozície 1 krát ročne.</w:t>
      </w:r>
    </w:p>
    <w:p w:rsidR="00946130">
      <w:pPr>
        <w:pStyle w:val="BodyText2"/>
        <w:ind w:left="360"/>
        <w:jc w:val="left"/>
        <w:rPr>
          <w:rFonts w:ascii="Times New Roman" w:hAnsi="Times New Roman" w:cs="Times New Roman"/>
          <w:szCs w:val="24"/>
        </w:rPr>
      </w:pPr>
    </w:p>
    <w:p w:rsidR="00946130">
      <w:pPr>
        <w:pStyle w:val="BodyText2"/>
        <w:tabs>
          <w:tab w:val="left" w:pos="-180"/>
        </w:tabs>
        <w:ind w:left="0"/>
        <w:jc w:val="left"/>
        <w:rPr>
          <w:rFonts w:ascii="Times New Roman" w:hAnsi="Times New Roman" w:cs="Times New Roman"/>
          <w:szCs w:val="24"/>
        </w:rPr>
      </w:pPr>
      <w:r>
        <w:rPr>
          <w:rFonts w:ascii="Times New Roman" w:hAnsi="Times New Roman" w:cs="Times New Roman"/>
          <w:szCs w:val="24"/>
        </w:rPr>
        <w:t xml:space="preserve">6.Výstupná prehliadka </w:t>
      </w:r>
    </w:p>
    <w:p w:rsidR="00946130">
      <w:pPr>
        <w:pStyle w:val="BodyText2"/>
        <w:tabs>
          <w:tab w:val="left" w:pos="-180"/>
        </w:tabs>
        <w:ind w:left="0"/>
        <w:jc w:val="left"/>
        <w:rPr>
          <w:rFonts w:ascii="Times New Roman" w:hAnsi="Times New Roman" w:cs="Times New Roman"/>
          <w:szCs w:val="24"/>
        </w:rPr>
      </w:pPr>
      <w:r>
        <w:rPr>
          <w:rFonts w:ascii="Times New Roman" w:hAnsi="Times New Roman" w:cs="Times New Roman"/>
          <w:szCs w:val="24"/>
        </w:rPr>
        <w:t>Hlavné vyšetrenie:  v rovnakom rozsahu ako pri periodickej prehliadke</w:t>
      </w:r>
    </w:p>
    <w:p w:rsidR="00946130">
      <w:pPr>
        <w:pStyle w:val="BodyText2"/>
        <w:tabs>
          <w:tab w:val="left" w:pos="-180"/>
        </w:tabs>
        <w:ind w:left="96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180"/>
        </w:tabs>
        <w:ind w:left="0"/>
        <w:rPr>
          <w:rFonts w:ascii="Times New Roman" w:hAnsi="Times New Roman" w:cs="Times New Roman"/>
          <w:szCs w:val="24"/>
        </w:rPr>
      </w:pPr>
      <w:r>
        <w:rPr>
          <w:rFonts w:ascii="Times New Roman" w:hAnsi="Times New Roman" w:cs="Times New Roman"/>
          <w:szCs w:val="24"/>
        </w:rPr>
        <w:t xml:space="preserve">7. Následné prehliadky  raz za 2 roky so zameraním na  možnosť rozvoja  toxického poškodenia centrálneho a periférneho nervového systému   </w:t>
      </w:r>
    </w:p>
    <w:p w:rsidR="00946130">
      <w:pPr>
        <w:pStyle w:val="BodyText2"/>
        <w:tabs>
          <w:tab w:val="left" w:pos="-180"/>
        </w:tabs>
        <w:ind w:left="360"/>
        <w:jc w:val="left"/>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180"/>
        </w:tabs>
        <w:ind w:left="0"/>
        <w:jc w:val="left"/>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Pri zistení  incipientných klinických – neuropsychiatrických prejavov, podľa výsledkov  neurologického  vyšetrenia   a zvýšenej koncentrácii mangánu  v moči (orientačná stredná hodnota koncentrácie u neexponovaných osôb je 0,044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je nutné odborné  pracovnolekárske vyšetrenie na OPLaT/ KPLaT, kde sa rozhodne  o dočasnej nespôsobilosti pre prácu s  mangánom (ohrozenie chorobou z povolania), alebo o trvalej  nespôsobilosti pre práce s mangánom a jeho zlúčeninami a o hlásení choroby z povolania.  </w:t>
      </w:r>
    </w:p>
    <w:p w:rsidR="00946130">
      <w:pPr>
        <w:pStyle w:val="BodyText2"/>
        <w:tabs>
          <w:tab w:val="left" w:pos="360"/>
        </w:tabs>
        <w:ind w:left="360"/>
        <w:jc w:val="left"/>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7.  Choroba z kadmia a jeho zlúčenín.</w:t>
      </w:r>
    </w:p>
    <w:p w:rsidR="00946130">
      <w:pPr>
        <w:pStyle w:val="BodyText2"/>
        <w:ind w:left="0"/>
        <w:jc w:val="left"/>
        <w:rPr>
          <w:rFonts w:ascii="Times New Roman" w:hAnsi="Times New Roman" w:cs="Times New Roman"/>
          <w:b/>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1.Príklady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tavenie a výroba kadmia a jeho zlúčenín, tavenie zinkových rúd s prímesou kadmia, pokadmiovanie kovov a iných materiálov, vrátane galvanického pokovovania. Rezanie a iné spracovanie pokadmiovaných materiálov, šrotu. Výroba čistých kadmiových tyčí pre atómové reaktory, stabilizátorov pri výrobe plastov,  fotoodporov a iných súčiastok v elektrotechnickom priemysle a výroba a oprava alkalických akumulátorov.</w:t>
      </w:r>
    </w:p>
    <w:p w:rsidR="00946130">
      <w:pPr>
        <w:pStyle w:val="BodyText2"/>
        <w:ind w:left="36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2.Kontraindikácie: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závažné chronické ochorenia pečene, obličiek a prostaty, stav po vírusovej hepatitíde  počas pretrvávania ukazovateľov aktivity procesu,  chronické choroby horných, dolných dýchacích ciest, chronické choroby kostí s ich prestavbou,  stav po prekonanej otrave kadmiom,  vážnejšie systémové  interné, neurologické, očné, ORL, urologické, gynekologické ochorenia, choroby testes a patologická spermatogenéza, drogová a alkoholová závislosť, prekancerózy, zvýšený výskyt nádorových chorôb v rodinnej anamnéze, stavy po liečbe zhubných ochorení, zvážiť závažnosť fajčiarskeho návyku</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vyšetrenia:  ŠV, HS , M a močový sediment, BS, rtg snímka pľúc, spirometria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w:t>
      </w:r>
      <w:r>
        <w:rPr>
          <w:rFonts w:ascii="Times New Roman" w:hAnsi="Times New Roman" w:cs="Times New Roman"/>
          <w:szCs w:val="24"/>
        </w:rPr>
        <w:t>β</w:t>
      </w:r>
      <w:r>
        <w:rPr>
          <w:rFonts w:ascii="Times New Roman" w:hAnsi="Times New Roman" w:cs="Times New Roman"/>
          <w:szCs w:val="24"/>
          <w:vertAlign w:val="subscript"/>
        </w:rPr>
        <w:t>2</w:t>
      </w:r>
      <w:r>
        <w:rPr>
          <w:rFonts w:ascii="Times New Roman" w:hAnsi="Times New Roman" w:cs="Times New Roman"/>
          <w:szCs w:val="24"/>
        </w:rPr>
        <w:t xml:space="preserve"> mikroglobulín v moči, funkčné vyšetrenie obličiek, ORL vyšetrenie s rhinoskopiou, Ca a P v krvi.                                                                             </w:t>
      </w:r>
    </w:p>
    <w:p w:rsidR="00946130">
      <w:pPr>
        <w:pStyle w:val="BodyText2"/>
        <w:ind w:left="36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4.Vyhľadávacie vyšetrenie:</w:t>
      </w:r>
    </w:p>
    <w:p w:rsidR="00946130">
      <w:pPr>
        <w:pStyle w:val="BodyText2"/>
        <w:ind w:left="0"/>
        <w:jc w:val="left"/>
        <w:rPr>
          <w:rFonts w:ascii="Times New Roman" w:hAnsi="Times New Roman" w:cs="Times New Roman"/>
          <w:szCs w:val="24"/>
        </w:rPr>
      </w:pPr>
      <w:r>
        <w:rPr>
          <w:rFonts w:ascii="Times New Roman" w:hAnsi="Times New Roman" w:cs="Times New Roman"/>
          <w:szCs w:val="24"/>
        </w:rPr>
        <w:t>pri chronickej  expozícii kadmiu  stanovenie kadmia v  moči, a nízkomolekulárnych proteínov v moči  (mikroalbuminúria</w:t>
      </w:r>
      <w:r>
        <w:rPr>
          <w:rFonts w:ascii="Times New Roman" w:hAnsi="Times New Roman" w:cs="Times New Roman"/>
          <w:b/>
          <w:szCs w:val="24"/>
        </w:rPr>
        <w:t>,</w:t>
      </w:r>
      <w:r>
        <w:rPr>
          <w:rFonts w:ascii="Times New Roman" w:hAnsi="Times New Roman" w:cs="Times New Roman"/>
          <w:szCs w:val="24"/>
        </w:rPr>
        <w:t xml:space="preserve">  β</w:t>
      </w:r>
      <w:r>
        <w:rPr>
          <w:rFonts w:ascii="Times New Roman" w:hAnsi="Times New Roman" w:cs="Times New Roman"/>
          <w:szCs w:val="24"/>
          <w:vertAlign w:val="subscript"/>
        </w:rPr>
        <w:t>2 –</w:t>
      </w:r>
      <w:r>
        <w:rPr>
          <w:rFonts w:ascii="Times New Roman" w:hAnsi="Times New Roman" w:cs="Times New Roman"/>
          <w:szCs w:val="24"/>
        </w:rPr>
        <w:t>mikroglobulinúria)</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5.Periodické prehliadky:</w:t>
        <w:br/>
        <w:t>ako pri vstupnej prehliadke, kadmium v krvi a kadmium v moči  (obe hodnoty bývajú  vysoké pri  závažnom  akútnom vystavení  kadmiu),  pri chronickej expozícii  je však priekaznejšie zvýšenie kadmia v moči.</w:t>
      </w:r>
    </w:p>
    <w:p w:rsidR="00946130">
      <w:pPr>
        <w:pStyle w:val="BodyText2"/>
        <w:ind w:left="0"/>
        <w:jc w:val="left"/>
        <w:rPr>
          <w:rFonts w:ascii="Times New Roman" w:hAnsi="Times New Roman" w:cs="Times New Roman"/>
          <w:szCs w:val="24"/>
        </w:rPr>
      </w:pPr>
      <w:r>
        <w:rPr>
          <w:rFonts w:ascii="Times New Roman" w:hAnsi="Times New Roman" w:cs="Times New Roman"/>
          <w:szCs w:val="24"/>
        </w:rPr>
        <w:t>Indikatívna BMH  pre kadmium v krvi :0,13</w:t>
      </w:r>
      <w:r>
        <w:rPr>
          <w:rFonts w:ascii="Times New Roman" w:hAnsi="Times New Roman" w:cs="Times New Roman"/>
          <w:szCs w:val="24"/>
        </w:rPr>
        <w:t>μmo</w:t>
      </w:r>
      <w:r>
        <w:rPr>
          <w:rFonts w:ascii="Times New Roman" w:hAnsi="Times New Roman" w:cs="Times New Roman"/>
          <w:szCs w:val="24"/>
        </w:rPr>
        <w:t>l.l</w:t>
      </w:r>
      <w:r>
        <w:rPr>
          <w:rFonts w:ascii="Times New Roman" w:hAnsi="Times New Roman" w:cs="Times New Roman"/>
          <w:szCs w:val="24"/>
          <w:vertAlign w:val="superscript"/>
        </w:rPr>
        <w:t>-1</w:t>
      </w:r>
      <w:r>
        <w:rPr>
          <w:rFonts w:ascii="Times New Roman" w:hAnsi="Times New Roman" w:cs="Times New Roman"/>
          <w:szCs w:val="24"/>
        </w:rPr>
        <w:t xml:space="preserve"> (15μg.l</w:t>
      </w:r>
      <w:r>
        <w:rPr>
          <w:rFonts w:ascii="Times New Roman" w:hAnsi="Times New Roman" w:cs="Times New Roman"/>
          <w:szCs w:val="24"/>
          <w:vertAlign w:val="superscript"/>
        </w:rPr>
        <w:t>-1</w:t>
      </w:r>
      <w:r>
        <w:rPr>
          <w:rFonts w:ascii="Times New Roman" w:hAnsi="Times New Roman" w:cs="Times New Roman"/>
          <w:szCs w:val="24"/>
        </w:rPr>
        <w:t>)</w:t>
      </w:r>
    </w:p>
    <w:p w:rsidR="00946130">
      <w:pPr>
        <w:pStyle w:val="BodyText2"/>
        <w:ind w:left="0"/>
        <w:jc w:val="left"/>
        <w:rPr>
          <w:rFonts w:ascii="Times New Roman" w:hAnsi="Times New Roman" w:cs="Times New Roman"/>
          <w:szCs w:val="24"/>
        </w:rPr>
      </w:pPr>
      <w:r>
        <w:rPr>
          <w:rFonts w:ascii="Times New Roman" w:hAnsi="Times New Roman" w:cs="Times New Roman"/>
          <w:szCs w:val="24"/>
        </w:rPr>
        <w:t>Indikatívna BMH  pre kadmium v moči :0,13</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(15μg.l</w:t>
      </w:r>
      <w:r>
        <w:rPr>
          <w:rFonts w:ascii="Times New Roman" w:hAnsi="Times New Roman" w:cs="Times New Roman"/>
          <w:szCs w:val="24"/>
          <w:vertAlign w:val="superscript"/>
        </w:rPr>
        <w:t>-1</w:t>
      </w:r>
      <w:r>
        <w:rPr>
          <w:rFonts w:ascii="Times New Roman" w:hAnsi="Times New Roman" w:cs="Times New Roman"/>
          <w:szCs w:val="24"/>
        </w:rPr>
        <w:t xml:space="preserve">, 0,01 μmol.mmol </w:t>
      </w:r>
      <w:r>
        <w:rPr>
          <w:rFonts w:ascii="Times New Roman" w:hAnsi="Times New Roman" w:cs="Times New Roman"/>
          <w:szCs w:val="24"/>
          <w:vertAlign w:val="superscript"/>
        </w:rPr>
        <w:t>–1</w:t>
      </w:r>
      <w:r>
        <w:rPr>
          <w:rFonts w:ascii="Times New Roman" w:hAnsi="Times New Roman" w:cs="Times New Roman"/>
          <w:szCs w:val="24"/>
        </w:rPr>
        <w:t xml:space="preserve"> kreatinínu)</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Ďalšie doplnkové vyšetrenia:  Cd vo vlasoch (má dobrú výpovednú hodnotu  ako skupinový  test  pri  chronickej  expozícii),  retinol – viažúci proteín v moči, enzymúria (N- acetylglukosaminidáza), stanovenie glykozúrie,  aminoacidúrie, hyperkalciúrie a fosfatúrie (na detekciu nefrotoxického účinku, Fanconiho syndrómu),  sonografia obličiek, nefrologické, urologické vyšetrenie (vyšetrenie prostaty),  glykémia, ORL a zubné vyšetrenie,  vyšetrenie  reziduálneho  objemu pľúc a difúznej kapacity  pľúc, RTG snímka pľúc -  intervaly  stanoviť individuálne,  prvý krát po 5 rokoch  od začiatku expozície, potom v 2-3 ročných intervaloch, cytologické vyšetrenia  spúta, močového sedimentu, markery karcinogenity vhodné pre  detekciu  zhubných nádorov pľúc, obličiek , urogenitálneho systému (prostatický  špecifický antigén- PSA), cytogenetická analýza periférnych  Ly.   </w:t>
      </w:r>
    </w:p>
    <w:p w:rsidR="00946130">
      <w:pPr>
        <w:rPr>
          <w:rFonts w:ascii="Times New Roman" w:hAnsi="Times New Roman" w:cs="Times New Roman"/>
          <w:sz w:val="24"/>
          <w:szCs w:val="24"/>
        </w:rPr>
      </w:pPr>
      <w:r>
        <w:rPr>
          <w:rFonts w:ascii="Times New Roman" w:hAnsi="Times New Roman" w:cs="Times New Roman"/>
          <w:sz w:val="24"/>
          <w:szCs w:val="24"/>
        </w:rPr>
        <w:t xml:space="preserve">Lehoty prehliadok: 1 – 2 krát ročne podľa závažnosti rizika. </w:t>
      </w:r>
    </w:p>
    <w:p w:rsidR="00946130">
      <w:pPr>
        <w:ind w:left="360"/>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sz w:val="24"/>
          <w:szCs w:val="24"/>
        </w:rPr>
        <w:t xml:space="preserve">6.Výstupná prehliadka:  Vyšetrenie ako pri periodickej prehliadke. </w:t>
      </w:r>
    </w:p>
    <w:p w:rsidR="00946130">
      <w:pPr>
        <w:ind w:left="360"/>
        <w:rPr>
          <w:rFonts w:ascii="Times New Roman" w:hAnsi="Times New Roman" w:cs="Times New Roman"/>
          <w:sz w:val="24"/>
          <w:szCs w:val="24"/>
        </w:rPr>
      </w:pPr>
    </w:p>
    <w:p w:rsidR="00946130">
      <w:pPr>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sz w:val="24"/>
          <w:szCs w:val="24"/>
        </w:rPr>
        <w:t>7.Následné prehliadky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v rozsahu ako pri  PLP, prvá následná  prehliadka po 10. rokoch od prvého kontaktu </w:t>
      </w:r>
    </w:p>
    <w:p w:rsidR="00946130">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so škodlivinou, ďalšie v 2 – 3  ročných intervaloch  do 20 rokov po skončení  expozície so zameraním na  karcinogenitu  kadmia:  markery karcinogenity, sledovanie zamerané  hlavne na objektivizáciu  prejavov podozrivých z neskorého vzniku zhubných nádorov  v  cieľových orgánoch  (obličky, prostata, pľúca).        </w:t>
      </w:r>
    </w:p>
    <w:p w:rsidR="00946130">
      <w:pPr>
        <w:tabs>
          <w:tab w:val="left" w:pos="360"/>
        </w:tabs>
        <w:rPr>
          <w:rFonts w:ascii="Times New Roman" w:hAnsi="Times New Roman" w:cs="Times New Roman"/>
          <w:sz w:val="24"/>
          <w:szCs w:val="24"/>
        </w:rPr>
      </w:pPr>
    </w:p>
    <w:p w:rsidR="00946130">
      <w:pPr>
        <w:tabs>
          <w:tab w:val="left" w:pos="360"/>
        </w:tabs>
        <w:rPr>
          <w:rFonts w:ascii="Times New Roman" w:hAnsi="Times New Roman" w:cs="Times New Roman"/>
          <w:sz w:val="24"/>
          <w:szCs w:val="24"/>
        </w:rPr>
      </w:pPr>
      <w:r>
        <w:rPr>
          <w:rFonts w:ascii="Times New Roman" w:hAnsi="Times New Roman" w:cs="Times New Roman"/>
          <w:sz w:val="24"/>
          <w:szCs w:val="24"/>
        </w:rPr>
        <w:t>8. 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Lekár, ktorý vykonal PLP a zistil  symptomatológiu  signalizujúcu zvýšenú expozíciu  kadmiu nad odporúčané BMH  odošle  pracovníka  na odborné  pracovno lekárske vyšetrenie na OPLaT/ KPLaT, kde sa rozhodne na základe výsledkov  vyšetrení o dočasnom preradení z titulu ohrozenia chorobou z povolania, prípadne  o  hlásení choroby z povolania s trvalým preradením.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p>
    <w:p w:rsidR="00946130">
      <w:pPr>
        <w:numPr>
          <w:numId w:val="104"/>
        </w:numPr>
        <w:tabs>
          <w:tab w:val="left" w:pos="360"/>
          <w:tab w:val="num" w:pos="720"/>
        </w:tabs>
        <w:ind w:left="0" w:firstLine="0"/>
        <w:jc w:val="center"/>
        <w:rPr>
          <w:rFonts w:ascii="Times New Roman" w:hAnsi="Times New Roman" w:cs="Times New Roman"/>
          <w:b/>
          <w:sz w:val="24"/>
          <w:szCs w:val="24"/>
        </w:rPr>
      </w:pPr>
      <w:r>
        <w:rPr>
          <w:rFonts w:ascii="Times New Roman" w:hAnsi="Times New Roman" w:cs="Times New Roman"/>
          <w:b/>
          <w:sz w:val="24"/>
          <w:szCs w:val="24"/>
        </w:rPr>
        <w:t>Choroba z vanádu a jeho zlúčenín.</w:t>
      </w:r>
    </w:p>
    <w:p w:rsidR="00946130">
      <w:pPr>
        <w:pStyle w:val="BodyText2"/>
        <w:tabs>
          <w:tab w:val="num" w:pos="0"/>
        </w:tabs>
        <w:ind w:left="0"/>
        <w:jc w:val="left"/>
        <w:rPr>
          <w:rFonts w:ascii="Times New Roman" w:hAnsi="Times New Roman" w:cs="Times New Roman"/>
          <w:szCs w:val="24"/>
        </w:rPr>
      </w:pPr>
      <w:r>
        <w:rPr>
          <w:rFonts w:ascii="Times New Roman" w:hAnsi="Times New Roman" w:cs="Times New Roman"/>
          <w:szCs w:val="24"/>
        </w:rPr>
        <w:t xml:space="preserve">                             </w:t>
      </w:r>
    </w:p>
    <w:p w:rsidR="00946130">
      <w:pPr>
        <w:tabs>
          <w:tab w:val="num" w:pos="0"/>
        </w:tabs>
        <w:rPr>
          <w:rFonts w:ascii="Times New Roman" w:hAnsi="Times New Roman" w:cs="Times New Roman"/>
          <w:sz w:val="24"/>
          <w:szCs w:val="24"/>
        </w:rPr>
      </w:pPr>
      <w:r>
        <w:rPr>
          <w:rFonts w:ascii="Times New Roman" w:hAnsi="Times New Roman" w:cs="Times New Roman"/>
          <w:sz w:val="24"/>
          <w:szCs w:val="24"/>
        </w:rPr>
        <w:t>1.Príklady rizikovej práce:</w:t>
      </w:r>
    </w:p>
    <w:p w:rsidR="00946130">
      <w:pPr>
        <w:pStyle w:val="BodyText2"/>
        <w:tabs>
          <w:tab w:val="num" w:pos="0"/>
        </w:tabs>
        <w:ind w:left="0"/>
        <w:rPr>
          <w:rFonts w:ascii="Times New Roman" w:hAnsi="Times New Roman" w:cs="Times New Roman"/>
          <w:szCs w:val="24"/>
        </w:rPr>
      </w:pPr>
      <w:r>
        <w:rPr>
          <w:rFonts w:ascii="Times New Roman" w:hAnsi="Times New Roman" w:cs="Times New Roman"/>
          <w:szCs w:val="24"/>
        </w:rPr>
        <w:t>výroba zliatín a špeciálnej ocele, katalyzátor v chemickom priemysle a inde. Najčastejšie riziká : drvenie, mletie, sušení a pražení vanádovej trosky; údržba a čistenie vykurovacích zariadení, olejových kúrenísk a kotlov  v  mazutových kotolniach,   keramický, sklársky priemysel,  výroba farieb a fotografických vývojok, syntetickej gumy.</w:t>
      </w:r>
    </w:p>
    <w:p w:rsidR="00946130">
      <w:pPr>
        <w:tabs>
          <w:tab w:val="num" w:pos="0"/>
        </w:tabs>
        <w:rPr>
          <w:rFonts w:ascii="Times New Roman" w:hAnsi="Times New Roman" w:cs="Times New Roman"/>
          <w:sz w:val="24"/>
          <w:szCs w:val="24"/>
        </w:rPr>
      </w:pPr>
    </w:p>
    <w:p w:rsidR="00946130">
      <w:pPr>
        <w:tabs>
          <w:tab w:val="num" w:pos="0"/>
        </w:tabs>
        <w:rPr>
          <w:rFonts w:ascii="Times New Roman" w:hAnsi="Times New Roman" w:cs="Times New Roman"/>
          <w:sz w:val="24"/>
          <w:szCs w:val="24"/>
        </w:rPr>
      </w:pPr>
      <w:r>
        <w:rPr>
          <w:rFonts w:ascii="Times New Roman" w:hAnsi="Times New Roman" w:cs="Times New Roman"/>
          <w:sz w:val="24"/>
          <w:szCs w:val="24"/>
        </w:rPr>
        <w:t>2.Kontraindikácie: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chronické choroby dýchacích ciest,  chronické choroby pľúc a pohrudnice,  alergické choroby dýchacieho systému, chronické ochorenia obličiek  a pečene, chronické  zápaly vonkajších častí  oka, chronické kožné choroby alergického aj nealergického pôvodu.</w:t>
      </w:r>
    </w:p>
    <w:p w:rsidR="00946130">
      <w:pPr>
        <w:ind w:left="360"/>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3.Vstupná prehliadka:</w:t>
      </w:r>
    </w:p>
    <w:p w:rsidR="00946130">
      <w:pPr>
        <w:jc w:val="both"/>
        <w:rPr>
          <w:rFonts w:ascii="Times New Roman" w:hAnsi="Times New Roman" w:cs="Times New Roman"/>
          <w:sz w:val="24"/>
          <w:szCs w:val="24"/>
        </w:rPr>
      </w:pPr>
      <w:r>
        <w:rPr>
          <w:rFonts w:ascii="Times New Roman" w:hAnsi="Times New Roman" w:cs="Times New Roman"/>
          <w:sz w:val="24"/>
          <w:szCs w:val="24"/>
        </w:rPr>
        <w:t>Hlavné vyšetrenie: ŠV, M,  HS a leukogram, BS, RTG snímka pľúc, spirometria</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Doplnkové vyšetrenie: ORL a rhinoskopia , alergologické, príp. kožné  vyšetrenie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4.Vyhľadávacie vyšetrenie: 0 </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5.Periodické prehliadky:</w:t>
      </w:r>
    </w:p>
    <w:p w:rsidR="00946130">
      <w:pPr>
        <w:jc w:val="both"/>
        <w:rPr>
          <w:rFonts w:ascii="Times New Roman" w:hAnsi="Times New Roman" w:cs="Times New Roman"/>
          <w:sz w:val="24"/>
          <w:szCs w:val="24"/>
        </w:rPr>
      </w:pPr>
      <w:r>
        <w:rPr>
          <w:rFonts w:ascii="Times New Roman" w:hAnsi="Times New Roman" w:cs="Times New Roman"/>
          <w:sz w:val="24"/>
          <w:szCs w:val="24"/>
        </w:rPr>
        <w:t>ako pri vstupnej prehliadke</w:t>
      </w:r>
    </w:p>
    <w:p w:rsidR="00946130">
      <w:pPr>
        <w:jc w:val="both"/>
        <w:rPr>
          <w:rFonts w:ascii="Times New Roman" w:hAnsi="Times New Roman" w:cs="Times New Roman"/>
          <w:sz w:val="24"/>
          <w:szCs w:val="24"/>
        </w:rPr>
      </w:pPr>
      <w:r>
        <w:rPr>
          <w:rFonts w:ascii="Times New Roman" w:hAnsi="Times New Roman" w:cs="Times New Roman"/>
          <w:sz w:val="24"/>
          <w:szCs w:val="24"/>
        </w:rPr>
        <w:t>Ďalšie doplnkové vyšetrenie  reziduálny objem, funkčné skúšky obličiek</w:t>
      </w:r>
    </w:p>
    <w:p w:rsidR="00946130">
      <w:pPr>
        <w:jc w:val="both"/>
        <w:rPr>
          <w:rFonts w:ascii="Times New Roman" w:hAnsi="Times New Roman" w:cs="Times New Roman"/>
          <w:sz w:val="24"/>
          <w:szCs w:val="24"/>
        </w:rPr>
      </w:pPr>
      <w:r>
        <w:rPr>
          <w:rFonts w:ascii="Times New Roman" w:hAnsi="Times New Roman" w:cs="Times New Roman"/>
          <w:sz w:val="24"/>
          <w:szCs w:val="24"/>
        </w:rPr>
        <w:t>Lehoty periodických prehliadok:  1 krát  ročne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6.Výstupná prehliadka:</w:t>
      </w:r>
    </w:p>
    <w:p w:rsidR="00946130">
      <w:pPr>
        <w:jc w:val="both"/>
        <w:rPr>
          <w:rFonts w:ascii="Times New Roman" w:hAnsi="Times New Roman" w:cs="Times New Roman"/>
          <w:sz w:val="24"/>
          <w:szCs w:val="24"/>
        </w:rPr>
      </w:pPr>
      <w:r>
        <w:rPr>
          <w:rFonts w:ascii="Times New Roman" w:hAnsi="Times New Roman" w:cs="Times New Roman"/>
          <w:sz w:val="24"/>
          <w:szCs w:val="24"/>
        </w:rPr>
        <w:t>ako pri periodickej prehliadke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7.Následné prehliadky: 0.</w:t>
      </w:r>
    </w:p>
    <w:p w:rsidR="00946130">
      <w:pPr>
        <w:ind w:left="360"/>
        <w:rPr>
          <w:rFonts w:ascii="Times New Roman" w:hAnsi="Times New Roman" w:cs="Times New Roman"/>
          <w:sz w:val="24"/>
          <w:szCs w:val="24"/>
        </w:rPr>
      </w:pPr>
    </w:p>
    <w:p w:rsidR="00946130">
      <w:pPr>
        <w:rPr>
          <w:rFonts w:ascii="Times New Roman" w:hAnsi="Times New Roman" w:cs="Times New Roman"/>
          <w:sz w:val="24"/>
          <w:szCs w:val="24"/>
        </w:rPr>
      </w:pPr>
      <w:r>
        <w:rPr>
          <w:rFonts w:ascii="Times New Roman" w:hAnsi="Times New Roman" w:cs="Times New Roman"/>
          <w:sz w:val="24"/>
          <w:szCs w:val="24"/>
        </w:rPr>
        <w:t>8.Hodnotenie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 lekár, vykonávajúci PLP zistí  počiatočné prejavy podozrivé  zo zvýšeného ohrozenia  chorobou z povolania  odošle  pracovníka  na OPLaT/KPL aT, kde sa rozhodne na základe výsledkov  vyšetrení o dočasnom preradení z titulu ohrozenia chorobou z povolania, alebo  o dočasnom preradení  pre  akútnu otravu  vanádom až do normalizácie zdravotného stavu. Profesionálne poškodenie  sa podľa  klinického nálezu a charakteru expozície zisteného  orgánom zdravotného dozoru  hlási  ako  akútnu otrava alebo ako  choroba z povolania  cestou  OPLaT/KPLaT. Chronická otrava vanádom,  opakované akútne otravy vanádom, sú dôvodom pre trvalé vyradenie z rizika pôsobenia vanádu a jeho zlúčenín. </w:t>
      </w:r>
    </w:p>
    <w:p w:rsidR="00946130">
      <w:pPr>
        <w:ind w:left="720"/>
        <w:rPr>
          <w:rFonts w:ascii="Times New Roman" w:hAnsi="Times New Roman" w:cs="Times New Roman"/>
          <w:b/>
          <w:sz w:val="24"/>
          <w:szCs w:val="24"/>
        </w:rPr>
      </w:pPr>
      <w:r>
        <w:rPr>
          <w:rFonts w:ascii="Times New Roman" w:hAnsi="Times New Roman" w:cs="Times New Roman"/>
          <w:b/>
          <w:sz w:val="24"/>
          <w:szCs w:val="24"/>
        </w:rPr>
        <w:t xml:space="preserve">          </w:t>
      </w:r>
    </w:p>
    <w:p w:rsidR="00946130">
      <w:pPr>
        <w:ind w:left="720"/>
        <w:rPr>
          <w:rFonts w:ascii="Times New Roman" w:hAnsi="Times New Roman" w:cs="Times New Roman"/>
          <w:b/>
          <w:sz w:val="24"/>
          <w:szCs w:val="24"/>
        </w:rPr>
      </w:pPr>
    </w:p>
    <w:p w:rsidR="00946130">
      <w:pPr>
        <w:numPr>
          <w:numId w:val="104"/>
        </w:numPr>
        <w:tabs>
          <w:tab w:val="num" w:pos="720"/>
        </w:tabs>
        <w:ind w:left="0" w:firstLine="0"/>
        <w:jc w:val="center"/>
        <w:rPr>
          <w:rFonts w:ascii="Times New Roman" w:hAnsi="Times New Roman" w:cs="Times New Roman"/>
          <w:b/>
          <w:sz w:val="24"/>
          <w:szCs w:val="24"/>
        </w:rPr>
      </w:pPr>
      <w:r>
        <w:rPr>
          <w:rFonts w:ascii="Times New Roman" w:hAnsi="Times New Roman" w:cs="Times New Roman"/>
          <w:b/>
          <w:sz w:val="24"/>
          <w:szCs w:val="24"/>
        </w:rPr>
        <w:t>Choroba z chrómu a jeho zlúčenín.</w:t>
      </w:r>
    </w:p>
    <w:p w:rsidR="00946130">
      <w:pPr>
        <w:rPr>
          <w:rFonts w:ascii="Times New Roman" w:hAnsi="Times New Roman" w:cs="Times New Roman"/>
          <w:b/>
          <w:sz w:val="24"/>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1.Príklady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ťažba chrómových rúd, výroba zlúčenín chrómu,  elektrolytické  chrómovanie a eloxovanie. Výroba špeciálnych legovaných ocelí a zliatin a ich obrusovanie; zváranie legovaných ocelí; práce s cementom a chrómmagnezitovými zmesami, výroba a používanie pigmentov (napr. chróman olovnatý), farbív a náterových hmôt, moridiel a impregnačných látok s obsahom chrómu a jeho zlúčenín, pri  výrobe a spracovaní koží, v sklárstve, v keramickom, chemickom  a gumárenskom priemysle.</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2.Kontraindikácie: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ekzém, najmä na horných končatinách a na tvári, priedušková astma, mikrobidy rúk, významná alergická anamnéza predovšetkým s kožnými prejavmi,  atopická dermatitída, seboroická dermatitída, ichtyóza, niektoré chronické recidivujúce afekcie kože rúk, napr. palmárna psoriáza, precitlivelosť na gumu,  polypy v nosohltane, ulcerácie a perforácie nosovej priehradky, chronické zápalové choroby spojoviek, keratitída, chronické choroby horných dýchacích ciest a dolných dýchacích ciest, sinusitídy, gastritídy, chronické pečeňové choroby, zvážiť závažnosť fajčiarskeho návyku</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3.Vstupná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Hlavné vyšetrenie : ŠV,  M, HS a leukogram , BS, RTG snímka  pľúc, kožné vyšetrenie vrátane testu na zistenie precitlivenosti na chróm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Doplnkové  vyšetrenie: alergologické vyšetrenie, ORL vyšetrenie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4.Vyhľadávacie vyšetrenie: chróm v moči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5.Periodické prehliadky : </w:t>
      </w:r>
    </w:p>
    <w:p w:rsidR="00946130">
      <w:pPr>
        <w:pStyle w:val="BodyText2"/>
        <w:ind w:left="0"/>
        <w:jc w:val="left"/>
        <w:rPr>
          <w:rFonts w:ascii="Times New Roman" w:hAnsi="Times New Roman" w:cs="Times New Roman"/>
          <w:szCs w:val="24"/>
        </w:rPr>
      </w:pPr>
      <w:r>
        <w:rPr>
          <w:rFonts w:ascii="Times New Roman" w:hAnsi="Times New Roman" w:cs="Times New Roman"/>
          <w:szCs w:val="24"/>
        </w:rPr>
        <w:t>ako pri vstupnej prehliadke.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chróm v moči a v krvi, prípadne  chróm v Ery, v prípade zaradenia rizikovej práce orgánom  na ochranu  zdravia do kategórie prác  s chemickými karcinogénmi aj cytogenetická analýza periférnych Ly.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Lehoty periodických prehliadok minimálne jedenkrát za rok.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6.Výstupná prehliadka : ako pri periodickej prehliadke.</w:t>
      </w:r>
    </w:p>
    <w:p w:rsidR="00946130">
      <w:pPr>
        <w:pStyle w:val="BodyText2"/>
        <w:ind w:left="0"/>
        <w:jc w:val="left"/>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preventívne prehliadky:  u exponovaných, ktorí vykonávali práce v riziku chemickej karcinogenity  raz za 2 – 3  roky len so zameraním na karcinogénne účinky chrómu na dýchací systém do 20 rokov po skončení  expozície.</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pri objavení sa symptomatológie  poškodenia  horných dýchacích ciest (hlavne  chronická rinitída, sinusitída, perforácia nosového septa),  poškodenia kože (kontaktná alergická,  toxická dermatitída),  očí (konjuktivitída, keratitída) je potrebné  odoslať  pacienta  na príslušné odborné vyšetrenie a následne na  OPLaT/ KPLaT, ktoré rozhodne o dočasnom (ohrozenie chorobou z povolania) alebo o trvalom  vyradení z rizikovej práce a o hlásení  choroby  z povolania.  </w:t>
      </w:r>
    </w:p>
    <w:p w:rsidR="00946130">
      <w:pPr>
        <w:pStyle w:val="BodyText2"/>
        <w:ind w:left="0"/>
        <w:rPr>
          <w:rFonts w:ascii="Times New Roman" w:hAnsi="Times New Roman" w:cs="Times New Roman"/>
          <w:szCs w:val="24"/>
        </w:rPr>
      </w:pPr>
      <w:r>
        <w:rPr>
          <w:rFonts w:ascii="Times New Roman" w:hAnsi="Times New Roman" w:cs="Times New Roman"/>
          <w:szCs w:val="24"/>
        </w:rPr>
        <w:t>Ohrozenie chorobou z povolania pri vzniku chronickej rinitídy a sinusitídy, pri vzniku papilómov v ústnej dutine a hrtane v priebehu expozície (prekanceróza), konjunktivitíd, keratitíd. Vznik kontaktného ekzému vyvolaného chrómom vyšetruje a hodnotí odborný kožný lekár pre kožné choroby z povolania a predkladá na príslušnú regionálnu alebo celoslovenskú komisiu pre posudzovanie kožných chorôb z povolania.</w:t>
      </w:r>
    </w:p>
    <w:p w:rsidR="00946130">
      <w:pPr>
        <w:pStyle w:val="BodyText2"/>
        <w:ind w:left="360"/>
        <w:jc w:val="left"/>
        <w:rPr>
          <w:rFonts w:ascii="Times New Roman" w:hAnsi="Times New Roman" w:cs="Times New Roman"/>
          <w:szCs w:val="24"/>
        </w:rPr>
      </w:pPr>
    </w:p>
    <w:p w:rsidR="00946130">
      <w:pPr>
        <w:pStyle w:val="BodyText2"/>
        <w:ind w:left="0"/>
        <w:jc w:val="left"/>
        <w:rPr>
          <w:rFonts w:ascii="Times New Roman" w:hAnsi="Times New Roman" w:cs="Times New Roman"/>
          <w:b/>
          <w:szCs w:val="24"/>
        </w:rPr>
      </w:pPr>
    </w:p>
    <w:p w:rsidR="00946130">
      <w:pPr>
        <w:pStyle w:val="BodyText2"/>
        <w:ind w:left="0"/>
        <w:jc w:val="left"/>
        <w:rPr>
          <w:rFonts w:ascii="Times New Roman" w:hAnsi="Times New Roman" w:cs="Times New Roman"/>
          <w:b/>
          <w:szCs w:val="24"/>
        </w:rPr>
      </w:pPr>
      <w:r>
        <w:rPr>
          <w:rFonts w:ascii="Times New Roman" w:hAnsi="Times New Roman" w:cs="Times New Roman"/>
          <w:b/>
          <w:szCs w:val="24"/>
        </w:rPr>
        <w:t xml:space="preserve">Nikel pôjde na koniec medzi karcinogény. </w:t>
      </w:r>
    </w:p>
    <w:p w:rsidR="00946130">
      <w:pPr>
        <w:pStyle w:val="BodyText2"/>
        <w:ind w:left="360"/>
        <w:jc w:val="left"/>
        <w:rPr>
          <w:rFonts w:ascii="Times New Roman" w:hAnsi="Times New Roman" w:cs="Times New Roman"/>
          <w:b/>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práce pri ťažbe rúd s obsahom niklu, výroba zlúčenín niklu, povrchová úprava poniklovaním. Výroba špeciálnych ocelí a zliatin, práce s nimi-obrusovanie(vysokofrekvenčné brúsky), zváranie;nikel tvorí prvok vyskytujúci sa prakticky všade, preto je dôležité včas odlíšiť profesionálne poškodenie;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2.Kontraindikácie: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chronické ochorenia dýchacích ciest vrátane ochorenia sliznice nosa, prínosových dutín, prekancerózy a stavy po liečbe nádorových ochorení v týchto lokalizáciach, chronické kožné ochorenia významného rozsahu alebo lokalizácie, alergické ochorenia kože a dýchacieho systému, zvážiť závažnosť fajčiarskeho návyku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3.Vstupná prehliadka:</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Hlavné vyšetrenie: ŠV, M, HS, BS, RTG snímka  pľúc, spirometria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Doplnkové  vyšetrenie : kožné, ORL, alergologické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4. Vyhľadávacie vyšetrenie : nikel v krvi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Indikatívna BMH  v krvi : 0,5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(0,03 mg.l</w:t>
      </w:r>
      <w:r>
        <w:rPr>
          <w:rFonts w:ascii="Times New Roman" w:hAnsi="Times New Roman" w:cs="Times New Roman"/>
          <w:szCs w:val="24"/>
          <w:vertAlign w:val="superscript"/>
        </w:rPr>
        <w:t>-1</w:t>
      </w:r>
      <w:r>
        <w:rPr>
          <w:rFonts w:ascii="Times New Roman" w:hAnsi="Times New Roman" w:cs="Times New Roman"/>
          <w:szCs w:val="24"/>
        </w:rPr>
        <w:t xml:space="preserve">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jc w:val="left"/>
        <w:rPr>
          <w:rFonts w:ascii="Times New Roman" w:hAnsi="Times New Roman" w:cs="Times New Roman"/>
          <w:szCs w:val="24"/>
        </w:rPr>
      </w:pPr>
      <w:r>
        <w:rPr>
          <w:rFonts w:ascii="Times New Roman" w:hAnsi="Times New Roman" w:cs="Times New Roman"/>
          <w:szCs w:val="24"/>
        </w:rPr>
        <w:t>5.Periodické prehliadky</w:t>
      </w:r>
    </w:p>
    <w:p w:rsidR="00946130">
      <w:pPr>
        <w:pStyle w:val="BodyText2"/>
        <w:ind w:left="0"/>
        <w:rPr>
          <w:rFonts w:ascii="Times New Roman" w:hAnsi="Times New Roman" w:cs="Times New Roman"/>
          <w:szCs w:val="24"/>
        </w:rPr>
      </w:pPr>
      <w:r>
        <w:rPr>
          <w:rFonts w:ascii="Times New Roman" w:hAnsi="Times New Roman" w:cs="Times New Roman"/>
          <w:szCs w:val="24"/>
        </w:rPr>
        <w:t>v rozsahu  ako pri vstupnej prehliadke, nikel v moči a cytogenetická analýza periférnych Ly</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RTG snímka pľúc po 5 rokoch expozície,  potom v 2-3 ročných  intervaloch  </w:t>
      </w:r>
    </w:p>
    <w:p w:rsidR="00946130">
      <w:pPr>
        <w:pStyle w:val="BodyText2"/>
        <w:ind w:left="0"/>
        <w:jc w:val="left"/>
        <w:rPr>
          <w:rFonts w:ascii="Times New Roman" w:hAnsi="Times New Roman" w:cs="Times New Roman"/>
          <w:szCs w:val="24"/>
        </w:rPr>
      </w:pPr>
      <w:r>
        <w:rPr>
          <w:rFonts w:ascii="Times New Roman" w:hAnsi="Times New Roman" w:cs="Times New Roman"/>
          <w:szCs w:val="24"/>
        </w:rPr>
        <w:t>Lehoty  PLP jeden krát  ročne</w:t>
      </w:r>
    </w:p>
    <w:p w:rsidR="00946130">
      <w:pPr>
        <w:pStyle w:val="BodyText2"/>
        <w:ind w:left="0"/>
        <w:jc w:val="left"/>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6. Výstupná prehliadka v rozsahu periodickej prehliadky, RTG snímka pľúc a ORL vyšetrenie s rinoskopiou </w:t>
      </w:r>
    </w:p>
    <w:p w:rsidR="00946130">
      <w:pPr>
        <w:pStyle w:val="BodyText2"/>
        <w:ind w:left="0"/>
        <w:jc w:val="left"/>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7. Následné prehliadky : vyšetrenie v rozsahu výstupnej prehliadky, bez BET  jeden krát za </w:t>
        <w:br/>
        <w:t>2 roky  do 20 rokov po skončení  expozície</w:t>
      </w:r>
    </w:p>
    <w:p w:rsidR="00946130">
      <w:pPr>
        <w:pStyle w:val="BodyText2"/>
        <w:ind w:left="36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8. Hodnotenie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pri prejavoch  zvýšenej expozície,  prejavoch  poškodenia  dýchacích ciest a kože podozrivých  z možného pôsobenia  niklu  odoslať  pracovníka  na odborné vyšetrenie na OPLaT/KPLaT, ktoré rozhodne o dočasnej nespôsobilosti pre práce s niklom (ohrozenie chorobou z povolania), alebo o trvalej  nespôsobilosti pre práce s niklom a jeho zlúčeninami a o hlásení choroby z povolania.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10.  Choroba zo sírouhlíka.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 Výroba umelých viskóznych vlákien a celofánu, výroba viskózovej striže, výroba sírouhlíka. Sírouhlík sa ďalej používa ako základná surovina na výrobu niektorých gumárenských chemikálií, na výrobu xantogenátov a v analytickej chémii.</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  choroby nervové, psychické vrátane výraznejšej vegetatívnej dystónie a psychickej lability, alkoholová alebo drogová závislosť, stavy po úrazoch CNS. Stav po vírusovej hepatitíde do jedného roka po vymiznutí klinického a laboratórneho nálezu. Hypertenzia zistená v mladšom veku, orgánové prejavy aterosklerózy. Závažné metabolické a endokrinné poruchy. Chronický zápal spojoviek. Prekonaná chronická, alebo závažnejšia akútna otrava sírouhlíkom.  Chronická gastritída, peptický vred, chronické choroby pečene a obličiek. Senzorineurálna porucha sluchu hlavne v oblasti vyšších frekvencií, porucha vestibulárneho aparátu.</w:t>
      </w:r>
    </w:p>
    <w:p w:rsidR="00946130">
      <w:pPr>
        <w:pStyle w:val="BodyText2"/>
        <w:ind w:left="0"/>
        <w:rPr>
          <w:rFonts w:ascii="Times New Roman" w:hAnsi="Times New Roman" w:cs="Times New Roman"/>
          <w:b/>
          <w:szCs w:val="24"/>
        </w:rPr>
      </w:pPr>
      <w:r>
        <w:rPr>
          <w:rFonts w:ascii="Times New Roman" w:hAnsi="Times New Roman" w:cs="Times New Roman"/>
          <w:szCs w:val="24"/>
        </w:rPr>
        <w:t xml:space="preserve">     </w:t>
      </w:r>
      <w:r>
        <w:rPr>
          <w:rFonts w:ascii="Times New Roman" w:hAnsi="Times New Roman" w:cs="Times New Roman"/>
          <w:b/>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3. Vstupná prehliadka: Hlavné vyšetrenie : ŠV, HS, M, BS + lipidové spektrum. Očné pozadie. Psychologické testy. </w:t>
      </w:r>
    </w:p>
    <w:p w:rsidR="00946130">
      <w:pPr>
        <w:pStyle w:val="BodyText2"/>
        <w:tabs>
          <w:tab w:val="num" w:pos="0"/>
        </w:tabs>
        <w:ind w:left="0"/>
        <w:rPr>
          <w:rFonts w:ascii="Times New Roman" w:hAnsi="Times New Roman" w:cs="Times New Roman"/>
          <w:szCs w:val="24"/>
        </w:rPr>
      </w:pPr>
      <w:r>
        <w:rPr>
          <w:rFonts w:ascii="Times New Roman" w:hAnsi="Times New Roman" w:cs="Times New Roman"/>
          <w:szCs w:val="24"/>
        </w:rPr>
        <w:t>Doplnkové vyšetrenie: neurologické, EEG, EMG, psychiatrické vyšetrenie, vyšetrenie funkcie obličiek, sonografia pečene, orálny glukózotolerančný test, audiometrické a vestibulárne vyšetrenie, ORL vyšetrenie.</w:t>
      </w:r>
    </w:p>
    <w:p w:rsidR="00946130">
      <w:pPr>
        <w:pStyle w:val="BodyText2"/>
        <w:ind w:left="84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4. Vyhľadávacie vyšetrenie: Vyšetrenie 2-tio-tiazolidín-4-karboxylovej kyseliny v moči.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Indikatívna biologická medzná hodnota:40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(6,4 mg.l</w:t>
      </w:r>
      <w:r>
        <w:rPr>
          <w:rFonts w:ascii="Times New Roman" w:hAnsi="Times New Roman" w:cs="Times New Roman"/>
          <w:szCs w:val="24"/>
          <w:vertAlign w:val="superscript"/>
        </w:rPr>
        <w:t>-1</w:t>
      </w:r>
      <w:r>
        <w:rPr>
          <w:rFonts w:ascii="Times New Roman" w:hAnsi="Times New Roman" w:cs="Times New Roman"/>
          <w:szCs w:val="24"/>
        </w:rPr>
        <w:t>, 2,7 μmol.mmol</w:t>
      </w:r>
      <w:r>
        <w:rPr>
          <w:rFonts w:ascii="Times New Roman" w:hAnsi="Times New Roman" w:cs="Times New Roman"/>
          <w:szCs w:val="24"/>
          <w:vertAlign w:val="superscript"/>
        </w:rPr>
        <w:t>-1</w:t>
      </w:r>
      <w:r>
        <w:rPr>
          <w:rFonts w:ascii="Times New Roman" w:hAnsi="Times New Roman" w:cs="Times New Roman"/>
          <w:szCs w:val="24"/>
        </w:rPr>
        <w:t xml:space="preserve"> kreatinínu).</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 v rovnakom rozsahu ako pri vstupnej prehliadke a pri vyhľadávacom vyšetrení.</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periodických prehliadok, podľa závažnosti rizika  2  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v rovnakom rozsahu ako pri  periodickej  prehliadke.</w:t>
      </w:r>
    </w:p>
    <w:p w:rsidR="00946130">
      <w:pPr>
        <w:pStyle w:val="BodyText2"/>
        <w:ind w:left="0"/>
        <w:rPr>
          <w:rFonts w:ascii="Times New Roman" w:hAnsi="Times New Roman" w:cs="Times New Roman"/>
          <w:szCs w:val="24"/>
        </w:rPr>
      </w:pPr>
    </w:p>
    <w:p w:rsidR="00946130">
      <w:pPr>
        <w:pStyle w:val="BodyText2"/>
        <w:ind w:left="-360"/>
        <w:rPr>
          <w:rFonts w:ascii="Times New Roman" w:hAnsi="Times New Roman" w:cs="Times New Roman"/>
          <w:szCs w:val="24"/>
        </w:rPr>
      </w:pPr>
      <w:r>
        <w:rPr>
          <w:rFonts w:ascii="Times New Roman" w:hAnsi="Times New Roman" w:cs="Times New Roman"/>
          <w:szCs w:val="24"/>
        </w:rPr>
        <w:t xml:space="preserve">      7. Následná prehliadka : 0</w:t>
      </w:r>
    </w:p>
    <w:p w:rsidR="00946130">
      <w:pPr>
        <w:pStyle w:val="BodyText2"/>
        <w:ind w:left="-36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8. Hodnotenie nálezov a následné opatrenia :  </w:t>
      </w:r>
      <w:r>
        <w:rPr>
          <w:rFonts w:ascii="Times New Roman" w:hAnsi="Times New Roman" w:cs="Times New Roman"/>
          <w:szCs w:val="24"/>
          <w:vertAlign w:val="superscript"/>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Podozrenie na chorobu z povolania sa opiera o pozitívny psychiatrický, psychologický a neurologický nález, spravidla po dlhodobej viacročnej expozícii sírouhlíku. V strednom veku sa objavuje v zvýšenej miere akcelerovaný klinický obraz aterosklerózy. Pri  každom podozrení na  poškodenie zdravia zo sírouhlíka  odoslať pracovníka na  OPLaT/ KPLaT  kde sa rozhodne  o hlásení ohrozenia alebo choroby z povolania a o dočasnom alebo trvalom preradení. </w:t>
      </w:r>
    </w:p>
    <w:p w:rsidR="00946130">
      <w:pPr>
        <w:pStyle w:val="BodyText2"/>
        <w:ind w:left="0"/>
        <w:rPr>
          <w:rFonts w:ascii="Times New Roman" w:hAnsi="Times New Roman" w:cs="Times New Roman"/>
          <w:szCs w:val="24"/>
        </w:rPr>
      </w:pPr>
    </w:p>
    <w:p w:rsidR="00946130">
      <w:pPr>
        <w:pStyle w:val="BodyText2"/>
        <w:ind w:left="840"/>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11. Choroba zo sírovodíka.</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tabs>
          <w:tab w:val="num" w:pos="0"/>
        </w:tabs>
        <w:ind w:left="0"/>
        <w:rPr>
          <w:rFonts w:ascii="Times New Roman" w:hAnsi="Times New Roman" w:cs="Times New Roman"/>
          <w:szCs w:val="24"/>
        </w:rPr>
      </w:pPr>
      <w:r>
        <w:rPr>
          <w:rFonts w:ascii="Times New Roman" w:hAnsi="Times New Roman" w:cs="Times New Roman"/>
          <w:szCs w:val="24"/>
        </w:rPr>
        <w:t>práca v priestoroch, kde prebiehajú hnilobné procesy. Výroba niektorých gumárenských výrobkov. Práca v laboratóriach so sírovodíkom.</w:t>
      </w:r>
    </w:p>
    <w:p w:rsidR="00946130">
      <w:pPr>
        <w:pStyle w:val="BodyText2"/>
        <w:tabs>
          <w:tab w:val="num" w:pos="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tabs>
          <w:tab w:val="num" w:pos="0"/>
        </w:tabs>
        <w:ind w:left="0"/>
        <w:rPr>
          <w:rFonts w:ascii="Times New Roman" w:hAnsi="Times New Roman" w:cs="Times New Roman"/>
          <w:szCs w:val="24"/>
        </w:rPr>
      </w:pPr>
      <w:r>
        <w:rPr>
          <w:rFonts w:ascii="Times New Roman" w:hAnsi="Times New Roman" w:cs="Times New Roman"/>
          <w:szCs w:val="24"/>
        </w:rPr>
        <w:t>chronické nervové choroby, chronické psychické choroby, chronické očné choroby, kardiovaskulárne ochorenia, chronické choroby pľúcne, poruchy čuchu.</w:t>
      </w:r>
    </w:p>
    <w:p w:rsidR="00946130">
      <w:pPr>
        <w:pStyle w:val="BodyText2"/>
        <w:ind w:left="36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HS, M, BS. Očné a neurologické vyšetrenie.</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 rtg vyšetrenie pľúc, funkčné vyšetrenie pľúc.</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 Vyhľadávacie vyšetrenie: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 rovnakom rozsahu ako pri vstupnej prehliadke. Lehota : 1 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Rovnaký rozsah ako pri periodickej prehliadke.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Pátrať po prejavoch dráždenia slizníc. Pri podozrení na profesionálnu otravu ihneď odoslať na odborné klinické pracovnolekárske vyšetrenie na OPLaT/KPLaT.</w:t>
      </w:r>
    </w:p>
    <w:p w:rsidR="00946130">
      <w:pPr>
        <w:pStyle w:val="BodyText2"/>
        <w:ind w:left="-360"/>
        <w:rPr>
          <w:rFonts w:ascii="Times New Roman" w:hAnsi="Times New Roman" w:cs="Times New Roman"/>
          <w:szCs w:val="24"/>
        </w:rPr>
      </w:pPr>
    </w:p>
    <w:p w:rsidR="00946130">
      <w:pPr>
        <w:pStyle w:val="BodyText2"/>
        <w:ind w:left="-360"/>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12. Choroba z oxidu uhoľnatého.</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1. 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oxid uhoľnatý vzniká pri nedokonalom  horení  organických látok  s obsahom uhlíka. Je súčasťou banských plynov, svietiplynu, generátorového a vodného plynu. Riziko profesionálnej otravy je pri výrobe a prácach s uvedenými plynmi, pri obsluhe vysokých  pecí, pri prácach v garážach, skúšobniach a opravárňach spaľovacích motorov, pri práci v kotolniach; pri práci baníkov a záchranárov v podzemí (pri banských požiaroch, pri vznietení  sa uhlia, a po rozsiahlejšom použití výbušnín v podzemí),  u požiarnikov, pri opravách plynových rozvodov, pri  čerpaní, kompresii a čistení technických plynov</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2. Kontraindikácie: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organické choroby nervového systému, ťažšie neurózy, chronická málokrvnosť ťažšieho stupňa, choroby kardiovaskulárneho systému  včítane ICHS, hypertenzia s orgánovým postihnutím, významné poruchy tukového metabolizmu, diabetes mellitus, syndróm drogovej, liekovej a alkoholovej závislosti, zvážiť  závažnosť fajčiarskeho návyku </w:t>
      </w:r>
    </w:p>
    <w:p w:rsidR="00946130">
      <w:pPr>
        <w:pStyle w:val="BodyText2"/>
        <w:ind w:left="60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vyšetrenia: ŠV, HS, M, BS, glykémia, u fajčiarov aj stanovenie karbonylhemoglobínu v krvi  s cieľom  stanovenia  individuálnej  ,,referenčnej hodnoty“(</w:t>
      </w:r>
      <w:r>
        <w:rPr>
          <w:rFonts w:ascii="Times New Roman" w:hAnsi="Times New Roman" w:cs="Times New Roman"/>
          <w:b/>
          <w:szCs w:val="24"/>
        </w:rPr>
        <w:t xml:space="preserve"> </w:t>
      </w:r>
      <w:r>
        <w:rPr>
          <w:rFonts w:ascii="Times New Roman" w:hAnsi="Times New Roman" w:cs="Times New Roman"/>
          <w:szCs w:val="24"/>
        </w:rPr>
        <w:t>nefajčiari  majú  0,2 – 2 % COHb, fajčiari okolo 7 – 10 %, ťažkí fajčiari aj viac)</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neurologické, prípadne psychiatrické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4.Vyhľadávacie  vyšetrenie:  karbonylhemoglobín  v krvi na konci  zmeny 2 – 4 krát ročne    </w:t>
      </w:r>
    </w:p>
    <w:p w:rsidR="00946130">
      <w:pPr>
        <w:pStyle w:val="BodyText2"/>
        <w:ind w:left="0"/>
        <w:rPr>
          <w:rFonts w:ascii="Times New Roman" w:hAnsi="Times New Roman" w:cs="Times New Roman"/>
          <w:szCs w:val="24"/>
        </w:rPr>
      </w:pPr>
      <w:r>
        <w:rPr>
          <w:rFonts w:ascii="Times New Roman" w:hAnsi="Times New Roman" w:cs="Times New Roman"/>
          <w:szCs w:val="24"/>
        </w:rPr>
        <w:t>Indikatívna BMH- COHb v krvi : 5%</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5.Periodická  prehliadka:</w:t>
      </w:r>
    </w:p>
    <w:p w:rsidR="00946130">
      <w:pPr>
        <w:pStyle w:val="BodyText2"/>
        <w:ind w:left="0"/>
        <w:rPr>
          <w:rFonts w:ascii="Times New Roman" w:hAnsi="Times New Roman" w:cs="Times New Roman"/>
          <w:szCs w:val="24"/>
        </w:rPr>
      </w:pPr>
      <w:r>
        <w:rPr>
          <w:rFonts w:ascii="Times New Roman" w:hAnsi="Times New Roman" w:cs="Times New Roman"/>
          <w:szCs w:val="24"/>
        </w:rPr>
        <w:t>ako pri vstupnej prehliadke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Ďalšie doplnkové  vyšetrenie:  ergometria  </w:t>
      </w:r>
    </w:p>
    <w:p w:rsidR="00946130">
      <w:pPr>
        <w:pStyle w:val="BodyText2"/>
        <w:ind w:left="0"/>
        <w:rPr>
          <w:rFonts w:ascii="Times New Roman" w:hAnsi="Times New Roman" w:cs="Times New Roman"/>
          <w:szCs w:val="24"/>
        </w:rPr>
      </w:pPr>
      <w:r>
        <w:rPr>
          <w:rFonts w:ascii="Times New Roman" w:hAnsi="Times New Roman" w:cs="Times New Roman"/>
          <w:szCs w:val="24"/>
        </w:rPr>
        <w:t>Lehoty periodických prehliadok: 1 krát  ročne.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v rozsahu periodickej lekárskej prehliadky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preventívne prehliadky :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Expozícia vysokým koncentráciam   oxidu uhoľnatého  sa manifestuje ako akútna intoxikácia. Stupeň závažnosti závisí na  koncentrácii oxidu uhoľnatého v ovzduší a na dĺžke pobytu v zamorenom prostredí. Diagnózu potvrdí  klinický obraz  a  zvýšené hodnoty COHb v krvi. Za predpokladu, že odber krvi bol urobený  okamžite po  expozícii, hodnoty COHb  poskytujú   jednu zo základných informácií pre hodnotenie  závažnosti  otravy. Pacienti s koncentráciami  COHb  25 % a viac  by mali  byť aj po  poskytnutí prvej pomoci   pracovným lekárom v ZZS,  alebo iným lekárom poskytujúcim prvú pomoc, prijatí  do nemocničného zariadenia  na pozorovanie na 24 hodín a podĺa  celkového stavu i na  dlhšiu dobu.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Profesionálna otrava z  oxidu uhoľnatého  sa hlási cestou  OPLaT/ KPLaT.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Dočasná  nespôsobilosť k práci:  po prekonaní  akútnej  otravy,  dĺžka závisí od   zdravotného stavu  (funkčnej ev. organickej poruchy CNS)  a  charakteru  pracoviska a  pracovnej činnosti.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Trvalá  nespôsobilosť  na prácu s expozíciou CO: po prekonaní ťažkej  otravy, po opakovaných  aj ľahšie prebiehajúcich otravách  CO,  s trvalými subjektívnymi ťažkosťami  aj  objektívnymi následkami a  a pri  zistení  kontraindikácii.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13. Choroba z kyanovodíka a kyanidov.</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Výroba a používanie kyanovodíka a kyanových zlúčenín; pokovovanie (galvanizácia) s použitím kyanidových kúpeľov (medenie, chrómovanie, niklovanie, striebrenie, pozlátenie a pod.) a kalenie za použitia kyanidov, ničenie hlodavcov plynným kyanovodíkom; kyanovodík sa môže uvoľňovať, spolu s oxidom uhoľnatým a uhličitým, pri horení niektorých prírodných látok (vlna, drevo),  plastov (polyuretány, polyakryláty). Akrylonitril sa používa na výrobu plastov a syntetických vlákien.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choroby nervového systému; psychické choroby; chronické kožné choroby; konjuktivitídy,  keratitídy; chronické choroby dýchacích ciest; asthma bronchiale a iné alergické ochorenia dýchacieho systému a kože (aj v anamnéze), závažné kardiálne ochorenia, choroby štítnej žľazy, anémie, chronické choroby pečene, obličiek, diabetes mellitus, porfýria cutanea tarda. U akrylonitrilu aj výskyt zhubných ochorení v rodinnej anamnéze, prekancerózy a zhubné nádorové ochorenia po liečbe.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HS a leukogram, BS, PS, M a močový sediment, glykémia, očné, neurologické, spirometria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kožné, funkcia štítnej žľazy, retikulocyty, pri expozícii akrylamidu porfyríny v moči.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 Vyhľadávacie vyšetrenie: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vstupnej prehliadke 1 krát ročne, pri vystavení akrylonitrilu  stanoviť aj  pľúcne a prostatické nádorové markery, cytologické vyšetrenie sputa, urologické vyšetrenie (prostaty) jeden krát za 3 roky.</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alergologické, RTG snímka  pľúc,  pri expozícii akrylonitrilu aj cytogenetické vyšetrenie periférnych Ly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6. Výstupné prehliadky: </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periodickej prehliadke, pri expozícii izokyanátom aj bronchomotorické testy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7. Následné prehliadky: </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periodickej prehliadke okrem cytogenetického vyšetrenia jeden krát za 3 roky, doživotne.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vychádza z klinického obrazu akútnej a subakútnej formy otravy a objektivizácie vystavenia kyanovodíku a jeho zlúčeninám. Pri podozrení na profesionálny pôvod ťažkostí  ev. príznaky intoxikácie odosiela lekár, ktorý vykonal PLP pacienta na odborné vyšetrenie na OPLaT / KPLaT, ktoré pri potvrdení diagnózy hlási chorobu z povolania a rozhodne o dočasnom alebo trvalom vyradení z rizika.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14. Choroba z benzénu alebo z jeho homológov.</w:t>
      </w:r>
    </w:p>
    <w:p w:rsidR="00946130">
      <w:pPr>
        <w:pStyle w:val="BodyText2"/>
        <w:ind w:left="0"/>
        <w:rPr>
          <w:rFonts w:ascii="Times New Roman" w:hAnsi="Times New Roman" w:cs="Times New Roman"/>
          <w:szCs w:val="24"/>
        </w:rPr>
      </w:pPr>
    </w:p>
    <w:p w:rsidR="00946130">
      <w:pPr>
        <w:pStyle w:val="BodyText2"/>
        <w:numPr>
          <w:numId w:val="130"/>
        </w:numPr>
        <w:tabs>
          <w:tab w:val="clear" w:pos="1068"/>
        </w:tabs>
        <w:ind w:left="0" w:firstLine="0"/>
        <w:rPr>
          <w:rFonts w:ascii="Times New Roman" w:hAnsi="Times New Roman" w:cs="Times New Roman"/>
          <w:b/>
          <w:i/>
          <w:szCs w:val="24"/>
        </w:rPr>
      </w:pPr>
      <w:r>
        <w:rPr>
          <w:rFonts w:ascii="Times New Roman" w:hAnsi="Times New Roman" w:cs="Times New Roman"/>
          <w:b/>
          <w:i/>
          <w:szCs w:val="24"/>
        </w:rPr>
        <w:t>Benzén</w:t>
      </w:r>
    </w:p>
    <w:p w:rsidR="00946130">
      <w:pPr>
        <w:pStyle w:val="BodyText2"/>
        <w:ind w:left="708"/>
        <w:rPr>
          <w:rFonts w:ascii="Times New Roman" w:hAnsi="Times New Roman" w:cs="Times New Roman"/>
          <w:b/>
          <w:i/>
          <w:szCs w:val="24"/>
        </w:rPr>
      </w:pPr>
    </w:p>
    <w:p w:rsidR="00946130">
      <w:pPr>
        <w:pStyle w:val="BodyText2"/>
        <w:ind w:left="0"/>
        <w:rPr>
          <w:rFonts w:ascii="Times New Roman" w:hAnsi="Times New Roman" w:cs="Times New Roman"/>
          <w:i/>
          <w:szCs w:val="24"/>
        </w:rPr>
      </w:pPr>
      <w:r>
        <w:rPr>
          <w:rFonts w:ascii="Times New Roman" w:hAnsi="Times New Roman" w:cs="Times New Roman"/>
          <w:i/>
          <w:szCs w:val="24"/>
        </w:rPr>
        <w:t>Karcinogén kat. 1, (IARC skupina 1)</w:t>
      </w:r>
    </w:p>
    <w:p w:rsidR="00946130">
      <w:pPr>
        <w:pStyle w:val="BodyText2"/>
        <w:ind w:left="0"/>
        <w:rPr>
          <w:rFonts w:ascii="Times New Roman" w:hAnsi="Times New Roman" w:cs="Times New Roman"/>
          <w:szCs w:val="24"/>
        </w:rPr>
      </w:pPr>
      <w:r>
        <w:rPr>
          <w:rFonts w:ascii="Times New Roman" w:hAnsi="Times New Roman" w:cs="Times New Roman"/>
          <w:szCs w:val="24"/>
        </w:rPr>
        <w:t>1. Príklady rizikových prác:</w:t>
      </w:r>
    </w:p>
    <w:p w:rsidR="00946130">
      <w:pPr>
        <w:pStyle w:val="BodyText2"/>
        <w:ind w:left="0"/>
        <w:rPr>
          <w:rFonts w:ascii="Times New Roman" w:hAnsi="Times New Roman" w:cs="Times New Roman"/>
          <w:szCs w:val="24"/>
        </w:rPr>
      </w:pPr>
      <w:r>
        <w:rPr>
          <w:rFonts w:ascii="Times New Roman" w:hAnsi="Times New Roman" w:cs="Times New Roman"/>
          <w:szCs w:val="24"/>
        </w:rPr>
        <w:t>vyskytuje sa v malých množstvách (najviac niekoľko desatín percenta) v alifatických a aromatických uhľovodíkoch; je súčasťou kvapalných motorových palív. V chemickom priemysle sa používa na niektoré organické syntézy a ako rozpúšťadlo v uzavretých technologických procesoch. Inak je jeho používanie zakázané ( vyhl. č. 57 Ministerstva hospodársatva SR z 9.2.2002 Z.z.).</w:t>
      </w:r>
    </w:p>
    <w:p w:rsidR="00946130">
      <w:pPr>
        <w:pStyle w:val="BodyText2"/>
        <w:ind w:left="0"/>
        <w:rPr>
          <w:rFonts w:ascii="Times New Roman" w:hAnsi="Times New Roman" w:cs="Times New Roman"/>
          <w:szCs w:val="24"/>
        </w:rPr>
      </w:pPr>
      <w:r>
        <w:rPr>
          <w:rFonts w:ascii="Times New Roman" w:hAnsi="Times New Roman" w:cs="Times New Roman"/>
          <w:szCs w:val="24"/>
        </w:rPr>
        <w:t>Benzén vyskytujúci sa v motorových palivách (bezolovnatý benzín) toto zaradenie nenapĺňa.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2. Kontraindikácie: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choroby krvotvorných orgánov; sekundárne anémie , opakovane zistené odchýlky  v krvnom obraze, choroby nervového systému; chronické pečeňové choroby; chronické choroby obličiek, chronické choroby kože významného rozsahu alebo lokality, choroby, vyžadujúce liečbu takými liekmi , ktoré môžu spôsobiť útlm kostnej drene, ťažšie celkové ochorenia, ovariálna nedostatočnosť </w:t>
      </w:r>
    </w:p>
    <w:p w:rsidR="00946130">
      <w:pPr>
        <w:pStyle w:val="BodyText2"/>
        <w:tabs>
          <w:tab w:val="left" w:pos="540"/>
        </w:tabs>
        <w:ind w:left="0"/>
        <w:rPr>
          <w:rFonts w:ascii="Times New Roman" w:hAnsi="Times New Roman" w:cs="Times New Roman"/>
          <w:szCs w:val="24"/>
        </w:rPr>
      </w:pP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HS, leukogram, doba zrážania a doba krvácania,  retikulocyty,  BS, AST, M a močový sediment</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hematologické, neurologické, psychologické a psychiatrické vyšetrenia.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 Vyhľadávacie vyšetrenie :</w:t>
      </w:r>
    </w:p>
    <w:p w:rsidR="00946130">
      <w:pPr>
        <w:pStyle w:val="BodyText2"/>
        <w:ind w:left="0"/>
        <w:rPr>
          <w:rFonts w:ascii="Times New Roman" w:hAnsi="Times New Roman" w:cs="Times New Roman"/>
          <w:szCs w:val="24"/>
          <w:vertAlign w:val="superscript"/>
        </w:rPr>
      </w:pPr>
      <w:r>
        <w:rPr>
          <w:rFonts w:ascii="Times New Roman" w:hAnsi="Times New Roman" w:cs="Times New Roman"/>
          <w:szCs w:val="24"/>
        </w:rPr>
        <w:t>fenol v moči na konci pracovnej zmeny</w:t>
      </w:r>
      <w:r>
        <w:rPr>
          <w:rFonts w:ascii="Times New Roman" w:hAnsi="Times New Roman" w:cs="Times New Roman"/>
          <w:b/>
          <w:szCs w:val="24"/>
        </w:rPr>
        <w:t xml:space="preserve"> </w:t>
      </w:r>
      <w:r>
        <w:rPr>
          <w:rFonts w:ascii="Times New Roman" w:hAnsi="Times New Roman" w:cs="Times New Roman"/>
          <w:szCs w:val="24"/>
        </w:rPr>
        <w:t>orientačná biologická hodnota: 300 µmol.l</w:t>
      </w:r>
      <w:r>
        <w:rPr>
          <w:rFonts w:ascii="Times New Roman" w:hAnsi="Times New Roman" w:cs="Times New Roman"/>
          <w:szCs w:val="24"/>
          <w:vertAlign w:val="superscript"/>
        </w:rPr>
        <w:t xml:space="preserve">-1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(30 mg.l</w:t>
      </w:r>
      <w:r>
        <w:rPr>
          <w:rFonts w:ascii="Times New Roman" w:hAnsi="Times New Roman" w:cs="Times New Roman"/>
          <w:szCs w:val="24"/>
          <w:vertAlign w:val="superscript"/>
        </w:rPr>
        <w:t>-1</w:t>
      </w:r>
      <w:r>
        <w:rPr>
          <w:rFonts w:ascii="Times New Roman" w:hAnsi="Times New Roman" w:cs="Times New Roman"/>
          <w:szCs w:val="24"/>
        </w:rPr>
        <w:t xml:space="preserve"> ;  21 µmol.mmol</w:t>
      </w:r>
      <w:r>
        <w:rPr>
          <w:rFonts w:ascii="Times New Roman" w:hAnsi="Times New Roman" w:cs="Times New Roman"/>
          <w:szCs w:val="24"/>
          <w:vertAlign w:val="superscript"/>
        </w:rPr>
        <w:t xml:space="preserve">-1 </w:t>
      </w:r>
      <w:r>
        <w:rPr>
          <w:rFonts w:ascii="Times New Roman" w:hAnsi="Times New Roman" w:cs="Times New Roman"/>
          <w:szCs w:val="24"/>
        </w:rPr>
        <w:t xml:space="preserve">kreatinínu), 2 – 4 krát za rok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5. Periodické prehliadky :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rovnaké ako pri  vstupnej  PLP; fenoly v moči;  prvá  PLP  po troch mesiacoch expozície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periodických prehliadok  1  - 2 krát ročne.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v rozsahu  ako pri  PLP</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w:t>
      </w:r>
    </w:p>
    <w:p w:rsidR="00946130">
      <w:pPr>
        <w:pStyle w:val="BodyText2"/>
        <w:ind w:left="0"/>
        <w:rPr>
          <w:rFonts w:ascii="Times New Roman" w:hAnsi="Times New Roman" w:cs="Times New Roman"/>
          <w:szCs w:val="24"/>
        </w:rPr>
      </w:pPr>
      <w:r>
        <w:rPr>
          <w:rFonts w:ascii="Times New Roman" w:hAnsi="Times New Roman" w:cs="Times New Roman"/>
          <w:szCs w:val="24"/>
        </w:rPr>
        <w:t>ako pri PLP, okrem  fenolov v moči,</w:t>
      </w:r>
    </w:p>
    <w:p w:rsidR="00946130">
      <w:pPr>
        <w:pStyle w:val="BodyText2"/>
        <w:ind w:left="0"/>
        <w:rPr>
          <w:rFonts w:ascii="Times New Roman" w:hAnsi="Times New Roman" w:cs="Times New Roman"/>
          <w:szCs w:val="24"/>
        </w:rPr>
      </w:pPr>
      <w:r>
        <w:rPr>
          <w:rFonts w:ascii="Times New Roman" w:hAnsi="Times New Roman" w:cs="Times New Roman"/>
          <w:szCs w:val="24"/>
        </w:rPr>
        <w:t>Lehoty  následných prehliadok  1 krát za 3 roky doživotne.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Poškodenie z benzénu prebieha ako akútna, subakútna alebo chronická otrava.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Akútna otrava je charakterizovaná  neuro psychiatrickou  smyptomatológiou ( pocit opojenia, omámenia,  bolesť hlavy, niekedy aj agitovanosť, poruchy vedomia  rôzneho stupňa. Subakútna a chronická otrava sa manifestujú útlmom kostnej drene s možným prechodom do myeloidnej  leukémie.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Pri vystavení benzénu sledovať hlavne celkový počet leukocytov (opakovane zistený pokles počtu leukocytov ako jeden z prvých znakov zvýšenej expozície a včasných prejavov otravy benzénom ako aj pokles granulocytov pod 50 %,  pokles trombocytov). Pri podozrení na poškodenie zdravia z benzénu  lekár ktorý vykonal PLP odošle ihneď pracovníka na odborné vyšetrenie OPLaT/ KPLaT kde sa rozhodne  o ohrození chorobou z povolania, alebo  o hlásení  akútnej otravy alebo hlásení  choroby z povolania a o dočasnom alebo trvalom vyradení z rizikovej práce. </w:t>
      </w:r>
    </w:p>
    <w:p w:rsidR="00946130">
      <w:pPr>
        <w:pStyle w:val="BodyText2"/>
        <w:ind w:left="90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firstLine="708"/>
        <w:rPr>
          <w:rFonts w:ascii="Times New Roman" w:hAnsi="Times New Roman" w:cs="Times New Roman"/>
          <w:b/>
          <w:i/>
          <w:szCs w:val="24"/>
        </w:rPr>
      </w:pPr>
    </w:p>
    <w:p w:rsidR="00946130">
      <w:pPr>
        <w:pStyle w:val="BodyText2"/>
        <w:ind w:left="0"/>
        <w:rPr>
          <w:rFonts w:ascii="Times New Roman" w:hAnsi="Times New Roman" w:cs="Times New Roman"/>
          <w:b/>
          <w:i/>
          <w:szCs w:val="24"/>
        </w:rPr>
      </w:pPr>
      <w:r>
        <w:rPr>
          <w:rFonts w:ascii="Times New Roman" w:hAnsi="Times New Roman" w:cs="Times New Roman"/>
          <w:b/>
          <w:i/>
          <w:szCs w:val="24"/>
        </w:rPr>
        <w:t xml:space="preserve">B. Toluén, xylén, styrén, etylbenzén.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uvedené aromatické uhľovodíky (homológy benzénu) sa používajú ako rozpúšťadlá, riedidlá a extrakčné činidlá v priemysle. Riziko vzniká pri ich výrobe, nachádzajú sa v lepidlách, lakoch, náterových hmotách; sú surovinami pre chemické syntézy (toluén, xylén). Styrén sa používa pri výrobe polystyrénu, polyesterových živíc a sklenených laminátov. Etylbenzén sa vyskytuje spravidla súčasne s toluénom  pri </w:t>
      </w:r>
      <w:r>
        <w:rPr>
          <w:rFonts w:ascii="Times New Roman" w:hAnsi="Times New Roman" w:cs="Times New Roman"/>
          <w:b/>
          <w:szCs w:val="24"/>
        </w:rPr>
        <w:t xml:space="preserve"> </w:t>
      </w:r>
      <w:r>
        <w:rPr>
          <w:rFonts w:ascii="Times New Roman" w:hAnsi="Times New Roman" w:cs="Times New Roman"/>
          <w:szCs w:val="24"/>
        </w:rPr>
        <w:t>výrobe náterových hmôt.</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chronické choroby pečene a obličiek so znakmi aktivity chorobného procesu, alebo s poruchou ich funkcie, choroby nervového systému a psychiatrické choroby včítane závažnejšieho neurastenického syndrómu, srdcové arymie, chronické choroby kože významného rozsahu alebo lokality.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orientované aj na prejavy porúch psychických funkcií (kognitívne),  znaky nervových, kožných a psychiatrických chorôb; HS a leukogram, BS, AST, M a močový sediment</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psychologické, neurologické, psychiatrické vyšetrenie, kožné vyšetrenie,  sonografické vyšetrenie pečene a obličiek</w:t>
      </w:r>
    </w:p>
    <w:p w:rsidR="00946130">
      <w:pPr>
        <w:pStyle w:val="BodyText2"/>
        <w:ind w:left="36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4. Vyhľadávacie vyšetrenia: </w:t>
      </w:r>
    </w:p>
    <w:p w:rsidR="00946130">
      <w:pPr>
        <w:pStyle w:val="BodyText2"/>
        <w:ind w:left="0"/>
        <w:rPr>
          <w:rFonts w:ascii="Times New Roman" w:hAnsi="Times New Roman" w:cs="Times New Roman"/>
          <w:szCs w:val="24"/>
        </w:rPr>
      </w:pPr>
      <w:r>
        <w:rPr>
          <w:rFonts w:ascii="Times New Roman" w:hAnsi="Times New Roman" w:cs="Times New Roman"/>
          <w:szCs w:val="24"/>
        </w:rPr>
        <w:t>BET /indikatívne BMH /:</w:t>
      </w:r>
    </w:p>
    <w:p w:rsidR="00946130">
      <w:pPr>
        <w:pStyle w:val="BodyText2"/>
        <w:ind w:left="0"/>
        <w:rPr>
          <w:rFonts w:ascii="Times New Roman" w:hAnsi="Times New Roman" w:cs="Times New Roman"/>
          <w:szCs w:val="24"/>
        </w:rPr>
      </w:pPr>
      <w:r>
        <w:rPr>
          <w:rFonts w:ascii="Times New Roman" w:hAnsi="Times New Roman" w:cs="Times New Roman"/>
          <w:i/>
          <w:szCs w:val="24"/>
        </w:rPr>
        <w:t>toluén:</w:t>
      </w:r>
      <w:r>
        <w:rPr>
          <w:rFonts w:ascii="Times New Roman" w:hAnsi="Times New Roman" w:cs="Times New Roman"/>
          <w:szCs w:val="24"/>
        </w:rPr>
        <w:t xml:space="preserve"> kyselina hippurová v moči:  14 000 µmol.l</w:t>
      </w:r>
      <w:r>
        <w:rPr>
          <w:rFonts w:ascii="Times New Roman" w:hAnsi="Times New Roman" w:cs="Times New Roman"/>
          <w:szCs w:val="24"/>
          <w:vertAlign w:val="superscript"/>
        </w:rPr>
        <w:t>-1</w:t>
      </w:r>
      <w:r>
        <w:rPr>
          <w:rFonts w:ascii="Times New Roman" w:hAnsi="Times New Roman" w:cs="Times New Roman"/>
          <w:szCs w:val="24"/>
        </w:rPr>
        <w:t xml:space="preserve"> (2500 mg.l</w:t>
      </w:r>
      <w:r>
        <w:rPr>
          <w:rFonts w:ascii="Times New Roman" w:hAnsi="Times New Roman" w:cs="Times New Roman"/>
          <w:szCs w:val="24"/>
          <w:vertAlign w:val="superscript"/>
        </w:rPr>
        <w:t>-1</w:t>
      </w:r>
      <w:r>
        <w:rPr>
          <w:rFonts w:ascii="Times New Roman" w:hAnsi="Times New Roman" w:cs="Times New Roman"/>
          <w:szCs w:val="24"/>
        </w:rPr>
        <w:t xml:space="preserve">,1000 µmol.mmol </w:t>
      </w:r>
      <w:r>
        <w:rPr>
          <w:rFonts w:ascii="Times New Roman" w:hAnsi="Times New Roman" w:cs="Times New Roman"/>
          <w:szCs w:val="24"/>
          <w:vertAlign w:val="superscript"/>
        </w:rPr>
        <w:t>-1</w:t>
      </w:r>
      <w:r>
        <w:rPr>
          <w:rFonts w:ascii="Times New Roman" w:hAnsi="Times New Roman" w:cs="Times New Roman"/>
          <w:szCs w:val="24"/>
        </w:rPr>
        <w:t xml:space="preserve"> kreat.;</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o – krezol v moči: 30 µmol.l</w:t>
      </w:r>
      <w:r>
        <w:rPr>
          <w:rFonts w:ascii="Times New Roman" w:hAnsi="Times New Roman" w:cs="Times New Roman"/>
          <w:szCs w:val="24"/>
          <w:vertAlign w:val="superscript"/>
        </w:rPr>
        <w:t>-1</w:t>
      </w:r>
      <w:r>
        <w:rPr>
          <w:rFonts w:ascii="Times New Roman" w:hAnsi="Times New Roman" w:cs="Times New Roman"/>
          <w:szCs w:val="24"/>
        </w:rPr>
        <w:t xml:space="preserve"> (3 mg.l</w:t>
      </w:r>
      <w:r>
        <w:rPr>
          <w:rFonts w:ascii="Times New Roman" w:hAnsi="Times New Roman" w:cs="Times New Roman"/>
          <w:szCs w:val="24"/>
          <w:vertAlign w:val="superscript"/>
        </w:rPr>
        <w:t>-1</w:t>
      </w:r>
      <w:r>
        <w:rPr>
          <w:rFonts w:ascii="Times New Roman" w:hAnsi="Times New Roman" w:cs="Times New Roman"/>
          <w:szCs w:val="24"/>
        </w:rPr>
        <w:t xml:space="preserve"> ; 2 µmol.mmol </w:t>
      </w:r>
      <w:r>
        <w:rPr>
          <w:rFonts w:ascii="Times New Roman" w:hAnsi="Times New Roman" w:cs="Times New Roman"/>
          <w:szCs w:val="24"/>
          <w:vertAlign w:val="superscript"/>
        </w:rPr>
        <w:t>-1</w:t>
      </w:r>
      <w:r>
        <w:rPr>
          <w:rFonts w:ascii="Times New Roman" w:hAnsi="Times New Roman" w:cs="Times New Roman"/>
          <w:szCs w:val="24"/>
        </w:rPr>
        <w:t xml:space="preserve"> kreatinínu); toluén v krvi:  11 µmol.l</w:t>
      </w:r>
      <w:r>
        <w:rPr>
          <w:rFonts w:ascii="Times New Roman" w:hAnsi="Times New Roman" w:cs="Times New Roman"/>
          <w:szCs w:val="24"/>
          <w:vertAlign w:val="superscript"/>
        </w:rPr>
        <w:t>-1</w:t>
      </w:r>
      <w:r>
        <w:rPr>
          <w:rFonts w:ascii="Times New Roman" w:hAnsi="Times New Roman" w:cs="Times New Roman"/>
          <w:szCs w:val="24"/>
        </w:rPr>
        <w:t xml:space="preserve"> (1mg .l</w:t>
      </w:r>
      <w:r>
        <w:rPr>
          <w:rFonts w:ascii="Times New Roman" w:hAnsi="Times New Roman" w:cs="Times New Roman"/>
          <w:szCs w:val="24"/>
          <w:vertAlign w:val="superscript"/>
        </w:rPr>
        <w:t>-1</w:t>
      </w: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i/>
          <w:szCs w:val="24"/>
        </w:rPr>
        <w:t>xylén</w:t>
      </w:r>
      <w:r>
        <w:rPr>
          <w:rFonts w:ascii="Times New Roman" w:hAnsi="Times New Roman" w:cs="Times New Roman"/>
          <w:szCs w:val="24"/>
        </w:rPr>
        <w:t xml:space="preserve"> (všetky izoméry):  xylén v krvi : 14,2 µmol.l</w:t>
      </w:r>
      <w:r>
        <w:rPr>
          <w:rFonts w:ascii="Times New Roman" w:hAnsi="Times New Roman" w:cs="Times New Roman"/>
          <w:szCs w:val="24"/>
          <w:vertAlign w:val="superscript"/>
        </w:rPr>
        <w:t xml:space="preserve">-1 </w:t>
      </w:r>
      <w:r>
        <w:rPr>
          <w:rFonts w:ascii="Times New Roman" w:hAnsi="Times New Roman" w:cs="Times New Roman"/>
          <w:szCs w:val="24"/>
        </w:rPr>
        <w:t>(1,5 mg.l</w:t>
      </w:r>
      <w:r>
        <w:rPr>
          <w:rFonts w:ascii="Times New Roman" w:hAnsi="Times New Roman" w:cs="Times New Roman"/>
          <w:szCs w:val="24"/>
          <w:vertAlign w:val="superscript"/>
        </w:rPr>
        <w:t>-1</w:t>
      </w:r>
      <w:r>
        <w:rPr>
          <w:rFonts w:ascii="Times New Roman" w:hAnsi="Times New Roman" w:cs="Times New Roman"/>
          <w:szCs w:val="24"/>
        </w:rPr>
        <w:t>); kyselina metylhippurová v moči: 10 400 µmol.l</w:t>
      </w:r>
      <w:r>
        <w:rPr>
          <w:rFonts w:ascii="Times New Roman" w:hAnsi="Times New Roman" w:cs="Times New Roman"/>
          <w:szCs w:val="24"/>
          <w:vertAlign w:val="superscript"/>
        </w:rPr>
        <w:t>-1</w:t>
      </w:r>
      <w:r>
        <w:rPr>
          <w:rFonts w:ascii="Times New Roman" w:hAnsi="Times New Roman" w:cs="Times New Roman"/>
          <w:szCs w:val="24"/>
        </w:rPr>
        <w:t>(2000  mg.l</w:t>
      </w:r>
      <w:r>
        <w:rPr>
          <w:rFonts w:ascii="Times New Roman" w:hAnsi="Times New Roman" w:cs="Times New Roman"/>
          <w:szCs w:val="24"/>
          <w:vertAlign w:val="superscript"/>
        </w:rPr>
        <w:t xml:space="preserve">-1  </w:t>
      </w:r>
      <w:r>
        <w:rPr>
          <w:rFonts w:ascii="Times New Roman" w:hAnsi="Times New Roman" w:cs="Times New Roman"/>
          <w:szCs w:val="24"/>
        </w:rPr>
        <w:t xml:space="preserve">;  700 µmol.mmol </w:t>
      </w:r>
      <w:r>
        <w:rPr>
          <w:rFonts w:ascii="Times New Roman" w:hAnsi="Times New Roman" w:cs="Times New Roman"/>
          <w:szCs w:val="24"/>
          <w:vertAlign w:val="superscript"/>
        </w:rPr>
        <w:t>-1</w:t>
      </w:r>
      <w:r>
        <w:rPr>
          <w:rFonts w:ascii="Times New Roman" w:hAnsi="Times New Roman" w:cs="Times New Roman"/>
          <w:szCs w:val="24"/>
        </w:rPr>
        <w:t xml:space="preserve"> kreatinínu)</w:t>
      </w:r>
    </w:p>
    <w:p w:rsidR="00946130">
      <w:pPr>
        <w:pStyle w:val="BodyText2"/>
        <w:ind w:left="0"/>
        <w:rPr>
          <w:rFonts w:ascii="Times New Roman" w:hAnsi="Times New Roman" w:cs="Times New Roman"/>
          <w:szCs w:val="24"/>
        </w:rPr>
      </w:pPr>
      <w:r>
        <w:rPr>
          <w:rFonts w:ascii="Times New Roman" w:hAnsi="Times New Roman" w:cs="Times New Roman"/>
          <w:i/>
          <w:szCs w:val="24"/>
        </w:rPr>
        <w:t>styrén:</w:t>
      </w:r>
      <w:r>
        <w:rPr>
          <w:rFonts w:ascii="Times New Roman" w:hAnsi="Times New Roman" w:cs="Times New Roman"/>
          <w:szCs w:val="24"/>
        </w:rPr>
        <w:t xml:space="preserve"> kyselina fenylglyoxylová: 3200 µmol.l</w:t>
      </w:r>
      <w:r>
        <w:rPr>
          <w:rFonts w:ascii="Times New Roman" w:hAnsi="Times New Roman" w:cs="Times New Roman"/>
          <w:szCs w:val="24"/>
          <w:vertAlign w:val="superscript"/>
        </w:rPr>
        <w:t>-1</w:t>
      </w:r>
      <w:r>
        <w:rPr>
          <w:rFonts w:ascii="Times New Roman" w:hAnsi="Times New Roman" w:cs="Times New Roman"/>
          <w:szCs w:val="24"/>
        </w:rPr>
        <w:t xml:space="preserve">  (960 mg.l</w:t>
      </w:r>
      <w:r>
        <w:rPr>
          <w:rFonts w:ascii="Times New Roman" w:hAnsi="Times New Roman" w:cs="Times New Roman"/>
          <w:szCs w:val="24"/>
          <w:vertAlign w:val="superscript"/>
        </w:rPr>
        <w:t>-1</w:t>
      </w:r>
      <w:r>
        <w:rPr>
          <w:rFonts w:ascii="Times New Roman" w:hAnsi="Times New Roman" w:cs="Times New Roman"/>
          <w:szCs w:val="24"/>
        </w:rPr>
        <w:t xml:space="preserve">, 220  µmol.mmol </w:t>
      </w:r>
      <w:r>
        <w:rPr>
          <w:rFonts w:ascii="Times New Roman" w:hAnsi="Times New Roman" w:cs="Times New Roman"/>
          <w:szCs w:val="24"/>
          <w:vertAlign w:val="superscript"/>
        </w:rPr>
        <w:t>-1</w:t>
      </w:r>
      <w:r>
        <w:rPr>
          <w:rFonts w:ascii="Times New Roman" w:hAnsi="Times New Roman" w:cs="Times New Roman"/>
          <w:szCs w:val="24"/>
        </w:rPr>
        <w:t xml:space="preserve"> kreatinínu);  kyselina mandľová: 4200 µmol.l</w:t>
      </w:r>
      <w:r>
        <w:rPr>
          <w:rFonts w:ascii="Times New Roman" w:hAnsi="Times New Roman" w:cs="Times New Roman"/>
          <w:szCs w:val="24"/>
          <w:vertAlign w:val="superscript"/>
        </w:rPr>
        <w:t>-1</w:t>
      </w:r>
      <w:r>
        <w:rPr>
          <w:rFonts w:ascii="Times New Roman" w:hAnsi="Times New Roman" w:cs="Times New Roman"/>
          <w:szCs w:val="24"/>
        </w:rPr>
        <w:t xml:space="preserve"> (640 mg.l</w:t>
      </w:r>
      <w:r>
        <w:rPr>
          <w:rFonts w:ascii="Times New Roman" w:hAnsi="Times New Roman" w:cs="Times New Roman"/>
          <w:szCs w:val="24"/>
          <w:vertAlign w:val="superscript"/>
        </w:rPr>
        <w:t>-1</w:t>
      </w:r>
      <w:r>
        <w:rPr>
          <w:rFonts w:ascii="Times New Roman" w:hAnsi="Times New Roman" w:cs="Times New Roman"/>
          <w:szCs w:val="24"/>
        </w:rPr>
        <w:t xml:space="preserve"> ; 300 µmol.mmol </w:t>
      </w:r>
      <w:r>
        <w:rPr>
          <w:rFonts w:ascii="Times New Roman" w:hAnsi="Times New Roman" w:cs="Times New Roman"/>
          <w:szCs w:val="24"/>
          <w:vertAlign w:val="superscript"/>
        </w:rPr>
        <w:t>-1</w:t>
      </w:r>
      <w:r>
        <w:rPr>
          <w:rFonts w:ascii="Times New Roman" w:hAnsi="Times New Roman" w:cs="Times New Roman"/>
          <w:szCs w:val="24"/>
        </w:rPr>
        <w:t xml:space="preserve"> kreatinínu).</w:t>
      </w:r>
    </w:p>
    <w:p w:rsidR="00946130">
      <w:pPr>
        <w:pStyle w:val="BodyText2"/>
        <w:ind w:left="0"/>
        <w:rPr>
          <w:rFonts w:ascii="Times New Roman" w:hAnsi="Times New Roman" w:cs="Times New Roman"/>
          <w:szCs w:val="24"/>
        </w:rPr>
      </w:pPr>
      <w:r>
        <w:rPr>
          <w:rFonts w:ascii="Times New Roman" w:hAnsi="Times New Roman" w:cs="Times New Roman"/>
          <w:szCs w:val="24"/>
        </w:rPr>
        <w:t>Vyhľadávacie psychologické testy zamerané  na kognitívne funkcie</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5. Periodické prehliadky:</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 v rozsahu vstupnej preventívnej prehliadky; BET podľa jednotlivých škodlivín ako pri vyhľadávacích vyšetreniach, Doplnkové vyšetrenie: neurologické, psychologické testy zamerané  na kognitívne funkcie, psychiatrické vyšetrenie, vyšetrenie funkcie obličiek.</w:t>
      </w:r>
    </w:p>
    <w:p w:rsidR="00946130">
      <w:pPr>
        <w:pStyle w:val="BodyText2"/>
        <w:ind w:left="0"/>
        <w:rPr>
          <w:rFonts w:ascii="Times New Roman" w:hAnsi="Times New Roman" w:cs="Times New Roman"/>
          <w:szCs w:val="24"/>
        </w:rPr>
      </w:pPr>
      <w:r>
        <w:rPr>
          <w:rFonts w:ascii="Times New Roman" w:hAnsi="Times New Roman" w:cs="Times New Roman"/>
          <w:szCs w:val="24"/>
        </w:rPr>
        <w:t>Lehoty prehliadok : 1 – 2 krát ročne podľa miery rizika, biologické expozičné testy 1 – 3 krát ročne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 v rozsahu periodickej prehliadky.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7.Následné preventívne prehliadky: 0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w:t>
      </w:r>
    </w:p>
    <w:p w:rsidR="00946130">
      <w:pPr>
        <w:pStyle w:val="BodyText2"/>
        <w:ind w:left="0"/>
        <w:rPr>
          <w:rFonts w:ascii="Times New Roman" w:hAnsi="Times New Roman" w:cs="Times New Roman"/>
          <w:szCs w:val="24"/>
        </w:rPr>
      </w:pPr>
      <w:r>
        <w:rPr>
          <w:rFonts w:ascii="Times New Roman" w:hAnsi="Times New Roman" w:cs="Times New Roman"/>
          <w:i/>
          <w:szCs w:val="24"/>
        </w:rPr>
        <w:t>Toluén, xylén, etylbenzén</w:t>
      </w: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Akútna otrava má podobné prejavy ako pri otrave benzénom. Psychotoropný účinok je veľmi výrazný. Chronická otrava má výrazné psychické príznaky.</w:t>
      </w:r>
    </w:p>
    <w:p w:rsidR="00946130">
      <w:pPr>
        <w:pStyle w:val="BodyText2"/>
        <w:ind w:left="0"/>
        <w:rPr>
          <w:rFonts w:ascii="Times New Roman" w:hAnsi="Times New Roman" w:cs="Times New Roman"/>
          <w:szCs w:val="24"/>
        </w:rPr>
      </w:pPr>
      <w:r>
        <w:rPr>
          <w:rFonts w:ascii="Times New Roman" w:hAnsi="Times New Roman" w:cs="Times New Roman"/>
          <w:i/>
          <w:szCs w:val="24"/>
        </w:rPr>
        <w:t>Styrén:</w:t>
      </w:r>
      <w:r>
        <w:rPr>
          <w:rFonts w:ascii="Times New Roman" w:hAnsi="Times New Roman" w:cs="Times New Roman"/>
          <w:szCs w:val="24"/>
        </w:rPr>
        <w:t xml:space="preserve"> Akútna otrava je spojená s neurologickými príznakmi, a iritáciou slizníc, chronická otrava  sa môže prejaviť  nervovými a psychickými príznakmi. </w:t>
      </w:r>
    </w:p>
    <w:p w:rsidR="00946130">
      <w:pPr>
        <w:pStyle w:val="BodyText2"/>
        <w:ind w:left="0"/>
        <w:rPr>
          <w:rFonts w:ascii="Times New Roman" w:hAnsi="Times New Roman" w:cs="Times New Roman"/>
          <w:szCs w:val="24"/>
        </w:rPr>
      </w:pPr>
      <w:r>
        <w:rPr>
          <w:rFonts w:ascii="Times New Roman" w:hAnsi="Times New Roman" w:cs="Times New Roman"/>
          <w:szCs w:val="24"/>
        </w:rPr>
        <w:t>Lekár ktorý vykonal PLP pri podozrení na  ohrozenie  a chorobu z povolania  odošle pacienta  na OPLaT/ KPLaT kde sa spresní diagnóza a hlási ohrozenie  alebo  akútna otrava,  ev. choroba z povolania. Podozrenie na chorobu z povolania sa opiera predovšetkým o klinické príznaky, o údaje o dodržiavaní prípustných limitov uvedených homológov benzénu v pracovnom prostredí vyšetrovaného a  o  výsledky expozičných testov.</w:t>
      </w:r>
    </w:p>
    <w:p w:rsidR="00946130">
      <w:pPr>
        <w:pStyle w:val="BodyText2"/>
        <w:ind w:left="0"/>
        <w:rPr>
          <w:rFonts w:ascii="Times New Roman" w:hAnsi="Times New Roman" w:cs="Times New Roman"/>
          <w:szCs w:val="24"/>
        </w:rPr>
      </w:pPr>
      <w:r>
        <w:rPr>
          <w:rFonts w:ascii="Times New Roman" w:hAnsi="Times New Roman" w:cs="Times New Roman"/>
          <w:szCs w:val="24"/>
          <w:vertAlign w:val="superscript"/>
        </w:rPr>
        <w:t xml:space="preserve"> </w:t>
      </w:r>
      <w:r>
        <w:rPr>
          <w:rFonts w:ascii="Times New Roman" w:hAnsi="Times New Roman" w:cs="Times New Roman"/>
          <w:szCs w:val="24"/>
        </w:rPr>
        <w:t xml:space="preserve"> </w:t>
      </w:r>
      <w:r>
        <w:rPr>
          <w:rFonts w:ascii="Times New Roman" w:hAnsi="Times New Roman" w:cs="Times New Roman"/>
          <w:szCs w:val="24"/>
          <w:vertAlign w:val="superscript"/>
        </w:rPr>
        <w:t xml:space="preserve">   </w:t>
      </w: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15. Choroba z nitrozlúčenín a aminozlúčenín benzénu alebo jeho homológov.</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i/>
          <w:szCs w:val="24"/>
        </w:rPr>
      </w:pPr>
      <w:r>
        <w:rPr>
          <w:rFonts w:ascii="Times New Roman" w:hAnsi="Times New Roman" w:cs="Times New Roman"/>
          <w:i/>
          <w:szCs w:val="24"/>
        </w:rPr>
        <w:t>Benzidín, 2-naftylamín, 4-aminobifenyl karcinogény kat.1 (IARC skupina 1)</w:t>
      </w:r>
    </w:p>
    <w:p w:rsidR="00946130">
      <w:pPr>
        <w:pStyle w:val="BodyText2"/>
        <w:ind w:left="0"/>
        <w:rPr>
          <w:rFonts w:ascii="Times New Roman" w:hAnsi="Times New Roman" w:cs="Times New Roman"/>
          <w:i/>
          <w:szCs w:val="24"/>
        </w:rPr>
      </w:pPr>
      <w:r>
        <w:rPr>
          <w:rFonts w:ascii="Times New Roman" w:hAnsi="Times New Roman" w:cs="Times New Roman"/>
          <w:i/>
          <w:szCs w:val="24"/>
        </w:rPr>
        <w:t>Viaceré látky  karcinogény kat. 2 (IARC skupina 2B a 3).</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1.  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rizikové pracoviská sa nachádzajú prevažne v chemickom a zbrojárskom priemysle. Uvedené zlúčeniny sú často surovinami, alebo medziproduktami pre výrobu anilínu, nitrobenzénu a pri výrobe organických (dechtových) farbív a výbušnín.</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chronické choroby pečene a obličiek so znakmi aktivity procesu, alebo poruchami funkcie; anémie, vrodené defekty hemoglobínu; choroby nervového systému a psychiatrické choroby, chronické ochorenia močového mechúra a močových ciest, chronické choroby kože významného rozsahu alebo lokality. Zákaly očnej šošovky pri vystavení trinitrotoluénu.</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orientované aj na prejavy a znaky nervových, očných, kožných a psychiatrických chorôb; HS a leukogram, BS, AST, M a močový sediment</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methemoglobín, retikulocyty, neurologické, kožné, očné, hematologické, psychologické a psychiatrické vyšetrenie, sonografia pečene a obličiek, funkčné vyšetrenie obličiek, spirometria.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4.Vyhľadávacie vyšetrenie :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BET  pri nitrobenzéne:  anilín v krvi  uvoľnený z väzby na Hb,  indikatívna BMH:1,1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(100 μg.l</w:t>
      </w:r>
      <w:r>
        <w:rPr>
          <w:rFonts w:ascii="Times New Roman" w:hAnsi="Times New Roman" w:cs="Times New Roman"/>
          <w:szCs w:val="24"/>
          <w:vertAlign w:val="superscript"/>
        </w:rPr>
        <w:t>-1</w:t>
      </w: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BET pri anilíne: p-aminofenol v moči, indikatívna BMH: 370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(40 mg.l </w:t>
      </w:r>
      <w:r>
        <w:rPr>
          <w:rFonts w:ascii="Times New Roman" w:hAnsi="Times New Roman" w:cs="Times New Roman"/>
          <w:szCs w:val="24"/>
          <w:vertAlign w:val="superscript"/>
        </w:rPr>
        <w:t>–1</w:t>
      </w:r>
      <w:r>
        <w:rPr>
          <w:rFonts w:ascii="Times New Roman" w:hAnsi="Times New Roman" w:cs="Times New Roman"/>
          <w:szCs w:val="24"/>
        </w:rPr>
        <w:t>, 25 μmol.mmol</w:t>
      </w:r>
      <w:r>
        <w:rPr>
          <w:rFonts w:ascii="Times New Roman" w:hAnsi="Times New Roman" w:cs="Times New Roman"/>
          <w:szCs w:val="24"/>
          <w:vertAlign w:val="superscript"/>
        </w:rPr>
        <w:t>-1</w:t>
      </w:r>
      <w:r>
        <w:rPr>
          <w:rFonts w:ascii="Times New Roman" w:hAnsi="Times New Roman" w:cs="Times New Roman"/>
          <w:szCs w:val="24"/>
        </w:rPr>
        <w:t xml:space="preserve"> kreatinínu)</w:t>
      </w:r>
      <w:r>
        <w:rPr>
          <w:rFonts w:ascii="Times New Roman" w:hAnsi="Times New Roman" w:cs="Times New Roman"/>
          <w:szCs w:val="24"/>
          <w:vertAlign w:val="superscript"/>
        </w:rPr>
        <w:t xml:space="preserve"> </w:t>
      </w:r>
      <w:r>
        <w:rPr>
          <w:rFonts w:ascii="Times New Roman" w:hAnsi="Times New Roman" w:cs="Times New Roman"/>
          <w:szCs w:val="24"/>
        </w:rPr>
        <w:t xml:space="preserve">, alebo neviazaný anilín v moči, indikatívna BMH: 11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(1 mg.l</w:t>
      </w:r>
      <w:r>
        <w:rPr>
          <w:rFonts w:ascii="Times New Roman" w:hAnsi="Times New Roman" w:cs="Times New Roman"/>
          <w:szCs w:val="24"/>
          <w:vertAlign w:val="superscript"/>
        </w:rPr>
        <w:t>-1</w:t>
      </w:r>
      <w:r>
        <w:rPr>
          <w:rFonts w:ascii="Times New Roman" w:hAnsi="Times New Roman" w:cs="Times New Roman"/>
          <w:szCs w:val="24"/>
        </w:rPr>
        <w:t>, 0,73 μmol.mmol</w:t>
      </w:r>
      <w:r>
        <w:rPr>
          <w:rFonts w:ascii="Times New Roman" w:hAnsi="Times New Roman" w:cs="Times New Roman"/>
          <w:szCs w:val="24"/>
          <w:vertAlign w:val="superscript"/>
        </w:rPr>
        <w:t>-1</w:t>
      </w:r>
      <w:r>
        <w:rPr>
          <w:rFonts w:ascii="Times New Roman" w:hAnsi="Times New Roman" w:cs="Times New Roman"/>
          <w:szCs w:val="24"/>
        </w:rPr>
        <w:t xml:space="preserve"> kreatinínu), alebo anilín uvoľnený z väzby na Hb v krvi, indikatívna BMH: 1,1 </w:t>
      </w:r>
      <w:r>
        <w:rPr>
          <w:rFonts w:ascii="Times New Roman" w:hAnsi="Times New Roman" w:cs="Times New Roman"/>
          <w:szCs w:val="24"/>
        </w:rPr>
        <w:t>μmol.l</w:t>
      </w:r>
      <w:r>
        <w:rPr>
          <w:rFonts w:ascii="Times New Roman" w:hAnsi="Times New Roman" w:cs="Times New Roman"/>
          <w:szCs w:val="24"/>
          <w:vertAlign w:val="superscript"/>
        </w:rPr>
        <w:t>-1</w:t>
      </w:r>
      <w:r>
        <w:rPr>
          <w:rFonts w:ascii="Times New Roman" w:hAnsi="Times New Roman" w:cs="Times New Roman"/>
          <w:szCs w:val="24"/>
        </w:rPr>
        <w:t xml:space="preserve"> (100 μg.l</w:t>
      </w:r>
      <w:r>
        <w:rPr>
          <w:rFonts w:ascii="Times New Roman" w:hAnsi="Times New Roman" w:cs="Times New Roman"/>
          <w:szCs w:val="24"/>
          <w:vertAlign w:val="superscript"/>
        </w:rPr>
        <w:t>-1</w:t>
      </w: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 rovnakom rozsahu ako vstupná lekárska prehliadka a BET ako pri vyhľadávacích vyšetreniach.  </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vyšetrenie : Heinzove telieska v erytrocytoch, očné a urologické vyšetrenie</w:t>
      </w:r>
    </w:p>
    <w:p w:rsidR="00946130">
      <w:pPr>
        <w:pStyle w:val="BodyText2"/>
        <w:ind w:left="0"/>
        <w:rPr>
          <w:rFonts w:ascii="Times New Roman" w:hAnsi="Times New Roman" w:cs="Times New Roman"/>
          <w:szCs w:val="24"/>
        </w:rPr>
      </w:pPr>
      <w:r>
        <w:rPr>
          <w:rFonts w:ascii="Times New Roman" w:hAnsi="Times New Roman" w:cs="Times New Roman"/>
          <w:szCs w:val="24"/>
        </w:rPr>
        <w:t>Lehoty prehliadok : l krát za rok, u aromatických amínov s karcinogénnym účinkom moč a sediment a cytologické vyšetrenie moča 4 krát ročne.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Vyšetrenie  p- amínofenolu  v moči 2 – 4 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vyšetrenie je rovnaké ako pri LPP</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prehliadky : individuálne, pri vystavení karcinogénu 1.kat. základné vyšetrenie a močový sediment, cytologické vyšetrenie moča  aspoň raz ročne doživotne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Klinický obraz akútnej otravy je veľmi rôznorodý (methemoglobinémia, poruchy vedomia, cefalea, poškodenie parenchymatóznych orgánov, očné ochorenia, poškodenie kože a pod.) podľa jednotlivých škodlivín tejto skupiny xenobiotík. Spolu so zvýšenými hodnotami uvedených expozičných testov vedú k podozreniu na akútnu alebo chronickú  otravu. Cieľovým orgánom xenobiotík patriacich do 1. kat. karcinogénov je močový mechúr a močové cesty. </w:t>
      </w:r>
    </w:p>
    <w:p w:rsidR="00946130">
      <w:pPr>
        <w:pStyle w:val="BodyText2"/>
        <w:ind w:left="0"/>
        <w:rPr>
          <w:rFonts w:ascii="Times New Roman" w:hAnsi="Times New Roman" w:cs="Times New Roman"/>
          <w:b/>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16.Choroba z halogenizovaných uhľovodíkov.</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i/>
          <w:szCs w:val="24"/>
        </w:rPr>
      </w:pPr>
      <w:r>
        <w:rPr>
          <w:rFonts w:ascii="Times New Roman" w:hAnsi="Times New Roman" w:cs="Times New Roman"/>
          <w:b/>
          <w:i/>
          <w:szCs w:val="24"/>
        </w:rPr>
        <w:t>A.    Trichloretylén a tetrachloretylén ( perchloretylén)</w:t>
      </w:r>
    </w:p>
    <w:p w:rsidR="00946130">
      <w:pPr>
        <w:pStyle w:val="BodyText2"/>
        <w:ind w:left="0" w:firstLine="708"/>
        <w:rPr>
          <w:rFonts w:ascii="Times New Roman" w:hAnsi="Times New Roman" w:cs="Times New Roman"/>
          <w:b/>
          <w:i/>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čistenie  odevov, odmasťovanie v kovopriemysle, rozpúšťanie lakov, živíc, olejov, voskov a extrakčné činidlá v chemickom, famaceutickom, gumárenskom a textilnom  priemysle. Používa sa aj pri výrobe sklených vláken.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chronické  choroby nervového systému,  psychické choroby, vrátane neurastenického syndrómu, neurovegetatívna dystónia,  syndróm drogovej a alkoholovej závislosti, chronické choroby pečene a obličiek, stavy po vírusovej hepatitíde do normalizácie klinického a laboratórneho nálezu; závažné srdcové arytmie; chronické kožné choroby významnejšieho rozsahu, alebo lokalizácie, prekonaná ťažká otrava  halogenizovanými uhľovodíkmi, poruchy  ovariálnej  funkcie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s dlhším pokojovým  EKG záznamom, M, HS, BS, psychologické vyšetrenie kognitívnych funkcií</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psychiatrické, neurologické, kardiologické vyšetrenie, vyšetrenie  funkcie vegetatívneho NS, ambulantné EKG monitorovanie podľa Holtera; kožné, hepatologické vyšetrenie, sonografia  pečene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4.Vyhľadávacie vyšetrenie :</w:t>
      </w:r>
    </w:p>
    <w:p w:rsidR="00946130">
      <w:pPr>
        <w:pStyle w:val="BodyText2"/>
        <w:ind w:left="0"/>
        <w:rPr>
          <w:rFonts w:ascii="Times New Roman" w:hAnsi="Times New Roman" w:cs="Times New Roman"/>
          <w:szCs w:val="24"/>
        </w:rPr>
      </w:pPr>
      <w:r>
        <w:rPr>
          <w:rFonts w:ascii="Times New Roman" w:hAnsi="Times New Roman" w:cs="Times New Roman"/>
          <w:szCs w:val="24"/>
        </w:rPr>
        <w:t>Vybrané psychologické testy zamerané na kognitívne funkcie.</w:t>
      </w:r>
    </w:p>
    <w:p w:rsidR="00946130">
      <w:pPr>
        <w:pStyle w:val="BodyText2"/>
        <w:ind w:left="0"/>
        <w:rPr>
          <w:rFonts w:ascii="Times New Roman" w:hAnsi="Times New Roman" w:cs="Times New Roman"/>
          <w:szCs w:val="24"/>
        </w:rPr>
      </w:pPr>
      <w:r>
        <w:rPr>
          <w:rFonts w:ascii="Times New Roman" w:hAnsi="Times New Roman" w:cs="Times New Roman"/>
          <w:szCs w:val="24"/>
        </w:rPr>
        <w:t>BET  - trichlóretanol v moči, indikatívna BMH– 1400 µmol .l</w:t>
      </w:r>
      <w:r>
        <w:rPr>
          <w:rFonts w:ascii="Times New Roman" w:hAnsi="Times New Roman" w:cs="Times New Roman"/>
          <w:szCs w:val="24"/>
          <w:vertAlign w:val="superscript"/>
        </w:rPr>
        <w:t>-1</w:t>
      </w:r>
      <w:r>
        <w:rPr>
          <w:rFonts w:ascii="Times New Roman" w:hAnsi="Times New Roman" w:cs="Times New Roman"/>
          <w:szCs w:val="24"/>
        </w:rPr>
        <w:t>(200 mg.l</w:t>
      </w:r>
      <w:r>
        <w:rPr>
          <w:rFonts w:ascii="Times New Roman" w:hAnsi="Times New Roman" w:cs="Times New Roman"/>
          <w:szCs w:val="24"/>
          <w:vertAlign w:val="superscript"/>
        </w:rPr>
        <w:t xml:space="preserve">-1  </w:t>
      </w:r>
      <w:r>
        <w:rPr>
          <w:rFonts w:ascii="Times New Roman" w:hAnsi="Times New Roman" w:cs="Times New Roman"/>
          <w:szCs w:val="24"/>
        </w:rPr>
        <w:t>; 100 µmol.mmol</w:t>
      </w:r>
      <w:r>
        <w:rPr>
          <w:rFonts w:ascii="Times New Roman" w:hAnsi="Times New Roman" w:cs="Times New Roman"/>
          <w:szCs w:val="24"/>
          <w:vertAlign w:val="superscript"/>
        </w:rPr>
        <w:t>-1</w:t>
      </w:r>
      <w:r>
        <w:rPr>
          <w:rFonts w:ascii="Times New Roman" w:hAnsi="Times New Roman" w:cs="Times New Roman"/>
          <w:szCs w:val="24"/>
        </w:rPr>
        <w:t xml:space="preserve"> kreatinínu), 2 – 4 krát  ročne;</w:t>
      </w:r>
      <w:r>
        <w:rPr>
          <w:rFonts w:ascii="Times New Roman" w:hAnsi="Times New Roman" w:cs="Times New Roman"/>
          <w:szCs w:val="24"/>
          <w:vertAlign w:val="superscript"/>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BET - kyselina trichlóroctová  v moči, indikatívna BMH: 600 µmol .l</w:t>
      </w:r>
      <w:r>
        <w:rPr>
          <w:rFonts w:ascii="Times New Roman" w:hAnsi="Times New Roman" w:cs="Times New Roman"/>
          <w:szCs w:val="24"/>
          <w:vertAlign w:val="superscript"/>
        </w:rPr>
        <w:t>-1</w:t>
      </w:r>
      <w:r>
        <w:rPr>
          <w:rFonts w:ascii="Times New Roman" w:hAnsi="Times New Roman" w:cs="Times New Roman"/>
          <w:szCs w:val="24"/>
        </w:rPr>
        <w:t xml:space="preserve"> (100 mg.l.</w:t>
      </w:r>
      <w:r>
        <w:rPr>
          <w:rFonts w:ascii="Times New Roman" w:hAnsi="Times New Roman" w:cs="Times New Roman"/>
          <w:szCs w:val="24"/>
          <w:vertAlign w:val="superscript"/>
        </w:rPr>
        <w:t xml:space="preserve">–1  </w:t>
      </w:r>
      <w:r>
        <w:rPr>
          <w:rFonts w:ascii="Times New Roman" w:hAnsi="Times New Roman" w:cs="Times New Roman"/>
          <w:szCs w:val="24"/>
        </w:rPr>
        <w:t>; 40</w:t>
      </w:r>
      <w:r>
        <w:rPr>
          <w:rFonts w:ascii="Times New Roman" w:hAnsi="Times New Roman" w:cs="Times New Roman"/>
          <w:szCs w:val="24"/>
          <w:vertAlign w:val="superscript"/>
        </w:rPr>
        <w:t xml:space="preserve"> </w:t>
      </w:r>
      <w:r>
        <w:rPr>
          <w:rFonts w:ascii="Times New Roman" w:hAnsi="Times New Roman" w:cs="Times New Roman"/>
          <w:szCs w:val="24"/>
        </w:rPr>
        <w:t>µmol.mmol</w:t>
      </w:r>
      <w:r>
        <w:rPr>
          <w:rFonts w:ascii="Times New Roman" w:hAnsi="Times New Roman" w:cs="Times New Roman"/>
          <w:szCs w:val="24"/>
          <w:vertAlign w:val="superscript"/>
        </w:rPr>
        <w:t>-1</w:t>
      </w:r>
      <w:r>
        <w:rPr>
          <w:rFonts w:ascii="Times New Roman" w:hAnsi="Times New Roman" w:cs="Times New Roman"/>
          <w:szCs w:val="24"/>
        </w:rPr>
        <w:t xml:space="preserve"> kreatinínu)</w:t>
      </w:r>
      <w:r>
        <w:rPr>
          <w:rFonts w:ascii="Times New Roman" w:hAnsi="Times New Roman" w:cs="Times New Roman"/>
          <w:szCs w:val="24"/>
          <w:vertAlign w:val="superscript"/>
        </w:rPr>
        <w:t xml:space="preserve">  </w:t>
      </w:r>
      <w:r>
        <w:rPr>
          <w:rFonts w:ascii="Times New Roman" w:hAnsi="Times New Roman" w:cs="Times New Roman"/>
          <w:szCs w:val="24"/>
        </w:rPr>
        <w:t xml:space="preserve"> 2 – 4 krát ročne; moč treba  odobrať ku koncu pracovného týždňa v druhej polovici pracovnej smeny.</w:t>
      </w:r>
      <w:r>
        <w:rPr>
          <w:rFonts w:ascii="Times New Roman" w:hAnsi="Times New Roman" w:cs="Times New Roman"/>
          <w:szCs w:val="24"/>
          <w:vertAlign w:val="superscript"/>
        </w:rPr>
        <w:t xml:space="preserve"> </w:t>
      </w:r>
      <w:r>
        <w:rPr>
          <w:rFonts w:ascii="Times New Roman" w:hAnsi="Times New Roman" w:cs="Times New Roman"/>
          <w:szCs w:val="24"/>
        </w:rPr>
        <w:t>Pre porovnanie je vhodné mať u zamestnanca aj výsledky BET na začiatku pracovného týždňa hodnotí sa dynamika zmien;</w:t>
      </w:r>
    </w:p>
    <w:p w:rsidR="00946130">
      <w:pPr>
        <w:pStyle w:val="BodyText2"/>
        <w:ind w:left="0"/>
        <w:rPr>
          <w:rFonts w:ascii="Times New Roman" w:hAnsi="Times New Roman" w:cs="Times New Roman"/>
          <w:szCs w:val="24"/>
        </w:rPr>
      </w:pPr>
      <w:r>
        <w:rPr>
          <w:rFonts w:ascii="Times New Roman" w:hAnsi="Times New Roman" w:cs="Times New Roman"/>
          <w:szCs w:val="24"/>
        </w:rPr>
        <w:t>5.Preventívna prehliadka: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ako pri vstupnej lekárskej prehliadke., BET – trichlóretanol  a trichloroctová  kyselina v moči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Ďalšie doporučené vyšetrenia: funkčné  vyšetrenie obličiek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PLP  raz za pol roka až l 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6.Výstupná prehliadka:</w:t>
      </w:r>
    </w:p>
    <w:p w:rsidR="00946130">
      <w:pPr>
        <w:pStyle w:val="BodyText2"/>
        <w:tabs>
          <w:tab w:val="num" w:pos="900"/>
        </w:tabs>
        <w:ind w:left="0"/>
        <w:rPr>
          <w:rFonts w:ascii="Times New Roman" w:hAnsi="Times New Roman" w:cs="Times New Roman"/>
          <w:szCs w:val="24"/>
        </w:rPr>
      </w:pPr>
      <w:r>
        <w:rPr>
          <w:rFonts w:ascii="Times New Roman" w:hAnsi="Times New Roman" w:cs="Times New Roman"/>
          <w:szCs w:val="24"/>
        </w:rPr>
        <w:t xml:space="preserve">ako pri periodickej prehliadke s BET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prehliadky: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výsledkov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Otrava  trichloretylénom a tetrachloretylénom prebieha ako akútna alebo chronická.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Akútna intoxikácia  prebieha pod obrazom rôzne hlbokého narkotického stavu, niekedy môže mať   charakter alkoholického opojenia. Pacient musí byť neodkladne  odoslaný na  liečbu a pozorovanie  do  nemocničného zariadenia.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Profesionálna otrava sa hlási cestou  OPLaT/ KPLaT.  </w:t>
      </w:r>
    </w:p>
    <w:p w:rsidR="00946130">
      <w:pPr>
        <w:pStyle w:val="BodyText2"/>
        <w:ind w:left="0"/>
        <w:rPr>
          <w:rFonts w:ascii="Times New Roman" w:hAnsi="Times New Roman" w:cs="Times New Roman"/>
          <w:szCs w:val="24"/>
        </w:rPr>
      </w:pPr>
      <w:r>
        <w:rPr>
          <w:rFonts w:ascii="Times New Roman" w:hAnsi="Times New Roman" w:cs="Times New Roman"/>
          <w:szCs w:val="24"/>
        </w:rPr>
        <w:t>Lekár, ktorý vykonal PLP a zistil  symptomatológiu  signalizujúcu zvýšenú expozíciu  trichloretylénu a tetrachloretylénu (prevažne neurologické prejavy) a/alebo zvýšené hodnoty BET odošle  pracovníka  na odborné  pracovno lekárske vyšetrenie na OPLaT/ KPLaT, kde sa rozhodne na základe výsledkov  vyšetrení o dočasnom preradení z titulu ohrozenia chorobou z povolania, alebo o  trvalom vyradení  z rizika a hlásení choroby z povolania.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b/>
          <w:i/>
          <w:szCs w:val="24"/>
        </w:rPr>
      </w:pPr>
      <w:r>
        <w:rPr>
          <w:rFonts w:ascii="Times New Roman" w:hAnsi="Times New Roman" w:cs="Times New Roman"/>
          <w:b/>
          <w:i/>
          <w:szCs w:val="24"/>
        </w:rPr>
        <w:t>B.   Metylchlorid (monochlórmetán)</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 obmedzenej miere  v chemickom priemysle- rozpúšťadlo, </w:t>
      </w:r>
    </w:p>
    <w:p w:rsidR="00946130">
      <w:pPr>
        <w:pStyle w:val="BodyText2"/>
        <w:ind w:left="0"/>
        <w:rPr>
          <w:rFonts w:ascii="Times New Roman" w:hAnsi="Times New Roman" w:cs="Times New Roman"/>
          <w:szCs w:val="24"/>
        </w:rPr>
      </w:pPr>
      <w:r>
        <w:rPr>
          <w:rFonts w:ascii="Times New Roman" w:hAnsi="Times New Roman" w:cs="Times New Roman"/>
          <w:szCs w:val="24"/>
        </w:rPr>
        <w:t>extrakčné činidlo, výroba silikónov, v minulosti  opravy chladiacich zariadení plnených metylchloridom, t.č. nahradený menej toxickými chladiacimi prostriedkami</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2.Kontraindikácie: choroby nervového systému, psychiatrické choroby, srdcové arytmie, chronické choroby obličiek a pečene, drogová a alkoholová závislosť, gynekologické poruchy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3.Vstupná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Hlavné vyšetrenia:  ŠV, M, HS, BS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vyšetrenia:  psychiatrické, neurologické, očné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4.Vyhľadávacie vyšetrenie :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5.Periodické prehliadky: ako pri vstupnej prehliadke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1 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6.Výstupná prehliadka: v rozsahu periodickej prehliadky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periodické prehliadky: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Otrava metylchloridom prebieha ako akútna alebo chronická.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Akútna intoxikácia  prebieha pod obrazom rôzne ťažkého postihnutia CNS (opitosť, delírium, až bezvedomie) Pacient musí byť neodkladne  odoslaný na  liečbu a pozorovanie  do  nemocničného zariadenia. Profesionálna otrava sa hlási cestou  OPLaT/ KPLaT.  </w:t>
      </w:r>
    </w:p>
    <w:p w:rsidR="00946130">
      <w:pPr>
        <w:pStyle w:val="BodyText2"/>
        <w:ind w:left="0"/>
        <w:rPr>
          <w:rFonts w:ascii="Times New Roman" w:hAnsi="Times New Roman" w:cs="Times New Roman"/>
          <w:szCs w:val="24"/>
        </w:rPr>
      </w:pPr>
      <w:r>
        <w:rPr>
          <w:rFonts w:ascii="Times New Roman" w:hAnsi="Times New Roman" w:cs="Times New Roman"/>
          <w:szCs w:val="24"/>
        </w:rPr>
        <w:t>Lekár, ktorý vykonal PLP a zistil  symptomatológiu  signalizujúcu zvýšenú expozíciu  metylchloridu (neurotoxické prejavy) odošle  pracovníka  na odborné  pracovno lekárske vyšetrenie na OPLaT/ KPLaT, kde sa rozhodne na základe výsledkov  vyšetrení o dočasnom preradení z titulu ohrozenia chorobou z povolania, alebo o  trvalom vyradení  z rizika a hlásení  choroby z povolania.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b/>
          <w:i/>
          <w:szCs w:val="24"/>
        </w:rPr>
      </w:pPr>
      <w:r>
        <w:rPr>
          <w:rFonts w:ascii="Times New Roman" w:hAnsi="Times New Roman" w:cs="Times New Roman"/>
          <w:b/>
          <w:i/>
          <w:szCs w:val="24"/>
        </w:rPr>
        <w:t xml:space="preserve">C. Tetrachlórmetán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Výroba, plnenie, údržba, používanie hasiacich prístrojov, chemický priemysel, pri chemických výrobných postupoch , ak neprechádza do konečného produktu, laboratórne práce. Pri hasení  prístrojmi, plnenými  tetrachlórmetánom je nebezpečenstvo otravy fosgénom, ktorý vzniká  pri rozklade  tetrachlórmetánu.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stavy po  vírusovej hepatitíde až do úplnej normalizácie klinického a laboratórneho nálezu, chronické choroby pečene a obličiek, nervové a psychiatrické ochorenia, syndróm drogovej, alkoholovej závislosti, stavy po otrave tetrachlormetánom, srdcové arytmie , závažné gynekologické poruchy, chronické kožné choroby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3.Vstupná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vyšetrenia: ŠV, M a močový sediment, HS, BS</w:t>
      </w:r>
    </w:p>
    <w:p w:rsidR="00946130">
      <w:pPr>
        <w:pStyle w:val="BodyText2"/>
        <w:ind w:left="0"/>
        <w:rPr>
          <w:rFonts w:ascii="Times New Roman" w:hAnsi="Times New Roman" w:cs="Times New Roman"/>
          <w:szCs w:val="24"/>
        </w:rPr>
      </w:pPr>
      <w:r>
        <w:rPr>
          <w:rFonts w:ascii="Times New Roman" w:hAnsi="Times New Roman" w:cs="Times New Roman"/>
          <w:szCs w:val="24"/>
        </w:rPr>
        <w:t>Doplnkové  vyšetrenia: psychiatrické, neurologické vyšetrenie, sonografia pečene, funkčné  vyšetrenie obličiek</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4.Vyhľadavácie vyšetrenie </w:t>
      </w:r>
    </w:p>
    <w:p w:rsidR="00946130">
      <w:pPr>
        <w:pStyle w:val="BodyText2"/>
        <w:ind w:left="0"/>
        <w:rPr>
          <w:rFonts w:ascii="Times New Roman" w:hAnsi="Times New Roman" w:cs="Times New Roman"/>
          <w:szCs w:val="24"/>
        </w:rPr>
      </w:pPr>
      <w:r>
        <w:rPr>
          <w:rFonts w:ascii="Times New Roman" w:hAnsi="Times New Roman" w:cs="Times New Roman"/>
          <w:szCs w:val="24"/>
        </w:rPr>
        <w:t>BET - tetrachlórmetán  v krvi, indikatívna BMH:</w:t>
      </w:r>
      <w:r>
        <w:rPr>
          <w:rFonts w:ascii="Times New Roman" w:hAnsi="Times New Roman" w:cs="Times New Roman"/>
          <w:szCs w:val="24"/>
        </w:rPr>
        <w:t xml:space="preserve"> 0,46  μmol.l</w:t>
      </w:r>
      <w:r>
        <w:rPr>
          <w:rFonts w:ascii="Times New Roman" w:hAnsi="Times New Roman" w:cs="Times New Roman"/>
          <w:szCs w:val="24"/>
          <w:vertAlign w:val="superscript"/>
        </w:rPr>
        <w:t>-1</w:t>
      </w:r>
      <w:r>
        <w:rPr>
          <w:rFonts w:ascii="Times New Roman" w:hAnsi="Times New Roman" w:cs="Times New Roman"/>
          <w:szCs w:val="24"/>
        </w:rPr>
        <w:t xml:space="preserve"> (70 μg.l</w:t>
      </w:r>
      <w:r>
        <w:rPr>
          <w:rFonts w:ascii="Times New Roman" w:hAnsi="Times New Roman" w:cs="Times New Roman"/>
          <w:szCs w:val="24"/>
          <w:vertAlign w:val="superscript"/>
        </w:rPr>
        <w:t>-1</w:t>
      </w:r>
      <w:r>
        <w:rPr>
          <w:rFonts w:ascii="Times New Roman" w:hAnsi="Times New Roman" w:cs="Times New Roman"/>
          <w:szCs w:val="24"/>
        </w:rPr>
        <w:t>)</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5.Periodické prehliadky :  v rovnakom rozsahu ako pri vstupnej prehliadke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PLP  1 krát  až  dvakrát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6.Výstupná  prehliadka: v rovnakom rozsahu ako periodická prehliadka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7.Následné  prehliadky:  l krát za 3 roky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8.Hodnotenie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Otrava tetrachlórmetánom  prebieha ako akútna alebo chronická.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Akútna intoxikácia  sa prejavuje spočiatku narkotickým  účinkom,  môže  po latencii  zapríčiniť hepatorenálne zlyhanie. Pacient musí byť neodkladne  odoslaný na  liečbu a pozorovanie  do  nemocničného zariadenia. Profesionálna otrava sa hlási cestou  OPLaT/KPLaT.  </w:t>
      </w:r>
    </w:p>
    <w:p w:rsidR="00946130">
      <w:pPr>
        <w:pStyle w:val="BodyText2"/>
        <w:ind w:left="0"/>
        <w:rPr>
          <w:rFonts w:ascii="Times New Roman" w:hAnsi="Times New Roman" w:cs="Times New Roman"/>
          <w:szCs w:val="24"/>
        </w:rPr>
      </w:pPr>
      <w:r>
        <w:rPr>
          <w:rFonts w:ascii="Times New Roman" w:hAnsi="Times New Roman" w:cs="Times New Roman"/>
          <w:szCs w:val="24"/>
        </w:rPr>
        <w:t>Lekár, ktorý vykonal PLP a zistil  symptomatológiu  signalizujúcu zvýšenú expozíciu  tetrachlormetánu (v popredí hepatotoxické, neurotoxické prejavy) odošle  pracovníka  na odborné  pracovno lekárske vyšetrenie na OPLaT/KPLaT, kde sa rozhodne na základe výsledkov  vyšetrení o dočasnom preradení z titulu ohrozenia chorobou z povolania, alebo o  trvalom vyradení  z rizika  a hlásení  choroby z povolania.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b/>
          <w:i/>
          <w:szCs w:val="24"/>
        </w:rPr>
      </w:pPr>
      <w:r>
        <w:rPr>
          <w:rFonts w:ascii="Times New Roman" w:hAnsi="Times New Roman" w:cs="Times New Roman"/>
          <w:b/>
          <w:i/>
          <w:szCs w:val="24"/>
        </w:rPr>
        <w:t>D. Vinylchlorid</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chemický priemysel-  výroba PVC </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2.Kontraindikácie: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chronické choroby pečene a obličiek so známkami aktivity procesu alebo  poruchami funkcie,  choroby  spojené s Raynaudovým fenoménom akejkoľvek etiológie, chronické kožné choroby významného rozsahu,  choroby nervového systému, poruchy krvotvorby , imunodeficientné stavy, závažné chronické choroby dýchacích ciest a pľúc, syndróm drogovej, alkoholovej závislosti, zvýšený výskyt nádorových chorôb v rodinnej anamnéze, stavy po liečbe malígnych ochorení      </w:t>
      </w:r>
    </w:p>
    <w:p w:rsidR="00946130">
      <w:pPr>
        <w:pStyle w:val="BodyText2"/>
        <w:ind w:left="0"/>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3.Vstupná prehliadka :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M, HS, BS, markery hepatitídy B a C, markery  karcinogenity AFP CEA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Doplnkovévyšetrenie: sonografia pečene a ďalšie vyšetrenia na vylúčenie kontraindikácií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4.Vyhľadávacie  vyšetrenie: stanovenie kyseliny tiodiglykolovej v moči</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5. Preventívna prehliadka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ako pri vstupnej prehliadke, vrátane BET, vyšetrenie chromozomálnych aberácií periférnych Ly </w:t>
      </w:r>
    </w:p>
    <w:p w:rsidR="00946130">
      <w:pPr>
        <w:pStyle w:val="BodyText2"/>
        <w:ind w:left="0"/>
        <w:rPr>
          <w:rFonts w:ascii="Times New Roman" w:hAnsi="Times New Roman" w:cs="Times New Roman"/>
          <w:szCs w:val="24"/>
        </w:rPr>
      </w:pPr>
      <w:r>
        <w:rPr>
          <w:rFonts w:ascii="Times New Roman" w:hAnsi="Times New Roman" w:cs="Times New Roman"/>
          <w:szCs w:val="24"/>
        </w:rPr>
        <w:t>Ďalšie doplnkové  vyšetrenie:  prstová  foto- alebo reo- pletyzmografia, chladový test na horných končatinách</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1krát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6.Výstupná prehliadka: v rozsahu peridickej prehliadky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prehliadky : v rozsahu periodicxkej prehliadky, bez BET,  1 x za 2 roky doživotne</w:t>
      </w:r>
    </w:p>
    <w:p w:rsidR="00946130">
      <w:pPr>
        <w:pStyle w:val="BodyText2"/>
        <w:ind w:left="0"/>
        <w:jc w:val="left"/>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8. Hodnotenie výsledkov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Otrava vinylchloridom  môže prebiehať ako akútna alebo chronická.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Akútna intoxikácia  sa prejavuje  narkotickými  účinkami s rôznym stupňom porúch vedomia. Pacient musí byť neodkladne  odoslaný na  liečbu a pozorovanie  do  nemocničného zariadenia. Profesionálna otrava sa hlási cestou  OPLaT/ KPLaT.  </w:t>
      </w:r>
    </w:p>
    <w:p w:rsidR="00946130">
      <w:pPr>
        <w:pStyle w:val="BodyText2"/>
        <w:ind w:left="0"/>
        <w:rPr>
          <w:rFonts w:ascii="Times New Roman" w:hAnsi="Times New Roman" w:cs="Times New Roman"/>
          <w:szCs w:val="24"/>
        </w:rPr>
      </w:pPr>
      <w:r>
        <w:rPr>
          <w:rFonts w:ascii="Times New Roman" w:hAnsi="Times New Roman" w:cs="Times New Roman"/>
          <w:szCs w:val="24"/>
        </w:rPr>
        <w:t>Lekár, ktorý vykonal PLP a zistil  symptomatológiu  signalizujúcu zvýšenú expozíciu  vinylchloridu (hepatotoxické, cievne, hematologické , kostné a i. prejavy) odošle  pracovníka  na odborné  pracovno lekárske vyšetrenie na OPLaT/ KPLaT, kde sa rozhodne na základe výsledkov  vyšetrení o dočasnom preradení z titulu ohrozenia chorobou z povolania, alebo o  trvalom vyradení  z rizika  a hlásení  choroby z povolania.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b/>
          <w:i/>
          <w:szCs w:val="24"/>
        </w:rPr>
      </w:pPr>
      <w:r>
        <w:rPr>
          <w:rFonts w:ascii="Times New Roman" w:hAnsi="Times New Roman" w:cs="Times New Roman"/>
          <w:b/>
          <w:i/>
          <w:szCs w:val="24"/>
        </w:rPr>
        <w:t xml:space="preserve">E. Ostatné halogenizované  uhľovodíky </w:t>
      </w:r>
    </w:p>
    <w:p w:rsidR="00946130">
      <w:pPr>
        <w:pStyle w:val="BodyText2"/>
        <w:ind w:left="0"/>
        <w:jc w:val="left"/>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Ide o veľkú skupinu  chemických látok s rôzne výraznými základnými   účinkami,  na základe ktorých ich môžeme  rozdeliť do  skupín  s prevažujúcim účinkom : neurotoxickým, hepatotoxickým, nefrotoxickým,  lokálne dráždivým,  hematotoxickým a karcinogénnym   Patria sem halogenizované uhľovodíky alifatického  alebo cyklického  radu: z chlórovaných  napr. : dichlormetán (metylénchlorid),  1,1,1 trichloretán (metylchloroform), tetrachlóretán, benzylchlorid ,chlórované  bifenyly, chlórované naftalény a i..; z brómovaných napr.: brómmetán, dibrómmetán, bezylbromid a i.</w:t>
      </w:r>
    </w:p>
    <w:p w:rsidR="00946130">
      <w:pPr>
        <w:pStyle w:val="BodyText2"/>
        <w:ind w:left="0"/>
        <w:rPr>
          <w:rFonts w:ascii="Times New Roman" w:hAnsi="Times New Roman" w:cs="Times New Roman"/>
          <w:b/>
          <w:szCs w:val="24"/>
        </w:rPr>
      </w:pPr>
      <w:r>
        <w:rPr>
          <w:rFonts w:ascii="Times New Roman" w:hAnsi="Times New Roman" w:cs="Times New Roman"/>
          <w:b/>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Príklady rizikových prác: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chemický priemysel,  výroba freónov a i. látok ich použitie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Pre rozsiahlosť problematiky  nie je možné uvádzať  jednotlivé príklady rizikových prác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U expozície týmto látkam  treba  postupovať  podľa ich  základných  účinkov, dĺžky expozície a závažnosti  rizika, konzultovať  orgány  na ochranu zdravia  a  kliniky pracovného lekárstva a toxikológie  v otázkach  kontraindikácií  a náplne  preventívnych lekárskych prehliadok.   </w:t>
      </w:r>
    </w:p>
    <w:p w:rsidR="00946130">
      <w:pPr>
        <w:pStyle w:val="BodyText2"/>
        <w:ind w:left="0"/>
        <w:rPr>
          <w:rFonts w:ascii="Times New Roman" w:hAnsi="Times New Roman" w:cs="Times New Roman"/>
          <w:b/>
          <w:szCs w:val="24"/>
        </w:rPr>
      </w:pPr>
    </w:p>
    <w:p w:rsidR="00946130">
      <w:pPr>
        <w:pStyle w:val="BodyText2"/>
        <w:ind w:left="0"/>
        <w:jc w:val="center"/>
        <w:rPr>
          <w:rFonts w:ascii="Times New Roman" w:hAnsi="Times New Roman" w:cs="Times New Roman"/>
          <w:b/>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17. Choroba z esterov kyseliny dusičnej.</w:t>
      </w:r>
    </w:p>
    <w:p w:rsidR="00946130">
      <w:pPr>
        <w:pStyle w:val="BodyText2"/>
        <w:ind w:left="126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Výroba plastických trhavín, bezdymových dvojzložkových prachov a ich používanie v priemysle, pri odstreloch v baniach a na povrchu a pri delaborácii munície. Vo farmakologickom priemysle pri výroba vazodilatačných liečiv.</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ind w:left="0"/>
        <w:rPr>
          <w:rFonts w:ascii="Times New Roman" w:hAnsi="Times New Roman" w:cs="Times New Roman"/>
          <w:szCs w:val="24"/>
        </w:rPr>
      </w:pPr>
      <w:r>
        <w:rPr>
          <w:rFonts w:ascii="Times New Roman" w:hAnsi="Times New Roman" w:cs="Times New Roman"/>
          <w:szCs w:val="24"/>
        </w:rPr>
        <w:t>Choroby srdcovo-cievneho systému, predovšetkým spojené s hypotenziou; choroby nervového systému, predovšetkým záchvatovité choroby spojené s bezvedomím; ťažšie formy dyslipoproteinémie; výrazná obezita;</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Obligátne: základné pracovnolekárske vyšetrenie so zameraním na srdcovo-cievne choroby.</w:t>
      </w:r>
    </w:p>
    <w:p w:rsidR="00946130">
      <w:pPr>
        <w:pStyle w:val="BodyText2"/>
        <w:ind w:left="0"/>
        <w:rPr>
          <w:rFonts w:ascii="Times New Roman" w:hAnsi="Times New Roman" w:cs="Times New Roman"/>
          <w:szCs w:val="24"/>
        </w:rPr>
      </w:pPr>
      <w:r>
        <w:rPr>
          <w:rFonts w:ascii="Times New Roman" w:hAnsi="Times New Roman" w:cs="Times New Roman"/>
          <w:szCs w:val="24"/>
        </w:rPr>
        <w:t>Fakultatívne : kardiologické, neurologické.</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 Vyhľadávacie vyšetrenie: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ind w:left="0"/>
        <w:rPr>
          <w:rFonts w:ascii="Times New Roman" w:hAnsi="Times New Roman" w:cs="Times New Roman"/>
          <w:szCs w:val="24"/>
        </w:rPr>
      </w:pPr>
      <w:r>
        <w:rPr>
          <w:rFonts w:ascii="Times New Roman" w:hAnsi="Times New Roman" w:cs="Times New Roman"/>
          <w:szCs w:val="24"/>
        </w:rPr>
        <w:t>V rovnakom rozsahu ako pri vstupnej prehliadke. Fakultatívne možno vyšetriť methemoglobín v krvi.</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w:t>
      </w:r>
    </w:p>
    <w:p w:rsidR="00946130">
      <w:pPr>
        <w:pStyle w:val="BodyText2"/>
        <w:ind w:left="0"/>
        <w:rPr>
          <w:rFonts w:ascii="Times New Roman" w:hAnsi="Times New Roman" w:cs="Times New Roman"/>
          <w:szCs w:val="24"/>
        </w:rPr>
      </w:pPr>
      <w:r>
        <w:rPr>
          <w:rFonts w:ascii="Times New Roman" w:hAnsi="Times New Roman" w:cs="Times New Roman"/>
          <w:szCs w:val="24"/>
        </w:rPr>
        <w:t>Rovnako ako pri vstupnej prehliadke. Fakultatívne možno vyšetriť methemoglobín v krvi.</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 :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 :</w:t>
      </w:r>
    </w:p>
    <w:p w:rsidR="00946130">
      <w:pPr>
        <w:pStyle w:val="BodyText2"/>
        <w:ind w:left="0"/>
        <w:rPr>
          <w:rFonts w:ascii="Times New Roman" w:hAnsi="Times New Roman" w:cs="Times New Roman"/>
          <w:szCs w:val="24"/>
        </w:rPr>
      </w:pPr>
      <w:r>
        <w:rPr>
          <w:rFonts w:ascii="Times New Roman" w:hAnsi="Times New Roman" w:cs="Times New Roman"/>
          <w:szCs w:val="24"/>
        </w:rPr>
        <w:t>Schopnosť vykonávať  práce s vystavením pracovníkov nitroesterom, ako aj vyjadrenie podozrenia na chorobu z povolania vykonáva na základe individuálneho hodnotenia analýzy rizík na pracovisku závodnou zdravotnou službou.</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szCs w:val="24"/>
        </w:rPr>
      </w:pPr>
      <w:r>
        <w:rPr>
          <w:rFonts w:ascii="Times New Roman" w:hAnsi="Times New Roman" w:cs="Times New Roman"/>
          <w:b/>
          <w:szCs w:val="24"/>
        </w:rPr>
        <w:t>18. Choroby z bojových látok  alebo z chemických látok s rovnakým účinkom,                                           aký majú bojové látky.</w:t>
      </w:r>
    </w:p>
    <w:p w:rsidR="00946130">
      <w:pPr>
        <w:pStyle w:val="BodyText2"/>
        <w:rPr>
          <w:rFonts w:ascii="Times New Roman" w:hAnsi="Times New Roman" w:cs="Times New Roman"/>
          <w:b/>
          <w:szCs w:val="24"/>
        </w:rPr>
      </w:pPr>
    </w:p>
    <w:p w:rsidR="00946130">
      <w:pPr>
        <w:pStyle w:val="BodyText2"/>
        <w:ind w:left="0"/>
        <w:rPr>
          <w:rFonts w:ascii="Times New Roman" w:hAnsi="Times New Roman" w:cs="Times New Roman"/>
          <w:b/>
          <w:i/>
          <w:szCs w:val="24"/>
          <w:u w:val="single"/>
        </w:rPr>
      </w:pPr>
      <w:r>
        <w:rPr>
          <w:rFonts w:ascii="Times New Roman" w:hAnsi="Times New Roman" w:cs="Times New Roman"/>
          <w:szCs w:val="24"/>
        </w:rPr>
        <w:t xml:space="preserve">Organofosfáty – </w:t>
      </w:r>
      <w:r>
        <w:rPr>
          <w:rFonts w:ascii="Times New Roman" w:hAnsi="Times New Roman" w:cs="Times New Roman"/>
          <w:b/>
          <w:szCs w:val="24"/>
        </w:rPr>
        <w:t xml:space="preserve">pozri položku č. 2.; Kyanovodík a chlórkyan – pozri položku č. 13 ; </w:t>
      </w:r>
    </w:p>
    <w:p w:rsidR="00946130">
      <w:pPr>
        <w:pStyle w:val="BodyText2"/>
        <w:ind w:left="0"/>
        <w:rPr>
          <w:rFonts w:ascii="Times New Roman" w:hAnsi="Times New Roman" w:cs="Times New Roman"/>
          <w:b/>
          <w:i/>
          <w:szCs w:val="24"/>
          <w:u w:val="single"/>
        </w:rPr>
      </w:pPr>
    </w:p>
    <w:p w:rsidR="00946130">
      <w:pPr>
        <w:pStyle w:val="BodyText2"/>
        <w:numPr>
          <w:numId w:val="108"/>
        </w:numPr>
        <w:tabs>
          <w:tab w:val="clear" w:pos="720"/>
        </w:tabs>
        <w:ind w:left="0" w:hanging="11"/>
        <w:rPr>
          <w:rFonts w:ascii="Times New Roman" w:hAnsi="Times New Roman" w:cs="Times New Roman"/>
          <w:b/>
          <w:i/>
          <w:szCs w:val="24"/>
        </w:rPr>
      </w:pPr>
      <w:r>
        <w:rPr>
          <w:rFonts w:ascii="Times New Roman" w:hAnsi="Times New Roman" w:cs="Times New Roman"/>
          <w:b/>
          <w:i/>
          <w:szCs w:val="24"/>
        </w:rPr>
        <w:t xml:space="preserve">Pľuzgierotvorné bojové látky ( napr. Yperit, Lewisit a ich analógy) </w:t>
      </w:r>
    </w:p>
    <w:p w:rsidR="00946130">
      <w:pPr>
        <w:pStyle w:val="BodyText2"/>
        <w:numPr>
          <w:numId w:val="108"/>
        </w:numPr>
        <w:tabs>
          <w:tab w:val="num" w:pos="-1701"/>
          <w:tab w:val="clear" w:pos="720"/>
        </w:tabs>
        <w:ind w:left="0" w:firstLine="0"/>
        <w:rPr>
          <w:rFonts w:ascii="Times New Roman" w:hAnsi="Times New Roman" w:cs="Times New Roman"/>
          <w:b/>
          <w:i/>
          <w:szCs w:val="24"/>
        </w:rPr>
      </w:pPr>
      <w:r>
        <w:rPr>
          <w:rFonts w:ascii="Times New Roman" w:hAnsi="Times New Roman" w:cs="Times New Roman"/>
          <w:b/>
          <w:i/>
          <w:szCs w:val="24"/>
        </w:rPr>
        <w:t>Dusivé bojové  látky (napr. chlór, fosgén, difosgén)</w:t>
      </w:r>
    </w:p>
    <w:p w:rsidR="00946130">
      <w:pPr>
        <w:pStyle w:val="BodyText2"/>
        <w:numPr>
          <w:numId w:val="108"/>
        </w:numPr>
        <w:tabs>
          <w:tab w:val="num" w:pos="-1985"/>
          <w:tab w:val="clear" w:pos="720"/>
        </w:tabs>
        <w:ind w:left="0" w:firstLine="0"/>
        <w:rPr>
          <w:rFonts w:ascii="Times New Roman" w:hAnsi="Times New Roman" w:cs="Times New Roman"/>
          <w:b/>
          <w:i/>
          <w:szCs w:val="24"/>
        </w:rPr>
      </w:pPr>
      <w:r>
        <w:rPr>
          <w:rFonts w:ascii="Times New Roman" w:hAnsi="Times New Roman" w:cs="Times New Roman"/>
          <w:b/>
          <w:i/>
          <w:szCs w:val="24"/>
        </w:rPr>
        <w:t>Slzotvorné bojové látky ( napr.  chlóracetofenón, bróm-benzylkyanid a pod.)</w:t>
      </w:r>
    </w:p>
    <w:p w:rsidR="00946130">
      <w:pPr>
        <w:pStyle w:val="BodyText2"/>
        <w:ind w:left="0"/>
        <w:rPr>
          <w:rFonts w:ascii="Times New Roman" w:hAnsi="Times New Roman" w:cs="Times New Roman"/>
          <w:b/>
          <w:i/>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vystavenie bojovým látkam v súvislosti s ich výrobou, dopravou a použitím pri cvičnej alebo bojovej činnosti profesionálnej armády. Pri výrobe, doprave a používaní bojových chemických látok, alebo chemických látok s rovnakým účinkom ako majú bojové látky (napr. v chemickom priemysle pri výrobe kyseliny chlórovodíkovej, alebo pri chlórovaní vody).</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r>
        <w:rPr>
          <w:rFonts w:ascii="Times New Roman" w:hAnsi="Times New Roman" w:cs="Times New Roman"/>
          <w:sz w:val="24"/>
          <w:szCs w:val="24"/>
        </w:rPr>
        <w:t>2. Kontraindikácie:</w:t>
      </w:r>
    </w:p>
    <w:p w:rsidR="00946130">
      <w:pPr>
        <w:pStyle w:val="BodyText2"/>
        <w:numPr>
          <w:numId w:val="110"/>
        </w:numPr>
        <w:rPr>
          <w:rFonts w:ascii="Times New Roman" w:hAnsi="Times New Roman" w:cs="Times New Roman"/>
          <w:i/>
          <w:szCs w:val="24"/>
        </w:rPr>
      </w:pPr>
      <w:r>
        <w:rPr>
          <w:rFonts w:ascii="Times New Roman" w:hAnsi="Times New Roman" w:cs="Times New Roman"/>
          <w:szCs w:val="24"/>
        </w:rPr>
        <w:t>Pľuzgierotvorné látky: chronické choroby kože a dýchacieho ústrojenstva; chronické     choroby pečene; prekancerózy kože a dýchacích ciest; nádorové ochorenia a stavy po ich     liečbe,</w:t>
      </w:r>
      <w:r>
        <w:rPr>
          <w:rFonts w:ascii="Times New Roman" w:hAnsi="Times New Roman" w:cs="Times New Roman"/>
          <w:i/>
          <w:szCs w:val="24"/>
        </w:rPr>
        <w:t xml:space="preserve"> psychické poruchy</w:t>
      </w:r>
    </w:p>
    <w:p w:rsidR="00946130">
      <w:pPr>
        <w:pStyle w:val="BodyText2"/>
        <w:numPr>
          <w:numId w:val="109"/>
        </w:numPr>
        <w:rPr>
          <w:rFonts w:ascii="Times New Roman" w:hAnsi="Times New Roman" w:cs="Times New Roman"/>
          <w:szCs w:val="24"/>
        </w:rPr>
      </w:pPr>
      <w:r>
        <w:rPr>
          <w:rFonts w:ascii="Times New Roman" w:hAnsi="Times New Roman" w:cs="Times New Roman"/>
          <w:szCs w:val="24"/>
        </w:rPr>
        <w:t>Dusivé  látky: organické choroby CNS, chronické kožné choroby, chronické  očné choroby  a ochorenia dýchacieho ústrojenstva, psychické poruchy</w:t>
      </w:r>
    </w:p>
    <w:p w:rsidR="00946130">
      <w:pPr>
        <w:pStyle w:val="BodyText2"/>
        <w:numPr>
          <w:numId w:val="109"/>
        </w:numPr>
        <w:rPr>
          <w:rFonts w:ascii="Times New Roman" w:hAnsi="Times New Roman" w:cs="Times New Roman"/>
          <w:szCs w:val="24"/>
        </w:rPr>
      </w:pPr>
      <w:r>
        <w:rPr>
          <w:rFonts w:ascii="Times New Roman" w:hAnsi="Times New Roman" w:cs="Times New Roman"/>
          <w:szCs w:val="24"/>
        </w:rPr>
        <w:t xml:space="preserve">Slzotvorné  látky: ťažšie organické choroby CNS, alergické choroby, chronické  očné choroby  a ochorenia dýchacieho ústrojenstva, psychické poruchy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HS, BS, M, spirometria, RTG  snímka  pľúc</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dermatologické, psychologické, očné, alergologické, ORL vyšetrenie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4. Vyhľadávacie vyšetrenie: </w:t>
      </w:r>
    </w:p>
    <w:p w:rsidR="00946130">
      <w:pPr>
        <w:pStyle w:val="BodyText2"/>
        <w:ind w:left="0"/>
        <w:rPr>
          <w:rFonts w:ascii="Times New Roman" w:hAnsi="Times New Roman" w:cs="Times New Roman"/>
          <w:szCs w:val="24"/>
        </w:rPr>
      </w:pPr>
      <w:r>
        <w:rPr>
          <w:rFonts w:ascii="Times New Roman" w:hAnsi="Times New Roman" w:cs="Times New Roman"/>
          <w:szCs w:val="24"/>
        </w:rPr>
        <w:t>Pri vystavení yperitu nádorové markery a cytologické vyšetrenie spúta – od 3. roku expozície.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vstupnej prehliadke jedenkrát ročne, rtg. pľúc jedenkrát za 5 rokov</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Výstupná prehliadka :</w:t>
      </w:r>
    </w:p>
    <w:p w:rsidR="00946130">
      <w:pPr>
        <w:jc w:val="both"/>
        <w:rPr>
          <w:rFonts w:ascii="Times New Roman" w:hAnsi="Times New Roman" w:cs="Times New Roman"/>
          <w:sz w:val="24"/>
          <w:szCs w:val="24"/>
        </w:rPr>
      </w:pPr>
      <w:r>
        <w:rPr>
          <w:rFonts w:ascii="Times New Roman" w:hAnsi="Times New Roman" w:cs="Times New Roman"/>
          <w:sz w:val="24"/>
          <w:szCs w:val="24"/>
        </w:rPr>
        <w:t xml:space="preserve">vykonáva sa v rozsahu ako pri vstupnej prehliadke. </w:t>
      </w:r>
    </w:p>
    <w:p w:rsidR="00946130">
      <w:pPr>
        <w:pStyle w:val="BodyText2"/>
        <w:ind w:left="0"/>
        <w:rPr>
          <w:rFonts w:ascii="Times New Roman" w:hAnsi="Times New Roman" w:cs="Times New Roman"/>
          <w:color w:val="0000FF"/>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po akútnej otrave, v rozsahu vstupnej prehliadky a vyhľadávacieho vyšetrenia jedenkrát ročne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Akútna otrava: príznaky poškodenia očí, kože a dýchacieho ústrojenstva.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Schopnosť vykonávať práce po akútnej otrave alebo pri chronickom vystavení pracovníkov bojovým chemickým látkam, alebo chemickým látkam s rovnakým účinkom, ako aj vyjadrenie podozrenia na chorobu z povolania vykonáva na základe individuálneho hodnotenia a analýzy rizík na pracovisku lekár OPLaT/KPLaT.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szCs w:val="24"/>
        </w:rPr>
      </w:pPr>
    </w:p>
    <w:p w:rsidR="00946130">
      <w:pPr>
        <w:pStyle w:val="BodyText2"/>
        <w:ind w:left="0"/>
        <w:jc w:val="center"/>
        <w:rPr>
          <w:rFonts w:ascii="Times New Roman" w:hAnsi="Times New Roman" w:cs="Times New Roman"/>
          <w:b/>
          <w:szCs w:val="24"/>
        </w:rPr>
      </w:pPr>
      <w:r>
        <w:rPr>
          <w:rFonts w:ascii="Times New Roman" w:hAnsi="Times New Roman" w:cs="Times New Roman"/>
          <w:b/>
          <w:szCs w:val="24"/>
        </w:rPr>
        <w:t>19. Choroba z ionizujúceho žiarenia a zo žiarenia s obdobným účinkom</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1.Príklady rizikovej práce: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jadrová energetika: ťažba a úprava uránovej rudy, transport, prevádzka atómových elektrární, spracovanie, a  skládkovanie  rádioaktívnych odpadov. Výroba a manipulácia s otvorenými a uzavretými  žiaričmi  v priemysle, vo výskume, a v zdravotníctve. Priemyselná rontgenologická diagnostika, alebo kontrola chybných výrobkov a produktov tuhého zloženia  </w:t>
      </w:r>
      <w:r>
        <w:rPr>
          <w:rFonts w:ascii="Times New Roman" w:hAnsi="Times New Roman" w:cs="Times New Roman"/>
          <w:szCs w:val="24"/>
        </w:rPr>
        <w:t xml:space="preserve">γ- </w:t>
      </w:r>
      <w:r>
        <w:rPr>
          <w:rFonts w:ascii="Times New Roman" w:hAnsi="Times New Roman" w:cs="Times New Roman"/>
          <w:szCs w:val="24"/>
        </w:rPr>
        <w:t xml:space="preserve">žiarením. Kontrola technologických postupov výroby napr. pri kartonážnych prácach,  a i. pomocou </w:t>
      </w:r>
      <w:r>
        <w:rPr>
          <w:rFonts w:ascii="Times New Roman" w:hAnsi="Times New Roman" w:cs="Times New Roman"/>
          <w:szCs w:val="24"/>
        </w:rPr>
        <w:t>β-</w:t>
      </w:r>
      <w:r>
        <w:rPr>
          <w:rFonts w:ascii="Times New Roman" w:hAnsi="Times New Roman" w:cs="Times New Roman"/>
          <w:szCs w:val="24"/>
        </w:rPr>
        <w:t xml:space="preserve">žiarenia (hrúbkomery a i.), práce spojené s aplikáciou  rádionuklidov  pri meraní prietokov a objemov tekutín. Rádiodiagnostické a rádioterapeutické postupy v zdravotníctve. Výkony   v oblasti nukleárnej medicíny spojené s  aplikáciou rádionuklidov a  starostlivosť o vyšetrovaných a liečených  pacientov.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stavy  po závažnom poškodení ionizujúcim žiarením,  zhubné  nádory a stavy po ich liečbe, kožné prekancerózy, trofické poruchy kože na rukách, fotodermatózy,  chronické kožné choroby, hlavne tie, ktoré znemožňujú pravidelnú očistu  s použitím bežných dekontaminačných postupov, cievne  poruchy  rúk, choroby spojené s Rayaudovým fenoménom akejkoľvek etiológie,  zákaly očnej šošovky, poruchy  fertility,   poruchy krvotvorby  hlavne na báze útlmu bez ohľadu na etiológiu; hemoragické diatézy, imunodeficientné stavy, závažnejšie psychické poruchy;  rádiofóbia,  poruchy zrakových a sluchových funkcií  obmedzujúce vnímanie bezpečnostných signálov</w:t>
      </w:r>
    </w:p>
    <w:p w:rsidR="00946130">
      <w:pPr>
        <w:pStyle w:val="BodyText2"/>
        <w:tabs>
          <w:tab w:val="left" w:pos="72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3.  Vstupné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vyšetrenia : ŠV, HS, retikulocyty a leukogram, , M, BS, psychologické vyšetrenie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vyšetrenia: kožné, hematologické vyšetrenie, imunologické vyšetrenie, ORL, očné  vyšetrenie, endokrinologické vyšetrenie (činnosť štítnej  žľazy pri práci s rádioaktívnym jódom), cytogenetické vyšetrenie chromozómových aberácií v periférnych Ly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4. Vyhľadávacie vyšetrenie: pátranie po kožných zmenách, cytogenetické vyšetrenie  chromozomálnych aberácií v periférnych  Ly, výmeny sesterských chromatíd, prípadne stanovenie  počtu mikrojadier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ako pri vstupnej prehliadke. Náplň a frekvencia PLP môže byť upravená lekárom vykonávajúcim PLP na  základe údajov o expozícii vyšetrovaných jedincov tak ionizujúcemu žiareniu, ako aj event. spolupôsobeniu iných škodlivín (napr. práce  s cytostatikami a i.). </w:t>
      </w:r>
    </w:p>
    <w:p w:rsidR="00946130">
      <w:pPr>
        <w:pStyle w:val="BodyText2"/>
        <w:ind w:left="0"/>
        <w:rPr>
          <w:rFonts w:ascii="Times New Roman" w:hAnsi="Times New Roman" w:cs="Times New Roman"/>
          <w:szCs w:val="24"/>
        </w:rPr>
      </w:pPr>
      <w:r>
        <w:rPr>
          <w:rFonts w:ascii="Times New Roman" w:hAnsi="Times New Roman" w:cs="Times New Roman"/>
          <w:szCs w:val="24"/>
        </w:rPr>
        <w:t>Lehoty periodických preventívnych prehliadok  v 1 – 3 ročných intervaloch.</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 Výstupné prehliadky :</w:t>
      </w:r>
    </w:p>
    <w:p w:rsidR="00946130">
      <w:pPr>
        <w:pStyle w:val="BodyText2"/>
        <w:ind w:left="0"/>
        <w:rPr>
          <w:rFonts w:ascii="Times New Roman" w:hAnsi="Times New Roman" w:cs="Times New Roman"/>
          <w:szCs w:val="24"/>
        </w:rPr>
      </w:pPr>
      <w:r>
        <w:rPr>
          <w:rFonts w:ascii="Times New Roman" w:hAnsi="Times New Roman" w:cs="Times New Roman"/>
          <w:szCs w:val="24"/>
        </w:rPr>
        <w:t>ako  pri periodickej prehliadke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u pracovníkov, u ktorých boli zistené : hematologické  zmeny  svedčiace pre  rôzne formy útlmu kostnej drene;  kožné zmeny; prejavy očného zákalu, ; po kontaminácii pracovníka  rádioaktívnou látkou, ktorá podľa  svojho charakteru zasiahla určitý cieľový orgán,  vo všetkých  prípadoch,  kde bolo počas  práce  potvrdené  významné prekročenie prípustných dávok  ionizujúceho žiarenia na očnú šošovku, na kožu, orgány,  sú vykonávané  následné  lekárske prehliadky na klinike pracovného lekárstva a toxikológie.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Následné  lekárske prehliadky  vykonáva KPLaT  v spolupráci s dermatológom, oftalmológom (vznik katarakty možný  za 6 mesiacov- 35 rokov   od  ožiarenia). Pri potrebe posúdenia funkcie cieľových orgánov  sú indikované  aj ďalšie vyšetrenia ( hematologické, imunologické, endokrinologické a i.).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Lehoty  následných  prehliadok    l krát za 1 až 2 roky,   doživotne.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Pri  zistení  symptomatológie,  podozrivej zo zvýšenej expozície a patologických laboratórnych výsledkov, je nutné  pracovníka sledovať,  opakovať hematologické vyšetrenie  2 – 3 v jedno až dvojtýždňových intervaloch.  Ak nie je tendencia ku úprave,  je potrebné  pracovníka odoslať na OPLaT/KPLaT, ktoré rozhodne o  dočasnom preradení   na nerizikovú prácu. Ak zároveň príslušný orgán na ochranu zdravia potvrdí, že išlo o zvýšenú expozíciu ionizujúcemu žiareniu, hlási  KPLaT  ohrozenie chorobou z povolania, alebo  chorobu z povolania. V prípade  akútneho ožiarenia – radiačnej nehody je pri obdržaní  celotelovej dávky nad 2 Gy  indikovaná    hospitalizácia na hematologických klinikách, na metabolických jednotkách  podľa charakteru a závažnosti  prejavov.  Akútne lokálne  ožiarenie  rieši  dermatologická klinika, ev. v spolupráci s chirurgickou  klinikou, plastickou chirurgiou.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 SR nie je t.č. cestou MZ SR určené  osobitné  zariadenie,  okamžite  pripravené   hospitalizovať   osoby  s  akútnou  chorobu  z ožiarenia. Pacienti  po akútnej  chorobe z ožiarenia, pacienti s chronickou  chorobou z ožiarenia  sú trvalo  nespôsobilí  pre  rizikové  práce. Chorobu z ožiarenia hlási  KPLaT.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b/>
          <w:szCs w:val="24"/>
        </w:rPr>
      </w:pPr>
      <w:r>
        <w:rPr>
          <w:rFonts w:ascii="Times New Roman" w:hAnsi="Times New Roman" w:cs="Times New Roman"/>
          <w:b/>
          <w:szCs w:val="24"/>
        </w:rPr>
        <w:t>20. Choroba z elektromagnetického žiarenia vrátane laseru</w:t>
      </w:r>
    </w:p>
    <w:p w:rsidR="00946130">
      <w:pPr>
        <w:tabs>
          <w:tab w:val="left" w:pos="180"/>
          <w:tab w:val="left" w:pos="360"/>
        </w:tabs>
        <w:rPr>
          <w:rFonts w:ascii="Times New Roman" w:hAnsi="Times New Roman" w:cs="Times New Roman"/>
          <w:sz w:val="24"/>
          <w:szCs w:val="24"/>
        </w:rPr>
      </w:pPr>
    </w:p>
    <w:p w:rsidR="00946130">
      <w:pPr>
        <w:tabs>
          <w:tab w:val="left" w:pos="180"/>
          <w:tab w:val="left" w:pos="360"/>
        </w:tabs>
        <w:rPr>
          <w:rFonts w:ascii="Times New Roman" w:hAnsi="Times New Roman" w:cs="Times New Roman"/>
          <w:sz w:val="24"/>
          <w:szCs w:val="24"/>
        </w:rPr>
      </w:pPr>
      <w:r>
        <w:rPr>
          <w:rFonts w:ascii="Times New Roman" w:hAnsi="Times New Roman" w:cs="Times New Roman"/>
          <w:sz w:val="24"/>
          <w:szCs w:val="24"/>
        </w:rPr>
        <w:t>1. Príklady rizikovej práce: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rozhlasové, televízne vysielače a zosilňovače; rádiolokátory; </w:t>
      </w:r>
      <w:r>
        <w:rPr>
          <w:rFonts w:ascii="Times New Roman" w:hAnsi="Times New Roman" w:cs="Times New Roman"/>
          <w:i/>
          <w:szCs w:val="24"/>
        </w:rPr>
        <w:t>mikrovlné pece, údržba a opravy základňových staníc mobilnej telekomunikačnej siete,</w:t>
      </w:r>
      <w:r>
        <w:rPr>
          <w:rFonts w:ascii="Times New Roman" w:hAnsi="Times New Roman" w:cs="Times New Roman"/>
          <w:szCs w:val="24"/>
        </w:rPr>
        <w:t xml:space="preserve"> obsluha prístrojov na termoterapiu nádorov; obsluha prístrojov na fyzikálnu terapiu na rehabilitačných oddeleniach; využívanie laseru v priemyslových a medicínskych aplikáciách;</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 Kontraindikácie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choroby centrálneho a periférneho nervového systému; psychické poruchy, neurózy s vegetatívnou symptomatológiou; záchvatovité choroby; osoby s kardiostimulátormi; neupravené poruchy krvotvorby; závažnejšie endokrinné choroby; </w:t>
      </w:r>
      <w:r>
        <w:rPr>
          <w:rFonts w:ascii="Times New Roman" w:hAnsi="Times New Roman" w:cs="Times New Roman"/>
          <w:i/>
          <w:szCs w:val="24"/>
        </w:rPr>
        <w:t>dekompenzovaná alebo neliečená hypertonická choroba</w:t>
      </w:r>
      <w:r>
        <w:rPr>
          <w:rFonts w:ascii="Times New Roman" w:hAnsi="Times New Roman" w:cs="Times New Roman"/>
          <w:szCs w:val="24"/>
        </w:rPr>
        <w:t xml:space="preserve">, zákaly očnej šošovky, </w:t>
      </w:r>
      <w:r>
        <w:rPr>
          <w:rFonts w:ascii="Times New Roman" w:hAnsi="Times New Roman" w:cs="Times New Roman"/>
          <w:i/>
          <w:szCs w:val="24"/>
        </w:rPr>
        <w:t>retinopatie</w:t>
      </w:r>
      <w:r>
        <w:rPr>
          <w:rFonts w:ascii="Times New Roman" w:hAnsi="Times New Roman" w:cs="Times New Roman"/>
          <w:szCs w:val="24"/>
        </w:rPr>
        <w:t>;</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3. Vstupné prehliadky :</w:t>
      </w:r>
    </w:p>
    <w:p w:rsidR="00946130">
      <w:pPr>
        <w:pStyle w:val="BodyText2"/>
        <w:ind w:left="0"/>
        <w:rPr>
          <w:rFonts w:ascii="Times New Roman" w:hAnsi="Times New Roman" w:cs="Times New Roman"/>
          <w:szCs w:val="24"/>
        </w:rPr>
      </w:pPr>
      <w:r>
        <w:rPr>
          <w:rFonts w:ascii="Times New Roman" w:hAnsi="Times New Roman" w:cs="Times New Roman"/>
          <w:szCs w:val="24"/>
        </w:rPr>
        <w:t>Hlavné vyšetrenie: ŠV, HS, BS, M</w:t>
      </w:r>
      <w:r>
        <w:rPr>
          <w:rFonts w:ascii="Times New Roman" w:hAnsi="Times New Roman" w:cs="Times New Roman"/>
          <w:i/>
          <w:szCs w:val="24"/>
        </w:rPr>
        <w:t>, EEG</w:t>
      </w:r>
      <w:r>
        <w:rPr>
          <w:rFonts w:ascii="Times New Roman" w:hAnsi="Times New Roman" w:cs="Times New Roman"/>
          <w:szCs w:val="24"/>
        </w:rPr>
        <w:t>, očné vyšetrenie</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Doplnkové vyšetrenie: spektrálna analýza variability srdcovej frekvencie, neurologické, psychologické vyšetrenie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4. Vyhľadávacie vyšetrenia: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vstupnej prehliadke jedenkrát ročne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6. Výstupné prehliadky: </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ako pri vstupnej prehliadke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7. Následné prehliadky: </w:t>
      </w:r>
    </w:p>
    <w:p w:rsidR="00946130">
      <w:pPr>
        <w:pStyle w:val="BodyText2"/>
        <w:ind w:left="0"/>
        <w:rPr>
          <w:rFonts w:ascii="Times New Roman" w:hAnsi="Times New Roman" w:cs="Times New Roman"/>
          <w:szCs w:val="24"/>
        </w:rPr>
      </w:pPr>
      <w:r>
        <w:rPr>
          <w:rFonts w:ascii="Times New Roman" w:hAnsi="Times New Roman" w:cs="Times New Roman"/>
          <w:szCs w:val="24"/>
        </w:rPr>
        <w:t>Pri dokázateľnom významnom prekročení NPHV mikrovlnného žiarenia, očné vyšetrenie, EEG, SAVSF jedenkrát za 1 – 2 roky po dobu 10. rokov</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 :</w:t>
      </w:r>
    </w:p>
    <w:p w:rsidR="00946130">
      <w:pPr>
        <w:pStyle w:val="BodyText2"/>
        <w:ind w:left="0"/>
        <w:rPr>
          <w:rFonts w:ascii="Times New Roman" w:hAnsi="Times New Roman" w:cs="Times New Roman"/>
          <w:b/>
          <w:szCs w:val="24"/>
        </w:rPr>
      </w:pPr>
      <w:r>
        <w:rPr>
          <w:rFonts w:ascii="Times New Roman" w:hAnsi="Times New Roman" w:cs="Times New Roman"/>
          <w:szCs w:val="24"/>
        </w:rPr>
        <w:t xml:space="preserve">Pri hodnotení za zvýšenú expozíciu treba považovať nielen dlhodobé, ale aj krátkodobé prekročenie najvyšších prípustných hodnôt žiarenia. V rámci závodnej zdravotnej služby hodnotiť a analyzovať riziká pri práci s elektromagnetickým žiarením u každého vyšetrovaného individuálne. Posúdenie podozrenia a poškodenia zdravia vykonávajú OPLaT/KPLaT.               </w:t>
      </w:r>
    </w:p>
    <w:p w:rsidR="00946130">
      <w:pPr>
        <w:pStyle w:val="BodyText2"/>
        <w:ind w:left="0"/>
        <w:rPr>
          <w:rFonts w:ascii="Times New Roman" w:hAnsi="Times New Roman" w:cs="Times New Roman"/>
          <w:b/>
          <w:szCs w:val="24"/>
        </w:rPr>
      </w:pPr>
    </w:p>
    <w:p w:rsidR="00946130">
      <w:pPr>
        <w:pStyle w:val="BodyText2"/>
        <w:ind w:left="0"/>
        <w:rPr>
          <w:rFonts w:ascii="Times New Roman" w:hAnsi="Times New Roman" w:cs="Times New Roman"/>
          <w:b/>
          <w:szCs w:val="24"/>
        </w:rPr>
      </w:pPr>
    </w:p>
    <w:p w:rsidR="00946130">
      <w:pPr>
        <w:pStyle w:val="BodyText2"/>
        <w:tabs>
          <w:tab w:val="left" w:pos="720"/>
        </w:tabs>
        <w:ind w:left="0"/>
        <w:jc w:val="center"/>
        <w:rPr>
          <w:rFonts w:ascii="Times New Roman" w:hAnsi="Times New Roman" w:cs="Times New Roman"/>
          <w:b/>
          <w:szCs w:val="24"/>
        </w:rPr>
      </w:pPr>
      <w:r>
        <w:rPr>
          <w:rFonts w:ascii="Times New Roman" w:hAnsi="Times New Roman" w:cs="Times New Roman"/>
          <w:b/>
          <w:szCs w:val="24"/>
        </w:rPr>
        <w:t>21. Rakovina kože spôsobená škodlivinami vyvolávajúcimi rakovinu</w:t>
      </w:r>
    </w:p>
    <w:p w:rsidR="00946130">
      <w:pPr>
        <w:pStyle w:val="BodyText2"/>
        <w:tabs>
          <w:tab w:val="left" w:pos="72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1.Príklady rizikovej   práce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výroba arzénu a jeho zlúčenín; výroba zlúčenín šesťmocného chrómu; výroba a čistenie kovového niklu; koksárenské spracovanie čierneho uhlia; priame spracovanie čiernouhoľného dechtu a smoly; všetky práce kde sa používa decht; práce pri výrobe a kladení živičných vozoviek; výroba brikiet, impregnácie dreva; práce so znečistením kože dechtom, smolou, sadzami, asfaltom a pod. Pôsobenie ultrafialového žiarenia u poľnohospodárov; pôsobenie yperitu na kožu; vplyv  ionizujúceho žiarenia  na kožu v priemysle, a v zdravotníctve, vo vedeckých laboratóriach, defektoskopia v priemysle a pod.</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2. 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kožné prekancerózy; zhubné nádory kože; závažné chronické dermatitídy a predchádzajúca kožná expozícia profesionálnym karcinogénom, fotodermatózy a všetky dermatózy , ktoré znemožňujú adekvátnu starostlivosť o pokožku Zvážiť zaradenie  osôb s málo pigmentovanou pokožkou (svetlovlasé, ryšavé osoby), prípadne určenie podmienok práce pre takýchto zamestnancov, u ktorých je preukázateľne vyššie riziko poškodenia zdravia pôsobením škodlivých faktorov práce.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tabs>
          <w:tab w:val="left" w:pos="720"/>
          <w:tab w:val="left" w:pos="1080"/>
        </w:tabs>
        <w:ind w:left="0"/>
        <w:rPr>
          <w:rFonts w:ascii="Times New Roman" w:hAnsi="Times New Roman" w:cs="Times New Roman"/>
          <w:szCs w:val="24"/>
        </w:rPr>
      </w:pPr>
      <w:r>
        <w:rPr>
          <w:rFonts w:ascii="Times New Roman" w:hAnsi="Times New Roman" w:cs="Times New Roman"/>
          <w:szCs w:val="24"/>
        </w:rPr>
        <w:t>Hlavné vyšetrenie: ŠV, s osobitným zameraním na kožu celého tela so zameraním sa na kožu Doplnkové vyšetrenie: dermatologické vyšetrenie.</w:t>
      </w:r>
    </w:p>
    <w:p w:rsidR="00946130">
      <w:pPr>
        <w:pStyle w:val="BodyText2"/>
        <w:tabs>
          <w:tab w:val="left" w:pos="720"/>
          <w:tab w:val="left" w:pos="1080"/>
        </w:tabs>
        <w:ind w:left="0"/>
        <w:rPr>
          <w:rFonts w:ascii="Times New Roman" w:hAnsi="Times New Roman" w:cs="Times New Roman"/>
          <w:szCs w:val="24"/>
        </w:rPr>
      </w:pPr>
    </w:p>
    <w:p w:rsidR="00946130">
      <w:pPr>
        <w:pStyle w:val="BodyText2"/>
        <w:tabs>
          <w:tab w:val="left" w:pos="720"/>
          <w:tab w:val="left" w:pos="1080"/>
        </w:tabs>
        <w:ind w:left="0"/>
        <w:rPr>
          <w:rFonts w:ascii="Times New Roman" w:hAnsi="Times New Roman" w:cs="Times New Roman"/>
          <w:szCs w:val="24"/>
        </w:rPr>
      </w:pPr>
      <w:r>
        <w:rPr>
          <w:rFonts w:ascii="Times New Roman" w:hAnsi="Times New Roman" w:cs="Times New Roman"/>
          <w:szCs w:val="24"/>
        </w:rPr>
        <w:t>4. Vyhľadávacie vyšetrenia: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 Periodické prehliadky : ako pri vstupnej prehliadke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Lehoty prehliadok : l krát za 1 až 3 roky.</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6.Výstupná prehliadka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 rovnakom  ako vstupná prehliadka.</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7. Následné preventívne prehliadky: ako pri  periodickej prehliadke,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 lehotách 1 až 3 roky podľa miery vystavenia, v prípade, že práca bola vyhlásená príslušným orgánom na ochranu zdravia ako riziková minimálne 20 rokov po skončení vystavenia.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Pri podozrení na prekancerózu kože, profesionálny nádor,  je indikované odborné dermatologické vyšetrenie na ambulancii profesionálnych dermatóz. Dôkaz profesionálnej súvislosti medzi prácou s chemickými karcinogénmi a zisteným ochorením, expozíciu objektivizuje orgán na ochranu zdravia.  Ak sa potvrdí  podozrenie na prekancerózu kože, alebo ak sa objavia niektoré z dermatóz, uvedených v kontraindikáciach,  dermatológ s odbornosťou pre profesionálne dermatózy  po prejednaní v Regionálnej komisii pre posudzovanie profesionálnych dermatóz na kožných konzultačných dňoch hlási  ohrozenie  kožnou rakovinou chorobou z povolania  a odporučí dočasné preradenie na inú prácu.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Trvalé vyradenie je nutné  u všetkých osôb, u ktorých sa objavia prekancerózy alebo kožné nádory, ktoré nie je možné trvale vyliečiť, alebo  u  pracovníkov, u ktorých  dočasné preradenie nemalo vplyv na zhojenie chronickej  dermatózy,  prekancerózy. Kožnú rakovinu hlási po prejednaní v  Regionálnej komisii pre posudzovanie profesionálnych dermatóz  na kožných konzultačných dňoch odborník pre kožné choroby z povolania po dôkaze profesionálnej expozície orgánom na ochranu zdravia.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Overovanie  a evidenciu  ohrození a hlásení   profesionálnej kožnej rakoviny  vykonávajú  konzultačné strediská   v Bratislave, Košiciach, Martine a v Banskej Bystrici OPLaT/ KPLaT.</w:t>
      </w:r>
    </w:p>
    <w:p w:rsidR="00946130">
      <w:pPr>
        <w:pStyle w:val="BodyText2"/>
        <w:tabs>
          <w:tab w:val="left" w:pos="720"/>
        </w:tabs>
        <w:rPr>
          <w:rFonts w:ascii="Times New Roman" w:hAnsi="Times New Roman" w:cs="Times New Roman"/>
          <w:szCs w:val="24"/>
        </w:rPr>
      </w:pPr>
    </w:p>
    <w:p w:rsidR="00946130">
      <w:pPr>
        <w:pStyle w:val="BodyText2"/>
        <w:tabs>
          <w:tab w:val="left" w:pos="720"/>
        </w:tabs>
        <w:rPr>
          <w:rFonts w:ascii="Times New Roman" w:hAnsi="Times New Roman" w:cs="Times New Roman"/>
          <w:szCs w:val="24"/>
        </w:rPr>
      </w:pPr>
    </w:p>
    <w:p w:rsidR="00946130">
      <w:pPr>
        <w:pStyle w:val="BodyText2"/>
        <w:tabs>
          <w:tab w:val="left" w:pos="720"/>
        </w:tabs>
        <w:ind w:left="0"/>
        <w:jc w:val="center"/>
        <w:rPr>
          <w:rFonts w:ascii="Times New Roman" w:hAnsi="Times New Roman" w:cs="Times New Roman"/>
          <w:b/>
          <w:szCs w:val="24"/>
        </w:rPr>
      </w:pPr>
      <w:r>
        <w:rPr>
          <w:rFonts w:ascii="Times New Roman" w:hAnsi="Times New Roman" w:cs="Times New Roman"/>
          <w:b/>
          <w:szCs w:val="24"/>
        </w:rPr>
        <w:t>22. Kožné choroby, okrem rakoviny kože a prenosných kožných  chorôb (vyvolané  rôznymi chemickými látkami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 w:val="left" w:pos="3780"/>
        </w:tabs>
        <w:ind w:left="0"/>
        <w:rPr>
          <w:rFonts w:ascii="Times New Roman" w:hAnsi="Times New Roman" w:cs="Times New Roman"/>
          <w:b/>
          <w:i/>
          <w:szCs w:val="24"/>
        </w:rPr>
      </w:pPr>
      <w:r>
        <w:rPr>
          <w:rFonts w:ascii="Times New Roman" w:hAnsi="Times New Roman" w:cs="Times New Roman"/>
          <w:b/>
          <w:i/>
          <w:szCs w:val="24"/>
        </w:rPr>
        <w:t>A : Chemické látky, ktoré majú povahu častých alebo silných alergénov.</w:t>
      </w:r>
    </w:p>
    <w:p w:rsidR="00946130">
      <w:pPr>
        <w:pStyle w:val="BodyText2"/>
        <w:tabs>
          <w:tab w:val="left" w:pos="720"/>
          <w:tab w:val="left" w:pos="3780"/>
        </w:tabs>
        <w:ind w:left="0"/>
        <w:rPr>
          <w:rFonts w:ascii="Times New Roman" w:hAnsi="Times New Roman" w:cs="Times New Roman"/>
          <w:b/>
          <w:i/>
          <w:szCs w:val="24"/>
        </w:rPr>
      </w:pPr>
      <w:r>
        <w:rPr>
          <w:rFonts w:ascii="Times New Roman" w:hAnsi="Times New Roman" w:cs="Times New Roman"/>
          <w:b/>
          <w:i/>
          <w:szCs w:val="24"/>
        </w:rPr>
        <w:t>B : Chemické látky, ktoré majú povahu jednoduchých dráždidiel,</w:t>
      </w:r>
    </w:p>
    <w:p w:rsidR="00946130">
      <w:pPr>
        <w:pStyle w:val="BodyText2"/>
        <w:tabs>
          <w:tab w:val="left" w:pos="720"/>
          <w:tab w:val="left" w:pos="3780"/>
        </w:tabs>
        <w:ind w:left="0"/>
        <w:rPr>
          <w:rFonts w:ascii="Times New Roman" w:hAnsi="Times New Roman" w:cs="Times New Roman"/>
          <w:b/>
          <w:i/>
          <w:szCs w:val="24"/>
        </w:rPr>
      </w:pPr>
      <w:r>
        <w:rPr>
          <w:rFonts w:ascii="Times New Roman" w:hAnsi="Times New Roman" w:cs="Times New Roman"/>
          <w:b/>
          <w:i/>
          <w:szCs w:val="24"/>
        </w:rPr>
        <w:t>C : Chemické látky s prevažne akneigénnym účinkom.</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1.Príklady rizikových prác :</w:t>
      </w:r>
    </w:p>
    <w:p w:rsidR="00946130">
      <w:pPr>
        <w:pStyle w:val="BodyText2"/>
        <w:tabs>
          <w:tab w:val="left" w:pos="0"/>
        </w:tabs>
        <w:ind w:left="0"/>
        <w:rPr>
          <w:rFonts w:ascii="Times New Roman" w:hAnsi="Times New Roman" w:cs="Times New Roman"/>
          <w:szCs w:val="24"/>
        </w:rPr>
      </w:pPr>
      <w:r>
        <w:rPr>
          <w:rFonts w:ascii="Times New Roman" w:hAnsi="Times New Roman" w:cs="Times New Roman"/>
          <w:szCs w:val="24"/>
        </w:rPr>
        <w:t>A: povrchová úprava kovov galvanickým pokovovaním; povrchová úprava nátermi (lakmi), ktoré z prísad obsahujú predovšetkým živicu, najmä pigmenty s obsahom ťažkých kovov, predovšetkým chrómu, z rozpúšťadiel najmä terpentín; výroba gumárenských zmesí, práca s gumou (napr. latexové rukavice); výroba a používanie kŕmnych zmesí v živočíšnej výrobe; práca v chemickom priemysle a zdravotníctve (napr. dezinfekčné prostriedky, antibiotiká); práce v stavebníctve (obsah chrómu v cemente), pôdohodpodárstvo, potravinárstvo – výroba múky, pekárne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B: práca v stavebníctve (práca s vápnom a cementom); odmasťovanie kovov (zásady, sóda, saponáty, organické rozpúšťadlá); práca s umývacími a pracími prostriedkami; práca v kaderníctve (šampóny, čpavok,prostriedky na farbenie).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C: Práce v strojárenstve (styk s olejmi a chladiacimi emulziami) práca s minerálnymi olejmi a mazadlami; dechtom, asfaltom; výroba chlóru a hydroxidu sodného, chlorácia; výroba a používanie chlórovaných parafínov a naftalénov.</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 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A/ a  B/ : alergická anamnéza, chronický, alebo recidivujúci ekzém, predovšetkým na horných končatinách akéhokoľvek pôvodu, precitlivelosť na ochranné pracovné prostriedky, znížená alkalirezistencia , jemná, citlivá, málo premastená pokožka ; dokázaná precitlivelosť na látky (aj v minulosti) , ktoré by mohli byť prítomné na pracovisku a to aj bez klinických znakov choroby. Iné kožné choroby podľa   dermatológa.     </w:t>
      </w:r>
    </w:p>
    <w:p w:rsidR="00946130">
      <w:pPr>
        <w:pStyle w:val="Heading5"/>
        <w:numPr>
          <w:ilvl w:val="0"/>
          <w:numId w:val="0"/>
        </w:numPr>
        <w:tabs>
          <w:tab w:val="clear" w:pos="2040"/>
        </w:tabs>
        <w:ind w:firstLine="0"/>
        <w:rPr>
          <w:rFonts w:ascii="Times New Roman" w:hAnsi="Times New Roman" w:cs="Times New Roman"/>
          <w:b w:val="0"/>
          <w:i w:val="0"/>
          <w:szCs w:val="24"/>
        </w:rPr>
      </w:pPr>
    </w:p>
    <w:p w:rsidR="00946130">
      <w:pPr>
        <w:pStyle w:val="Heading5"/>
        <w:numPr>
          <w:ilvl w:val="0"/>
          <w:numId w:val="0"/>
        </w:numPr>
        <w:tabs>
          <w:tab w:val="clear" w:pos="2040"/>
        </w:tabs>
        <w:ind w:firstLine="0"/>
        <w:rPr>
          <w:rFonts w:ascii="Times New Roman" w:hAnsi="Times New Roman" w:cs="Times New Roman"/>
          <w:b w:val="0"/>
          <w:i w:val="0"/>
          <w:szCs w:val="24"/>
        </w:rPr>
      </w:pPr>
      <w:r>
        <w:rPr>
          <w:rFonts w:ascii="Times New Roman" w:hAnsi="Times New Roman" w:cs="Times New Roman"/>
          <w:b w:val="0"/>
          <w:i w:val="0"/>
          <w:szCs w:val="24"/>
        </w:rPr>
        <w:t>C: chronické kožné choroby, hlavne ťažšie formy akne s prejavmi na tvári a horných končatinách, kožné prekancerózy, zhubné nádory kože, závažné fotodermatózy.</w:t>
      </w:r>
    </w:p>
    <w:p w:rsidR="00946130">
      <w:pPr>
        <w:rPr>
          <w:rFonts w:ascii="Times New Roman" w:hAnsi="Times New Roman" w:cs="Times New Roman"/>
          <w:sz w:val="24"/>
          <w:szCs w:val="24"/>
        </w:rPr>
      </w:pPr>
      <w:r>
        <w:rPr>
          <w:rFonts w:ascii="Times New Roman" w:hAnsi="Times New Roman" w:cs="Times New Roman"/>
          <w:sz w:val="24"/>
          <w:szCs w:val="24"/>
        </w:rPr>
        <w:t xml:space="preserve">   </w:t>
      </w:r>
    </w:p>
    <w:p w:rsidR="00946130">
      <w:pPr>
        <w:rPr>
          <w:rFonts w:ascii="Times New Roman" w:hAnsi="Times New Roman" w:cs="Times New Roman"/>
          <w:sz w:val="24"/>
          <w:szCs w:val="24"/>
        </w:rPr>
      </w:pPr>
      <w:r>
        <w:rPr>
          <w:rFonts w:ascii="Times New Roman" w:hAnsi="Times New Roman" w:cs="Times New Roman"/>
          <w:sz w:val="24"/>
          <w:szCs w:val="24"/>
        </w:rPr>
        <w:t xml:space="preserve">3. Vstupná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ŠV,  vyšetrenie kože celého tela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vyšetrenie : dermatologické, lekárom pre kožné choroby z povolania, epikutánne testy pri A/ a B/  skupinách chemických látok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4.Vyhľadávacie vyšetrenia: kožné epikutánne testy pri skupinách A/ a B/ chemických látok</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5.  Periodické prehliadky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ako pri vstupnej prehliadke, epikutánne testy pri zistení kožných prejavov  pri A/ a B/ skupine chemických  látok</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Lehoty preventívnych prehliadok : raz za 1 až 2 roky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6.Výstupná prehliadka : v rovnakom rozsahu ako pri  periodickej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prehliadky :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Pri podozrení  na profesionálnu dermatózu  odošle lekár, vykonávajúci PLP  pracovníka  na vyšetrenie k odbornému kožnému lekárovi pre profesionálne dermatózy, ktorý diagnostikuje, lieči a zhodnotí kožné ochorenie z hľadiska spôsobilosti vykonávať rizikovú  prácu.  Súčasťou diagnostiky je eliminačný  a reexpozičný test. Po overení pracovnej anamnézy orgánom na ochranu zdravia  konzultuje  prípady ohrození  kožnými chorobami a prípady rozvinutým  klinickým  obrazom  profesionálnych  dermatóz na regionálnych  kožných konzultačných dňoch.</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b/>
        <w:t>Overovanie  a evidenciu  ohrození a hlásení   profesionálnej kožnej rakoviny  vykonávajú  konzultačné strediská   v Bratislave, Košiciach, Martine a v Banskej Bystrici   -OPLaT/ KPLaT.</w:t>
      </w:r>
    </w:p>
    <w:p w:rsidR="00946130">
      <w:pPr>
        <w:pStyle w:val="BodyText2"/>
        <w:tabs>
          <w:tab w:val="left" w:pos="720"/>
        </w:tabs>
        <w:ind w:left="720"/>
        <w:rPr>
          <w:rFonts w:ascii="Times New Roman" w:hAnsi="Times New Roman" w:cs="Times New Roman"/>
          <w:szCs w:val="24"/>
        </w:rPr>
      </w:pPr>
    </w:p>
    <w:p w:rsidR="00946130">
      <w:pPr>
        <w:pStyle w:val="BodyText2"/>
        <w:tabs>
          <w:tab w:val="left" w:pos="720"/>
        </w:tabs>
        <w:ind w:left="720"/>
        <w:rPr>
          <w:rFonts w:ascii="Times New Roman" w:hAnsi="Times New Roman" w:cs="Times New Roman"/>
          <w:szCs w:val="24"/>
        </w:rPr>
      </w:pPr>
    </w:p>
    <w:p w:rsidR="00946130">
      <w:pPr>
        <w:pStyle w:val="BodyText2"/>
        <w:tabs>
          <w:tab w:val="left" w:pos="-180"/>
        </w:tabs>
        <w:ind w:left="0"/>
        <w:jc w:val="center"/>
        <w:rPr>
          <w:rFonts w:ascii="Times New Roman" w:hAnsi="Times New Roman" w:cs="Times New Roman"/>
          <w:b/>
          <w:szCs w:val="24"/>
        </w:rPr>
      </w:pPr>
      <w:r>
        <w:rPr>
          <w:rFonts w:ascii="Times New Roman" w:hAnsi="Times New Roman" w:cs="Times New Roman"/>
          <w:b/>
          <w:szCs w:val="24"/>
        </w:rPr>
        <w:t>23. Rakovina pľúc z rádioaktívnych látok</w:t>
      </w:r>
    </w:p>
    <w:p w:rsidR="00946130">
      <w:pPr>
        <w:pStyle w:val="BodyText2"/>
        <w:tabs>
          <w:tab w:val="left" w:pos="-18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1. Príklady rizikovej práce: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práca  v podzemí  v uránových baniach a v niektorých rudných baniach, v úpravovňach uránových rúd, kde by mohli byť  prekročené limity  určené pre krátkodobé produkty premeny radónu s prihliadnutím k vplyvu dlhodobých produktov  urán - rádiovej rady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2. Kontraindikácie: deformity  hrudníka,  jazvovité špecifické  a nešpecifické pľúcne procesy, chronické  choroby  dýchacieho systému, prekázky dýchania nosom, častejší výskyt zhubných ochorení  v rodinnej anamnéze, stavy po  liečbe zhubných  ochorení, prekancerózy dýchacieho ústrojenstva, predchádzajúca práca v riziku  karcinogenity, kde boli cieľovým orgánom  pľúca, imunodeficientné stavy, závažnejšie poruchy krvotvorby, všetky kontraindikácie uvedené v položke č. 19, zvážiť závažnosť fajčiarskeho  návyku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ŠV, M, HS a leukogram, BS, spirometria,  RTG snímka pľúc.</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vyšetrenie: ORL vyšetrenie.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4.Vyhľadávacie vyšetrenia:</w:t>
      </w:r>
    </w:p>
    <w:p w:rsidR="00946130">
      <w:pPr>
        <w:pStyle w:val="BodyText2"/>
        <w:tabs>
          <w:tab w:val="left" w:pos="720"/>
        </w:tabs>
        <w:ind w:left="0"/>
        <w:rPr>
          <w:rFonts w:ascii="Times New Roman" w:hAnsi="Times New Roman" w:cs="Times New Roman"/>
          <w:b/>
          <w:szCs w:val="24"/>
        </w:rPr>
      </w:pPr>
      <w:r>
        <w:rPr>
          <w:rFonts w:ascii="Times New Roman" w:hAnsi="Times New Roman" w:cs="Times New Roman"/>
          <w:szCs w:val="24"/>
        </w:rPr>
        <w:t xml:space="preserve">po 5 roku expozície cytologické vyšetrenie spúta, cielené vyhľadávanie počiatočných príznakov  choroby </w:t>
      </w:r>
      <w:r>
        <w:rPr>
          <w:rFonts w:ascii="Times New Roman" w:hAnsi="Times New Roman" w:cs="Times New Roman"/>
          <w:b/>
          <w:szCs w:val="24"/>
        </w:rPr>
        <w:t>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5. Periodické prehliadky:</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ako pri vstupnej prehliadke,  RTG pľúc po 5 rokoch od  začiatku  expozície,  potom v 2 ročných intervaloch, opakovane cytologické vyšetrenie spúta, markery  na zhubné nádory pľúc</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pri   výsledku cytológie II B triedy je indikované    pneumologické vyšetrenie,  FOB, ORL vyšetrenie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Lehoty PLP  jedenkrát ročne,  cytologické vyšetrenie spúta 1 – 2 krát ročne, riadiť sa aj  výsledkami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6. Výstupné vyšetrenie: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 rovnakom rozsahu ako periodická prehliadka</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7. Následné preventívne prehliadky:</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ako pri periodickej prehliadke – 1 krát za 1 – 2  roky  včítane RTG snímky pľúc po skončení expozície  doživotne.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8. Hodnotenie a následné opatrenia: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rakovina pľúc z rádioaktívnych látok sa nelíši klinicky  od neprofesionálnych zhubných nádorov pľúc. Dôležité je potvrdenie vystavenia ionizujúcemu žiareniu  pri pracovnej činnosti  orgánom na ochranu zdravia, pri podozrení na chorobu z povolania  treba odoslať pacienta na OPLaT/ KPLaT,   kde sa v spolupráci  s pneumoonkológom  upresní diagnóza, zaháji liečba. O profesionalite a hlásení choroby z povolania  rozhodne  lekár  klinického pracovného lekárstva a toxikológie. </w:t>
      </w:r>
    </w:p>
    <w:p w:rsidR="00946130">
      <w:pPr>
        <w:pStyle w:val="BodyText2"/>
        <w:tabs>
          <w:tab w:val="left" w:pos="720"/>
        </w:tabs>
        <w:ind w:left="0"/>
        <w:rPr>
          <w:rFonts w:ascii="Times New Roman" w:hAnsi="Times New Roman" w:cs="Times New Roman"/>
          <w:szCs w:val="24"/>
        </w:rPr>
      </w:pPr>
    </w:p>
    <w:p w:rsidR="00946130">
      <w:pPr>
        <w:pStyle w:val="BodyText2"/>
        <w:tabs>
          <w:tab w:val="left" w:pos="0"/>
        </w:tabs>
        <w:ind w:left="0"/>
        <w:jc w:val="center"/>
        <w:rPr>
          <w:rFonts w:ascii="Times New Roman" w:hAnsi="Times New Roman" w:cs="Times New Roman"/>
          <w:b/>
          <w:szCs w:val="24"/>
        </w:rPr>
      </w:pPr>
      <w:r>
        <w:rPr>
          <w:rFonts w:ascii="Times New Roman" w:hAnsi="Times New Roman" w:cs="Times New Roman"/>
          <w:b/>
          <w:szCs w:val="24"/>
        </w:rPr>
        <w:t>24. Infekčné choroby a parazitárne choroby</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b/>
          <w:i/>
          <w:szCs w:val="24"/>
        </w:rPr>
      </w:pPr>
      <w:r>
        <w:rPr>
          <w:rFonts w:ascii="Times New Roman" w:hAnsi="Times New Roman" w:cs="Times New Roman"/>
          <w:b/>
          <w:i/>
          <w:szCs w:val="24"/>
        </w:rPr>
        <w:t>A. Tuberkulóza</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1.Príklady rizikovej práce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práca  v zdravotníctve Práce s možnosťou masívnej nákazy sú napr.  laboratóriá na diagnostikou mykobaktérií TBC, bronchologické pracoviská, oddelenia patologickej anatómie a súdneho lekárstva, manipulácia s infekčným materiálom a bielizňou osôb vylučujúcich mykobaktérie TBC. </w:t>
      </w:r>
    </w:p>
    <w:p w:rsidR="00946130">
      <w:pPr>
        <w:pStyle w:val="BodyText2"/>
        <w:ind w:left="0"/>
        <w:rPr>
          <w:rFonts w:ascii="Times New Roman" w:hAnsi="Times New Roman" w:cs="Times New Roman"/>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2.Kontraindikácie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tuberkulínová negativita; imunodeficiencia, choroby pri ktorých je kontraindikovaná aplikácia antituberkulotickej liečby; dlhodobá liečba kortikoidmi a imunosupresívami; vek do 21 rokov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závažné  chronické ochorenia  hrudníka a vnútrohrudných orgánov, ťažšie poruchy dýchacích funkcií,  závažné poruchy výživy, diabetes mellitus, vredová choroba s chronickým priebehom </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rPr>
          <w:rFonts w:ascii="Times New Roman" w:hAnsi="Times New Roman" w:cs="Times New Roman"/>
          <w:szCs w:val="24"/>
        </w:rPr>
      </w:pPr>
      <w:r>
        <w:rPr>
          <w:rFonts w:ascii="Times New Roman" w:hAnsi="Times New Roman" w:cs="Times New Roman"/>
          <w:szCs w:val="24"/>
        </w:rPr>
        <w:t>3.Vstupná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 ŠV, HS, BS, glykémia, M,  spirometria, RTG snímka  pľúc, Mantoux II (test vykonáva a hodnotí  oddelenie TaPCH)</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vyšetrenie: imunologické, a ďalšie podľa zistených zmien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 Vyhľadávacie  vyšetrenie:  RTG snímka pľúc, tuberkulínová reakcia</w:t>
      </w:r>
      <w:r>
        <w:rPr>
          <w:rFonts w:ascii="Times New Roman" w:hAnsi="Times New Roman" w:cs="Times New Roman"/>
          <w:b/>
          <w:szCs w:val="24"/>
        </w:rPr>
        <w:t xml:space="preserve"> </w:t>
      </w:r>
      <w:r>
        <w:rPr>
          <w:rFonts w:ascii="Times New Roman" w:hAnsi="Times New Roman" w:cs="Times New Roman"/>
          <w:szCs w:val="24"/>
        </w:rPr>
        <w:t>len</w:t>
      </w:r>
      <w:r>
        <w:rPr>
          <w:rFonts w:ascii="Times New Roman" w:hAnsi="Times New Roman" w:cs="Times New Roman"/>
          <w:b/>
          <w:szCs w:val="24"/>
        </w:rPr>
        <w:t xml:space="preserve"> </w:t>
      </w:r>
      <w:r>
        <w:rPr>
          <w:rFonts w:ascii="Times New Roman" w:hAnsi="Times New Roman" w:cs="Times New Roman"/>
          <w:szCs w:val="24"/>
        </w:rPr>
        <w:t xml:space="preserve">v odôvodnených prípadoch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5.Periodické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ako pri vstupnej prehliadke,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Lehoty prehliadok : l  krát za 2 roky; ak je celkový zdravotný stav dobrý, stačí  RTG snímka pľúc 1 krát za 3 – 4 roky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6.Výstupná  prehliadka: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 rovnakom rozsahu ako pri periodickej prehliadke.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preventívne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ŠV a RTG snímka hrudníka 1 krát za 2 roky po ukončení  expozície</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Klinický obraz sa nelíši od neprofesionálneho ochorenia. Hlásenie choroby z povolania sa opiera o zistenie  tuberkulózy a o dôkaz expozície.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Dočasné preradenie  podľa    všeobecných a špecifických  kontraindikácií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b/>
          <w:i/>
          <w:szCs w:val="24"/>
        </w:rPr>
      </w:pPr>
      <w:r>
        <w:rPr>
          <w:rFonts w:ascii="Times New Roman" w:hAnsi="Times New Roman" w:cs="Times New Roman"/>
          <w:b/>
          <w:i/>
          <w:szCs w:val="24"/>
        </w:rPr>
        <w:t>B. Ostatné infekčné choroby</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1.Príklady rizikových prác:</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práce kde je dokázateľný kontakt s infekčne chorými osobami alebo s infekčným biologickým materiálom ako súčasť výkonu zamestnania, napr. zdravotnícke zariadenia. Významné riziko predstavujú  práce na oddeleniach patologickej anatómie, súdneho lekárstva, dialyzačné pracoviská, biochemické oddelenia, hematologické pracoviská, infekčné oddelenia, mikrobiologické pracoviská a  i. Významné riziko nákazy predstavujú aj  činnosti spojené s kontaktom  s  migrantmi z  krajín s vysokým výskytom infekčných chorôb (hraničná polícia, záchytné stanice,  ubytovne migrantov a pod.) a činnosti v azylových  domoch.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vek do 21 rokov, imunodeficiencia, tuberkulóza, chronická aktívna infekčná choroba, choroby pečene s laboratórnou aktivitou, ťažšie celkové choroby orgánov a kože, diabetes mellitus, bacilonosičstvo, dokázaná alergia  na lieky s antiinfekčnými účinkami,  neabsolvovanie povinných očkovaní a revakcinácií</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 xml:space="preserve">3. Vstupná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ŠV, M, HS, BS,  rtg snímka pľúc, vyšetrenie na bacilonosičstvo, BWR reakcia, HBs Ag, anti HbsAg</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vyšetrenie: serologické vyšetrenia na ďalšie  infekcie, ktorými  pracovník môže byť ohrozený na pracovisku, ev. ďalšie  vyšetrenia na zistenie kontraindikácií.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4. Vyhľadávacie vyšetrenia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ako pri vstupnej preventívnej prehliadke,  sérologia vírusových hepatitíd, AIDS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sonografia pečene, imunologické, hepatologické  vyšetrenie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Lehoty prehliadok : 1 krát ročne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6.Výstupná prehliadka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ŠV, M, HS, BS,  bielkoviny celkove a ELFO bielkovín, sérologia na hepatitídy a AIDS,  a i. infekčných  ochorení  s ktorými bol pracovník v kontakte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imunologické vyšetrenie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7. Následná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za pol roka po skončení práce v riziku</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8. Hodnotenie nálezov a následné opatrenia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Choroby sa klinicky nelíšia od neprofesionálnych infekčných  ochorení. Lekár ktorý vykonáva  PLP, ev. iný  vyšetrujúci lekár , ktorý nadobudne podozrenie,  že ide o infekčné ochorenie  profesionálnej genézy odošle  pacienta  najprv ku infektológovi.  Po potvrdení  diagnózy infekčnej choroby  a liečbe  infektológ je povinný písomne informovať o podozrení na chorobu z povolania  príslušné OPLaT / KPLaT, ktoré po pracovnolekárskom vyšetrení a overení expozície orgánom na ochranu zdraviu hlási profesionálne infekčné ochorenie.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Dočasné preradenie:  podľa    všeobecných a špecifických  kontraindikácií, individuálne, podĺa charakteru infekčného ochorenia.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Trvalé vyradenie:  pri zistení  závažných kontraindikácií a trvalých  následkoch  prekonanej profesionálnej   infekcie.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jc w:val="center"/>
        <w:rPr>
          <w:rFonts w:ascii="Times New Roman" w:hAnsi="Times New Roman" w:cs="Times New Roman"/>
          <w:b/>
          <w:szCs w:val="24"/>
        </w:rPr>
      </w:pPr>
      <w:r>
        <w:rPr>
          <w:rFonts w:ascii="Times New Roman" w:hAnsi="Times New Roman" w:cs="Times New Roman"/>
          <w:b/>
          <w:szCs w:val="24"/>
        </w:rPr>
        <w:t>25. Tropické prenosné a parazitárne choroby</w:t>
      </w:r>
    </w:p>
    <w:p w:rsidR="00946130">
      <w:pPr>
        <w:pStyle w:val="BodyText2"/>
        <w:tabs>
          <w:tab w:val="left" w:pos="72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1.Príklady rizikovej práce: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ochorenie prenosnou a parazitárnou tropickou chorobou sa považuje za chorobu z povolania, ak vznikne u pracovníka vyslaného na práce do zemí v trópoch alebo v iných klimaticky a zdravotne obtiažnych zemepisných oblastiach, kde sa tieto choroby bežne vyskytujú. Zoznam  tropických a parazitárnych  chorôb, ktoré je možné považovať  za chorobu z povolania, je uvedený  v smernici č. 35/ 1964  Vestníka MZ. Zoznam tropických alebo inak zdravotne obtiažnych oblastí je uvedený vo  vyhláške MZ a Ministerstva zahraničných vecí č. 75/ 67 Z.z.</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2.Kontraindikácie: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ťažšie chronické  celkové ochorenia, všetky choroby vyžadujúce pravidelnú lekársku starostlivosť, kontroly a dietny režim  podrobné  kontraindikácie    sú uvedené v príl. 1 smerníc MZ a SV SSR č. 1/89  Ústredného  vestníka SR, čiastka 15 – 18 / 1988.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Spôsobilosť pre prácu v zahraničí  v tropických a subtropických a vo zvlášť zdravotne obtiažnych oblastiach sa riadi osobitnými predpismi  a vykonávajú  ich  Oddelenia  cudzokrajných chorôb.</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 xml:space="preserve">3.Vstupná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Hlavné vyšetrenie: ŠV, M, HS, BS,  RTG snímka pľúc,  psychiatricko psychologické vyšetrenie, BWR,  krvná skupina , Rh  faktor, HbsAg, HIV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 neurologické, dermatologické, gynekologické,  stomatologické  ev. ďalšie podĺa individuálneho  posúdenia</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4.Vyhľadávacie vyšetrenie:  pred každým odchodom do zahraničia a do 3 dní po ich  návrate zo zahraničia  sa musia podrobiť  v smysle parag. 3 ods. 1,2 smerníc MZ SR a SV  č. 1/1989  U. V. SSR  preventívnej lekárskej prehliadke</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 xml:space="preserve">5.Periodické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Ako pri vstupnej prehliadke,  vždy treba urobiť parazitologické a bakteriologické vyšetrenie stolice , očné vyšetrenie (vylúčenie trachomu)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podľa výsledkov celkového klinického vyšetrenia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Lehoty 1 krát ročne</w:t>
      </w:r>
    </w:p>
    <w:p w:rsidR="00946130">
      <w:pPr>
        <w:pStyle w:val="BodyText2"/>
        <w:tabs>
          <w:tab w:val="left" w:pos="720"/>
        </w:tabs>
        <w:ind w:left="36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 xml:space="preserve">6.Výstupná prehliadka: v rovnakom rozsahu ako pri periodickej prehliadke </w:t>
      </w:r>
    </w:p>
    <w:p w:rsidR="00946130">
      <w:pPr>
        <w:pStyle w:val="BodyText2"/>
        <w:tabs>
          <w:tab w:val="left" w:pos="720"/>
        </w:tabs>
        <w:ind w:left="360"/>
        <w:jc w:val="left"/>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7.Následné  prehliadky</w:t>
      </w: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 xml:space="preserve">Individuálne, ak  sú vysielané osoby postihnuté  trvalejšími  následkami prekonanej  choroby </w:t>
      </w:r>
    </w:p>
    <w:p w:rsidR="00946130">
      <w:pPr>
        <w:pStyle w:val="BodyText2"/>
        <w:tabs>
          <w:tab w:val="left" w:pos="720"/>
        </w:tabs>
        <w:ind w:left="0"/>
        <w:jc w:val="left"/>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8.Hodnotenie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Ochorenie sa klinicky nelíši od neprofesionálneho ochorenia.  Hlásenie sa opiera o zistenie choroby  a o dôkaz, že nákaza vznikla v priebehu  pobytu  v trópoch alebo v iných klimatických a zdravotne obtiažnych zemepisných oblastiach.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Dočasné preradenie: individuálne pri zistení kontraindikácií.</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Trvalé vyradenie:  pri zistení  kontraindikácií  alebo trvalého poškodenia zdravia  v dôsledku pobytu  v trópoch alebo v zdravotne obtiažnych  oblastiach. </w:t>
      </w:r>
    </w:p>
    <w:p w:rsidR="00946130">
      <w:pPr>
        <w:pStyle w:val="BodyText2"/>
        <w:tabs>
          <w:tab w:val="left" w:pos="0"/>
        </w:tabs>
        <w:ind w:left="0"/>
        <w:jc w:val="left"/>
        <w:rPr>
          <w:rFonts w:ascii="Times New Roman" w:hAnsi="Times New Roman" w:cs="Times New Roman"/>
          <w:b/>
          <w:szCs w:val="24"/>
        </w:rPr>
      </w:pPr>
      <w:r>
        <w:rPr>
          <w:rFonts w:ascii="Times New Roman" w:hAnsi="Times New Roman" w:cs="Times New Roman"/>
          <w:szCs w:val="24"/>
        </w:rPr>
        <w:t>Očkovanie  upravuje vyhláška  č. 79/ 97 a úprava  54/2000 MZ SR a odborné usmernenie hlavného hygienika.</w:t>
      </w:r>
    </w:p>
    <w:p w:rsidR="00946130">
      <w:pPr>
        <w:pStyle w:val="BodyText2"/>
        <w:tabs>
          <w:tab w:val="left" w:pos="720"/>
        </w:tabs>
        <w:ind w:left="720"/>
        <w:rPr>
          <w:rFonts w:ascii="Times New Roman" w:hAnsi="Times New Roman" w:cs="Times New Roman"/>
          <w:szCs w:val="24"/>
        </w:rPr>
      </w:pPr>
    </w:p>
    <w:p w:rsidR="00946130">
      <w:pPr>
        <w:pStyle w:val="BodyText2"/>
        <w:tabs>
          <w:tab w:val="left" w:pos="720"/>
        </w:tabs>
        <w:ind w:left="0"/>
        <w:jc w:val="center"/>
        <w:rPr>
          <w:rFonts w:ascii="Times New Roman" w:hAnsi="Times New Roman" w:cs="Times New Roman"/>
          <w:b/>
          <w:szCs w:val="24"/>
        </w:rPr>
      </w:pPr>
      <w:r>
        <w:rPr>
          <w:rFonts w:ascii="Times New Roman" w:hAnsi="Times New Roman" w:cs="Times New Roman"/>
          <w:b/>
          <w:szCs w:val="24"/>
        </w:rPr>
        <w:t xml:space="preserve">26. Choroby prenosné zo zvierat na ľudí, buď priamo, </w:t>
      </w:r>
    </w:p>
    <w:p w:rsidR="00946130">
      <w:pPr>
        <w:pStyle w:val="BodyText2"/>
        <w:tabs>
          <w:tab w:val="left" w:pos="720"/>
        </w:tabs>
        <w:ind w:left="0"/>
        <w:jc w:val="center"/>
        <w:rPr>
          <w:rFonts w:ascii="Times New Roman" w:hAnsi="Times New Roman" w:cs="Times New Roman"/>
          <w:b/>
          <w:szCs w:val="24"/>
        </w:rPr>
      </w:pPr>
      <w:r>
        <w:rPr>
          <w:rFonts w:ascii="Times New Roman" w:hAnsi="Times New Roman" w:cs="Times New Roman"/>
          <w:b/>
          <w:szCs w:val="24"/>
        </w:rPr>
        <w:t>alebo prostredníctvom prenášačov</w:t>
      </w:r>
    </w:p>
    <w:p w:rsidR="00946130">
      <w:pPr>
        <w:pStyle w:val="BodyText2"/>
        <w:tabs>
          <w:tab w:val="left" w:pos="72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1.Príklady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práca so zvieratami v živočíšnej výrobe, vo veterinárnych zariadeniach, v bitúnkoch, pri porážke hydiny, v chovoch laboratórnych zvierat, v zoologických záhradách, práca s laboratórnymi zvieratami , práca v  kafilériách a pri spracovaní živočíšnych odpadov, práca pri spracovaní a predaji mäsa,  pri čistení kanalizácií a v kalových prietoroch, práca v lese.</w:t>
      </w:r>
    </w:p>
    <w:p w:rsidR="00946130">
      <w:pPr>
        <w:tabs>
          <w:tab w:val="left" w:pos="9000"/>
          <w:tab w:val="left" w:pos="10080"/>
        </w:tabs>
        <w:rPr>
          <w:rFonts w:ascii="Times New Roman" w:hAnsi="Times New Roman" w:cs="Times New Roman"/>
          <w:sz w:val="24"/>
          <w:szCs w:val="24"/>
        </w:rPr>
      </w:pPr>
    </w:p>
    <w:p w:rsidR="00946130">
      <w:pPr>
        <w:pStyle w:val="BodyText2"/>
        <w:ind w:left="0"/>
        <w:jc w:val="left"/>
        <w:rPr>
          <w:rFonts w:ascii="Times New Roman" w:hAnsi="Times New Roman" w:cs="Times New Roman"/>
          <w:szCs w:val="24"/>
        </w:rPr>
      </w:pPr>
      <w:r>
        <w:rPr>
          <w:rFonts w:ascii="Times New Roman" w:hAnsi="Times New Roman" w:cs="Times New Roman"/>
          <w:szCs w:val="24"/>
        </w:rPr>
        <w:t>2.Kontraindikácie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pri bovinnej TBC: tuberkulínová negativita; imunodeficiencia, choroby pri ktorých je kontraindikovaná aplikácia antituberkulotickej liečby; dlhodobá liečba kortikoidmi a imunosupresívami; vek do 21 rokov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ostatné choroby prenosné zo zvierat:   závažné  choroby dýchacích ciest a pľúc, choroby pečene a stavy po  vírusových hepatitídach  do normalizácie klinického a laboratórneho nálezu,  ťažšie celkové ochorenia a chronické choroby kože, imunodeficiencia, chronická aktívna infekčná choroba, bacilonosičstvo, dokázaná alergia  na lieky s antiinfekčnými účinkami,   vek do 21 rokov len pri práci s vysokovirulentými nákazami</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3.Vstupná prehliadka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Hlavné vyšetrenie:  ŠV, HS, BS, M, RTG snímka pľúc, vyšetrenie na bacilonosičstvo u vybratých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sérologické vyšetrenie na infekcie, ktorými  môže byť pracovník ohrozený pri práci (toxoplazmóza,  borelióza,  psitakóza, ornitóza,  Q horúčka, listerióza, brucelóza, </w:t>
      </w:r>
      <w:r>
        <w:rPr>
          <w:rFonts w:ascii="Times New Roman" w:hAnsi="Times New Roman" w:cs="Times New Roman"/>
          <w:b/>
          <w:szCs w:val="24"/>
        </w:rPr>
        <w:t>kliešťová a i.)</w:t>
      </w: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4.Vyhľadávacie  vyšetrenie: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5.Periodické  prehliadky : so zameraním na  konkrétnu  infekciu, ktorou je pracovník ohrozený   a  následky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Lehoty PLP v 1 – 3 ročných intervaloch </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6.Výstupná prehliadka:  v rovnakom rozsahu ako pri PLP</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prehliadky : 0</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ind w:left="0"/>
        <w:jc w:val="left"/>
        <w:rPr>
          <w:rFonts w:ascii="Times New Roman" w:hAnsi="Times New Roman" w:cs="Times New Roman"/>
          <w:szCs w:val="24"/>
        </w:rPr>
      </w:pPr>
      <w:r>
        <w:rPr>
          <w:rFonts w:ascii="Times New Roman" w:hAnsi="Times New Roman" w:cs="Times New Roman"/>
          <w:szCs w:val="24"/>
        </w:rPr>
        <w:t>8.Hodnotenie nálezov a následné opatrenia</w:t>
      </w:r>
    </w:p>
    <w:p w:rsidR="00946130">
      <w:pPr>
        <w:pStyle w:val="BodyText2"/>
        <w:ind w:left="0"/>
        <w:jc w:val="left"/>
        <w:rPr>
          <w:rFonts w:ascii="Times New Roman" w:hAnsi="Times New Roman" w:cs="Times New Roman"/>
          <w:szCs w:val="24"/>
        </w:rPr>
      </w:pPr>
      <w:r>
        <w:rPr>
          <w:rFonts w:ascii="Times New Roman" w:hAnsi="Times New Roman" w:cs="Times New Roman"/>
          <w:szCs w:val="24"/>
        </w:rPr>
        <w:t>Diagnostika  ochorení sa nelísi od diagnostiky neprofesionálnych ochorení.</w:t>
      </w:r>
    </w:p>
    <w:p w:rsidR="00946130">
      <w:pPr>
        <w:pStyle w:val="BodyText2"/>
        <w:ind w:left="0"/>
        <w:jc w:val="left"/>
        <w:rPr>
          <w:rFonts w:ascii="Times New Roman" w:hAnsi="Times New Roman" w:cs="Times New Roman"/>
          <w:szCs w:val="24"/>
        </w:rPr>
      </w:pPr>
      <w:r>
        <w:rPr>
          <w:rFonts w:ascii="Times New Roman" w:hAnsi="Times New Roman" w:cs="Times New Roman"/>
          <w:szCs w:val="24"/>
        </w:rPr>
        <w:t>Pri klinicky dokázanom ochorení  odošle lekár vykonávajúci PLP, alebo iný lekár pracovníka na  OPLaT /KPLaT  ktoré  obdržaní   epidemiologického  dôkazu  kontaktu  so zdrojom nákazy  cestou orgánu  na ochranu zdravia  hlási  chorobu z povolania.</w:t>
      </w:r>
    </w:p>
    <w:p w:rsidR="00946130">
      <w:pPr>
        <w:pStyle w:val="BodyText2"/>
        <w:ind w:left="0"/>
        <w:rPr>
          <w:rFonts w:ascii="Times New Roman" w:hAnsi="Times New Roman" w:cs="Times New Roman"/>
          <w:szCs w:val="24"/>
        </w:rPr>
      </w:pPr>
      <w:r>
        <w:rPr>
          <w:rFonts w:ascii="Times New Roman" w:hAnsi="Times New Roman" w:cs="Times New Roman"/>
          <w:szCs w:val="24"/>
        </w:rPr>
        <w:t xml:space="preserve">V prípadoch kožných chorôb prenosných zo zvieraťa  na  človeka  sa ochorenie hlási  ako profesionálne až po prejednaní  v komisii  na regionálnych  konzultačných  dňoch pre kožné choroby z povolania.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Dočasné preradenie:   posudzuje  sa  individuálne so zreteľom na charakter ochorenia. </w:t>
      </w:r>
    </w:p>
    <w:p w:rsidR="00946130">
      <w:pPr>
        <w:pStyle w:val="BodyText2"/>
        <w:ind w:left="0"/>
        <w:jc w:val="left"/>
        <w:rPr>
          <w:rFonts w:ascii="Times New Roman" w:hAnsi="Times New Roman" w:cs="Times New Roman"/>
          <w:szCs w:val="24"/>
        </w:rPr>
      </w:pPr>
      <w:r>
        <w:rPr>
          <w:rFonts w:ascii="Times New Roman" w:hAnsi="Times New Roman" w:cs="Times New Roman"/>
          <w:szCs w:val="24"/>
        </w:rPr>
        <w:t xml:space="preserve">Trvalé vyradenie:  pri zistení ťažších následkov,  pri opakovanom ochorení na infekčnú chorobu a pri kontraindikáciach   </w:t>
      </w:r>
    </w:p>
    <w:p w:rsidR="00946130">
      <w:pPr>
        <w:pStyle w:val="BodyText2"/>
        <w:ind w:left="0"/>
        <w:rPr>
          <w:rFonts w:ascii="Times New Roman" w:hAnsi="Times New Roman" w:cs="Times New Roman"/>
          <w:szCs w:val="24"/>
        </w:rPr>
      </w:pPr>
      <w:r>
        <w:rPr>
          <w:rFonts w:ascii="Times New Roman" w:hAnsi="Times New Roman" w:cs="Times New Roman"/>
          <w:szCs w:val="24"/>
        </w:rPr>
        <w:t>Ak   sa  zistí   u   pracovníka  zmena  - seropozitivita    na infekčný agens, ktorý je rizikovým faktorom, vyšetrujúci lekár hlási túto skutočnosť príslušnému orgánu na ochranu zdravia.</w:t>
      </w:r>
    </w:p>
    <w:p w:rsidR="00946130">
      <w:pPr>
        <w:jc w:val="both"/>
        <w:rPr>
          <w:rFonts w:ascii="Times New Roman" w:hAnsi="Times New Roman" w:cs="Times New Roman"/>
          <w:sz w:val="24"/>
          <w:szCs w:val="24"/>
        </w:rPr>
      </w:pPr>
    </w:p>
    <w:p w:rsidR="00946130">
      <w:pPr>
        <w:jc w:val="center"/>
        <w:rPr>
          <w:rFonts w:ascii="Times New Roman" w:hAnsi="Times New Roman" w:cs="Times New Roman"/>
          <w:sz w:val="24"/>
          <w:szCs w:val="24"/>
        </w:rPr>
      </w:pPr>
      <w:r>
        <w:rPr>
          <w:rFonts w:ascii="Times New Roman" w:hAnsi="Times New Roman" w:cs="Times New Roman"/>
          <w:sz w:val="24"/>
          <w:szCs w:val="24"/>
        </w:rPr>
        <w:t>II.</w:t>
      </w:r>
    </w:p>
    <w:p w:rsidR="00946130">
      <w:pPr>
        <w:pStyle w:val="Heading1"/>
        <w:rPr>
          <w:rFonts w:ascii="Times New Roman" w:hAnsi="Times New Roman" w:cs="Times New Roman"/>
          <w:noProof/>
          <w:szCs w:val="24"/>
        </w:rPr>
      </w:pPr>
      <w:r>
        <w:rPr>
          <w:rFonts w:ascii="Times New Roman" w:hAnsi="Times New Roman" w:cs="Times New Roman"/>
          <w:noProof/>
          <w:szCs w:val="24"/>
        </w:rPr>
        <w:t xml:space="preserve">                                               Špeciálna časť druhá polovica</w:t>
      </w:r>
    </w:p>
    <w:p w:rsidR="00946130">
      <w:pPr>
        <w:ind w:left="480"/>
        <w:jc w:val="both"/>
        <w:rPr>
          <w:rFonts w:ascii="Times New Roman" w:hAnsi="Times New Roman" w:cs="Times New Roman"/>
          <w:noProof/>
          <w:sz w:val="24"/>
          <w:szCs w:val="24"/>
          <w:u w:val="single"/>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27. Choroba vyvolaná prácou v hyperbarických, alebo hypobarických podmienkach</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b/>
          <w:i/>
          <w:noProof/>
          <w:szCs w:val="24"/>
        </w:rPr>
      </w:pPr>
      <w:r>
        <w:rPr>
          <w:rFonts w:ascii="Times New Roman" w:hAnsi="Times New Roman" w:cs="Times New Roman"/>
          <w:b/>
          <w:i/>
          <w:noProof/>
          <w:szCs w:val="24"/>
        </w:rPr>
        <w:t xml:space="preserve">A. Hyperbarické podmienky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1. Príklady rizikovej práce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práce v kesóne, pri stavebných,  montážnych, opravárenských a kontrolných prácach pod vodou, práca potápačov vo väčších hĺbkach, práca v hyperbarických komorách</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2. Kontraindikácie: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vek nad 55 rokov, stredne ťažká až ťažká obezita, glaukóm, krátkozrakosť stredného a vyššieho stupňa, poruchy sluchu so znížením komunikačnej schopnosti, perforácia ušného bubienku, poruchy vyrovnávania tlaku medzi nosovou dutinou, stredouším a prínosovými dutinami, choroby dýchacích ciest, ICHS, arytmie, hypertonická choroba, hernie; krvácivé stavy; črevné dyspepsie, nesanovaný chrup, neurotické a nerurastenické symptómy, klaustrofóbia,  nedostatočná fyzická zdatnosť, obmedzenie hybnosti alebo deformity končatín; mykotické a svrbivé kožné ochorenia, všetky bežné ochorenia a obdobie rekonvalescencie po nich (vírusové a infekčné choroby, úrazy)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 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Hlavné vyšetrenia: ŠV, HS, BS, M,  spirometria, psychologické, neurologické, ORL vrátane audiometrického vyšetrenia, očné, zubné</w:t>
      </w:r>
      <w:r>
        <w:rPr>
          <w:rFonts w:ascii="Times New Roman" w:hAnsi="Times New Roman" w:cs="Times New Roman"/>
          <w:b/>
          <w:noProof/>
          <w:szCs w:val="24"/>
        </w:rPr>
        <w:t xml:space="preserve">, </w:t>
      </w:r>
      <w:r>
        <w:rPr>
          <w:rFonts w:ascii="Times New Roman" w:hAnsi="Times New Roman" w:cs="Times New Roman"/>
          <w:noProof/>
          <w:szCs w:val="24"/>
        </w:rPr>
        <w:t xml:space="preserve">u žien gynekologické vyšetrenie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Doplnkové vyšetrenie: kardiologické, RTG snímka pľúc, tlaková skúška v hyperbarickej komore spojená s inhaláciou kyslíka pod zvýšeným parciálnym tlakom, rtg ramenných a bedrových zhybov,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4. Vyhľadávacie vyšetrenie: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Pred a po pobyte v hyperbarických podmienkach nad 0,1 MPa (v hĺbke nad 10 m) alebo pri mimoriadnom pracovnom zaťažení  i   pod 0,1 MPa.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Rozsah  vyšetrení pred  pobytom v pretlaku , pátranie po možných  aktuálnych kontraindikáciach  a po ukončení  zodpovedá  cielenému hľadaniu  možných  iniciálnych klinických prejavov  z dekompresie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 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ako pri vstupnej prehliadke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vyšetrenie: psychiatrické ,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PLP 1 krát ročne a vždy po dôvodnom podozrení  na  zmenu zdravotného stavu spojenú s kontraindikáciou  pre prácu v pretlaku</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 Výstupné vyšetrenie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preventívnej lekárskej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vyšetrenie:  RTG ramenných zhybov, bedrových  zhybov, prípadne kolenných zhybov  (špeciálne projekcie) po dekompresnej nehode alebo opakovanej práci za podmienok možnosti vzniku dekompresnej choroby.</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7.Následné prehliadky: sa vykonávajú pri klinickej symptomatológii do 3 mesiacov po ukončení práce,  ináč 1 krát ročne  v priebehu troch rokov  od prerušenia  činnosti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8.Ochorenie vyvolané prácou v stlačenom vzduchu prebieha  ako akútne a chronické poškodenie.  Lekár,  ktorý  zistil  po  ukončení  práce v hyperbarických podmienkach   incipientnú symptomatológiu z hyperbarie je povinný pacientovi okamžite  zabezpečiť primeranú prvú pomoc a bezpečný prevoz pacienta do nemocničného zariadenia disponujúceho hyperbarickou komorou.  Hlásenie  choroby z povolania  realizuje OPLaT/ KPLaT  po zistení  ťažšieho stupňa akútneho poškodenia spojeného s pracovnou neschopnosťou  a pri zistení  chronického poškodenia.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Dočasné preradenie na inú prácu: pri zistení kontraindikácie   a v období rekonvalescencie po úrazoch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Trvalé vyradenie: pri zistení závažnej kontraindikácie ,  opakovaného  ľahšieho poškodenia, chronického poškodenia  alebo  v prípadoch  obťažujúcej  otalgie a tinitu.  </w:t>
      </w:r>
    </w:p>
    <w:p w:rsidR="00946130">
      <w:pPr>
        <w:pStyle w:val="BodyText2"/>
        <w:tabs>
          <w:tab w:val="left" w:pos="720"/>
        </w:tabs>
        <w:ind w:left="0"/>
        <w:rPr>
          <w:rFonts w:ascii="Times New Roman" w:hAnsi="Times New Roman" w:cs="Times New Roman"/>
          <w:b/>
          <w:i/>
          <w:szCs w:val="24"/>
        </w:rPr>
      </w:pPr>
    </w:p>
    <w:p w:rsidR="00946130">
      <w:pPr>
        <w:pStyle w:val="BodyText2"/>
        <w:tabs>
          <w:tab w:val="left" w:pos="720"/>
        </w:tabs>
        <w:ind w:left="0"/>
        <w:rPr>
          <w:rFonts w:ascii="Times New Roman" w:hAnsi="Times New Roman" w:cs="Times New Roman"/>
          <w:b/>
          <w:i/>
          <w:szCs w:val="24"/>
        </w:rPr>
      </w:pPr>
    </w:p>
    <w:p w:rsidR="00946130">
      <w:pPr>
        <w:pStyle w:val="BodyText2"/>
        <w:tabs>
          <w:tab w:val="left" w:pos="720"/>
        </w:tabs>
        <w:ind w:left="0"/>
        <w:rPr>
          <w:rFonts w:ascii="Times New Roman" w:hAnsi="Times New Roman" w:cs="Times New Roman"/>
          <w:b/>
          <w:i/>
          <w:szCs w:val="24"/>
        </w:rPr>
      </w:pPr>
      <w:r>
        <w:rPr>
          <w:rFonts w:ascii="Times New Roman" w:hAnsi="Times New Roman" w:cs="Times New Roman"/>
          <w:b/>
          <w:i/>
          <w:szCs w:val="24"/>
        </w:rPr>
        <w:t xml:space="preserve">B. Hypobaria  </w:t>
      </w:r>
    </w:p>
    <w:p w:rsidR="00946130">
      <w:pPr>
        <w:pStyle w:val="BodyText2"/>
        <w:tabs>
          <w:tab w:val="left" w:pos="720"/>
        </w:tabs>
        <w:ind w:left="162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1. Príklady rizikovej práce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práca pri pobyte vo vysokej nadmorskej výške  okolo 4500 - 5000 m. Pokles barometrického tlaku pri rýchlom vzostupe do výšok nad 3500 m (lietadlo, raketa, balón).</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 Kontraindikácie: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pulmonálna hypertenzia, ochorenia kardiovaskulárneho systému, hypertonická choroba, poruchy periférnej cirkulácie, choroby pľúc s poruchou pľúcnych funkcií; anemický syndróm, tehotenstvo, poruchy vyrovnávania tlaku medzi nosovou dutinou , stredouším a prínosovými dutinami, let lietadlom  bezprostredne po hĺbkovom potápaní.</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3. Vstupné vyšetrenie pred  odchodom  na práce vo vysokej nadmorskej výške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Hlavné vyšetrenia: ŠV, HS, BS, M, EKG, spirometria, ORL, u žien gynekologické vyšetrenie,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vyšetrenia: kardiologické, , ergometrické, 24 hodinové monitorovanie krvného tlaku; angiologické vyšetrenie, RTG snímka pľúc , spektrálna analýza variability srdcovej frekvencie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 Vyhľadávacie vyšetrenie :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ako pri vstupnej prehliadke v jednoročných intervaloch</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6. Výstupné prehliadky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ako pri vstupnej prehliadke v jednoročných intervaloch</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7. Následné prehliadky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vykonávajú sa pri klinických prejavoch do 3 mesiacov po ukončení práce v rozsahu vstupnej prehliadky</w:t>
      </w:r>
    </w:p>
    <w:p w:rsidR="00946130">
      <w:pPr>
        <w:rPr>
          <w:rFonts w:ascii="Times New Roman" w:hAnsi="Times New Roman" w:cs="Times New Roman"/>
          <w:sz w:val="24"/>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8. Hodnotenie nálezov a následné opatrenia: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pri podozrení na poškodenie z hypobarických podmienok lekár vykonávajúci PLP odošle pacienta na OPLaT a KPLaT, ktoré po doplnení nevyhnutných vyšetrení a  overení pracovných podmienok prostredníctvom orgánu na ochranu zdravia hlásia akútne ochorenie,  ohrozenie alebo chorobu z povolania.</w:t>
      </w:r>
    </w:p>
    <w:p w:rsidR="00946130">
      <w:pPr>
        <w:pStyle w:val="BodyText2"/>
        <w:tabs>
          <w:tab w:val="left" w:pos="720"/>
        </w:tabs>
        <w:ind w:left="0"/>
        <w:jc w:val="center"/>
        <w:rPr>
          <w:rFonts w:ascii="Times New Roman" w:hAnsi="Times New Roman" w:cs="Times New Roman"/>
          <w:b/>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 xml:space="preserve">28. Choroba z vibrácií – ochorenie kostí, kĺbov, svalov, ciev a nervov končatín spôsobené vibráciami </w:t>
      </w:r>
    </w:p>
    <w:p w:rsidR="00946130">
      <w:pPr>
        <w:pStyle w:val="BodyText2"/>
        <w:tabs>
          <w:tab w:val="left" w:pos="720"/>
        </w:tabs>
        <w:ind w:left="0"/>
        <w:jc w:val="center"/>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1.Príklady rizikovej práce</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práca s pneumatickými ručne ovládanými nástrojmi, s ručnými pneumatickými a elektrickými  vŕtačkami a brúskami, práca  na stojanových  brúskach,  s motorovými pílami, ručné opracovanie dreva na frézke alebo na sústruhu, vyrovnávanie plechov (aj ručným kladivom), práce s ponornými  vibrátormi, napr. v stavebníctve a i., práca na mobilných  ťažkých  banských, stavebných a i . strojoch (buldozéry a pod).</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720"/>
          <w:tab w:val="left" w:pos="6120"/>
        </w:tabs>
        <w:ind w:left="0"/>
        <w:rPr>
          <w:rFonts w:ascii="Times New Roman" w:hAnsi="Times New Roman" w:cs="Times New Roman"/>
          <w:noProof/>
          <w:szCs w:val="24"/>
        </w:rPr>
      </w:pPr>
      <w:r>
        <w:rPr>
          <w:rFonts w:ascii="Times New Roman" w:hAnsi="Times New Roman" w:cs="Times New Roman"/>
          <w:noProof/>
          <w:szCs w:val="24"/>
        </w:rPr>
        <w:t>vrodené a získané choroby ciev, nervov, spojiva, svalov a kostí horných končatín, napr.  stavy po úrazoch  so závažným  anatomicko funkčným deficitom končatiny,  Dupuytrenova kontraktúra, polyneuropatia  závažnejšieho rozsahu, všetky ochorenia  a chorobné stavy spojené s prejavmi  Raynaudovho fenoménu (organické  choroby ciev, sklerodermia a iné systémové choroby,  stavy po  závažných  omrzlinách a popáleninách  horných končatín,  syndróm krčného rebra, hyperabdukčný, kostoklavikulárny syndróm, syndróm karpálneho kanálu, závažné choroby spojené s poruchou viskozity krvi -polyglobúlie, makroglobulinémia a i), závažné choroby chrbtice, hlavne v krčnej oblasti, hypertonická choroba s fixovanou hypertenziou a s nedostatočnou odozvou na liečbu, srdcové arytmie,  gynekologické choroby, diabetes mellitus  vyžadujúci   trvale antidiabetiká,  organické poruchy  centrálneho a periférneho  nervového  systému,  diagnostikované ohrozenia  a choroby z  vibrácií a DNJZ končatín, chronické zápalové kožné choroby rúk</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3.  Vstupná prehliadka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Hlavné  vyšetrenia : ŠV, M,  HS, BS včítane glykémie, chladová skúška ( lokálne ochladenie alebo celkové ochladenie)</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Doplnkové vyšetrenie: reumatoidné  faktory ( RF, CRP, mukoproteiny),  cirkulujúce imunokomplexy, neurologické, ortopedické, angiologické,  reumatologické,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meranie kožnej teploty  na prstoch rúk,  foto- alebo  reo- pletyzmografický zápis  pulzovej krivky  z oblasti  III.- IV. prstov  rúk  pred a po chladovej skúške, s vizuálnym, prípadne aj s  číselným vyhodnotením, posúdiť prítomnosť  Raynaudovho fenoménu po lokálnom, alebo celkovom ochladení, dynamometria  rúk </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4.  Vyhľadávacie vyšetrenia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vodná chladová  skúška lokálna (po ochladení  vo vodnom kúpeli s ponorením rúk a predlaktí po lakte na 10 min. do vody 12 – 15 st.C teplej) alebo  celkové ochladenie (studená sprcha,  pobyt v zimnom období roka vonku  pri teplote  okolo 0 st. C a menej, v trvaní    najmenej 20 minút) a  meranie kožnej  teploty  na II.- V prstoch rúk  po ochladení  na distálnych  článkoch  </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 5. Periodická prehliadka</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ako pri vstupnej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vyšetrenie: pri podozrení  na syndróm poškodenia nervov z vibrácií</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(polyneuropatia, úžinové syndrómy)  aj EMG na horných končatinách indikovaného neurológom,  sonografické vyšetrenie karpálneho  tunela.  Pri podozrení na chorobu kostí a kĺbov končatín z vibrácií: ortopedické vyšetrenie, rtg oboch lakťových zhybov, trojfázová scintigrafia lakťov, alebo termovízne vyšetrenie lakťov,  rtg krčnej chrbtice, ramenných zhybov, oboch rúk;  cievne vyšetrenie,  vyšetrenie mikrocirkulácie  kože prstov rúk (LD flowmetria), vyšetrenie  lipidového súboru, pri  expozícii celotelovým vibráciam  vyšetrenie vestibulárneho aparátu, rtg LS chrbtice </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Lehoty prehliadok : 1 krát  ročne, vhodnejšie v zimnom období roka </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0"/>
        </w:tabs>
        <w:ind w:left="0"/>
        <w:jc w:val="left"/>
        <w:rPr>
          <w:rFonts w:ascii="Times New Roman" w:hAnsi="Times New Roman" w:cs="Times New Roman"/>
          <w:noProof/>
          <w:szCs w:val="24"/>
        </w:rPr>
      </w:pPr>
      <w:r>
        <w:rPr>
          <w:rFonts w:ascii="Times New Roman" w:hAnsi="Times New Roman" w:cs="Times New Roman"/>
          <w:noProof/>
          <w:szCs w:val="24"/>
        </w:rPr>
        <w:t>6.  Výstupná prehliadka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ako pri periodickej prehliadke</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 7. Následná prehliadka 0</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 8.  Hodnotenie nálezov a následné opatrenia : </w:t>
      </w:r>
    </w:p>
    <w:p w:rsidR="00946130">
      <w:pPr>
        <w:pStyle w:val="BodyText2"/>
        <w:ind w:left="0"/>
        <w:rPr>
          <w:rFonts w:ascii="Times New Roman" w:hAnsi="Times New Roman" w:cs="Times New Roman"/>
          <w:noProof/>
          <w:szCs w:val="24"/>
        </w:rPr>
      </w:pPr>
      <w:r>
        <w:rPr>
          <w:rFonts w:ascii="Times New Roman" w:hAnsi="Times New Roman" w:cs="Times New Roman"/>
          <w:noProof/>
          <w:szCs w:val="24"/>
        </w:rPr>
        <w:t xml:space="preserve">Choroba z vibrácií sa manifestuje  cievnymi prejavmi (vazoneuróza  na HK, výnimočne pri prenose vibrácií  aj  na DK s pozitívnym  Raynaudovym fenoménom v zmysle belenia a cyanózy prstov  po chladovom podnete); neurologickými prejavmi (polyneuropatiou senzitívno- motorického charakteru,  úžinovými syndrómami  s poškodením periférnych nervov);  kostnokĺbnymi zmenami (entezopatiami, hlavne epikondylitídami,  artrózami  s poruchou funkcie) a ostatnými prejavmi  pri celotelovom pôsobení vibrácií. </w:t>
      </w:r>
    </w:p>
    <w:p w:rsidR="00946130">
      <w:pPr>
        <w:pStyle w:val="BodyText2"/>
        <w:ind w:left="0"/>
        <w:rPr>
          <w:rFonts w:ascii="Times New Roman" w:hAnsi="Times New Roman" w:cs="Times New Roman"/>
          <w:noProof/>
          <w:szCs w:val="24"/>
        </w:rPr>
      </w:pPr>
      <w:r>
        <w:rPr>
          <w:rFonts w:ascii="Times New Roman" w:hAnsi="Times New Roman" w:cs="Times New Roman"/>
          <w:noProof/>
          <w:szCs w:val="24"/>
        </w:rPr>
        <w:t xml:space="preserve">Pri podozrení na chorobu z vibrácií vyšetrujúci lekár   odošle  pacienta ku príslušnému odbornému pracovnému lekárovi a toxikológovi, na OPLaT/ KPLaT ak zistí  incipientné prejavy </w:t>
      </w:r>
    </w:p>
    <w:p w:rsidR="00946130">
      <w:pPr>
        <w:pStyle w:val="BodyText2"/>
        <w:ind w:left="0" w:firstLine="708"/>
        <w:rPr>
          <w:rFonts w:ascii="Times New Roman" w:hAnsi="Times New Roman" w:cs="Times New Roman"/>
          <w:noProof/>
          <w:szCs w:val="24"/>
        </w:rPr>
      </w:pPr>
      <w:r>
        <w:rPr>
          <w:rFonts w:ascii="Times New Roman" w:hAnsi="Times New Roman" w:cs="Times New Roman"/>
          <w:noProof/>
          <w:szCs w:val="24"/>
        </w:rPr>
        <w:t xml:space="preserve">A/ poškodenia ciev z vibrácií – prejavujúce sa  precitlivelosťou na chlad,  až  belením končekov prstov, miznúcim za  1 – 2 minúty po ochladení , prípadne  s poklesom kožných teplôt  pod 21 st. C, meraných na  akrálnych  článkoch  II – V prstov  po ochladení </w:t>
      </w:r>
    </w:p>
    <w:p w:rsidR="00946130">
      <w:pPr>
        <w:pStyle w:val="BodyText2"/>
        <w:ind w:left="0" w:firstLine="708"/>
        <w:rPr>
          <w:rFonts w:ascii="Times New Roman" w:hAnsi="Times New Roman" w:cs="Times New Roman"/>
          <w:noProof/>
          <w:szCs w:val="24"/>
        </w:rPr>
      </w:pPr>
      <w:r>
        <w:rPr>
          <w:rFonts w:ascii="Times New Roman" w:hAnsi="Times New Roman" w:cs="Times New Roman"/>
          <w:noProof/>
          <w:szCs w:val="24"/>
        </w:rPr>
        <w:t xml:space="preserve">B/ poškodenia  nervov  z vibrácií  na  končatinách, prejavujúce sa  tŕpnutím, mravenčením poruchami citlivosti, oslabením svalovej sily na HK, kde neurológ  potvrdil  poškodenie periférnych nervov (v smysle polyneuropatie, počínajúcich úžinových syndrómov, ev. vestibulárneho syndrómu) </w:t>
      </w:r>
    </w:p>
    <w:p w:rsidR="00946130">
      <w:pPr>
        <w:pStyle w:val="BodyText2"/>
        <w:ind w:left="0" w:firstLine="708"/>
        <w:rPr>
          <w:rFonts w:ascii="Times New Roman" w:hAnsi="Times New Roman" w:cs="Times New Roman"/>
          <w:noProof/>
          <w:szCs w:val="24"/>
        </w:rPr>
      </w:pPr>
      <w:r>
        <w:rPr>
          <w:rFonts w:ascii="Times New Roman" w:hAnsi="Times New Roman" w:cs="Times New Roman"/>
          <w:noProof/>
          <w:szCs w:val="24"/>
        </w:rPr>
        <w:t>C/  poškodenia kostí a kĺbov prejavujúce sa  bolesťami , hlavne lakťov, ramien, zápästí  potvrdené ortopédom,</w:t>
      </w:r>
    </w:p>
    <w:p w:rsidR="00946130">
      <w:pPr>
        <w:pStyle w:val="BodyText2"/>
        <w:ind w:left="0" w:firstLine="708"/>
        <w:rPr>
          <w:rFonts w:ascii="Times New Roman" w:hAnsi="Times New Roman" w:cs="Times New Roman"/>
          <w:noProof/>
          <w:szCs w:val="24"/>
        </w:rPr>
      </w:pPr>
      <w:r>
        <w:rPr>
          <w:rFonts w:ascii="Times New Roman" w:hAnsi="Times New Roman" w:cs="Times New Roman"/>
          <w:noProof/>
          <w:szCs w:val="24"/>
        </w:rPr>
        <w:t xml:space="preserve">D/ prejavy  z celotelového  pôsobenia vibrácií (vestibulárny syndróm,  chronický vertebrogenný bolestivý syndróm,  v možnej kombinácii s A/, B/, C/ )  </w:t>
      </w:r>
    </w:p>
    <w:p w:rsidR="00946130">
      <w:pPr>
        <w:pStyle w:val="BodyText2"/>
        <w:ind w:left="0"/>
        <w:jc w:val="left"/>
        <w:rPr>
          <w:rFonts w:ascii="Times New Roman" w:hAnsi="Times New Roman" w:cs="Times New Roman"/>
          <w:noProof/>
          <w:szCs w:val="24"/>
        </w:rPr>
      </w:pPr>
    </w:p>
    <w:p w:rsidR="00946130">
      <w:pPr>
        <w:pStyle w:val="BodyText2"/>
        <w:ind w:left="0"/>
        <w:rPr>
          <w:rFonts w:ascii="Times New Roman" w:hAnsi="Times New Roman" w:cs="Times New Roman"/>
          <w:noProof/>
          <w:szCs w:val="24"/>
        </w:rPr>
      </w:pPr>
      <w:r>
        <w:rPr>
          <w:rFonts w:ascii="Times New Roman" w:hAnsi="Times New Roman" w:cs="Times New Roman"/>
          <w:noProof/>
          <w:szCs w:val="24"/>
        </w:rPr>
        <w:t xml:space="preserve">Ak odborný lekár klinického pracovného lekárstva  po overení expozície  orgánom na ochranu zdravia  potvrdí, že ide o poškodenie z vibrácií  hlási  podľa  stupňa závažnosti  ohrozenie alebo  chorobu z povolania. Dočasné preradenie je indikované pri  zistení   prechodne prítomných kontraindikácií  a pri zistení  ľahkých –  očakávane reverzibilných zmien, zapríčinených  vibráciami. </w:t>
      </w:r>
    </w:p>
    <w:p w:rsidR="00946130">
      <w:pPr>
        <w:pStyle w:val="BodyText2"/>
        <w:ind w:left="0"/>
        <w:rPr>
          <w:rFonts w:ascii="Times New Roman" w:hAnsi="Times New Roman" w:cs="Times New Roman"/>
          <w:noProof/>
          <w:szCs w:val="24"/>
        </w:rPr>
      </w:pPr>
      <w:r>
        <w:rPr>
          <w:rFonts w:ascii="Times New Roman" w:hAnsi="Times New Roman" w:cs="Times New Roman"/>
          <w:noProof/>
          <w:szCs w:val="24"/>
        </w:rPr>
        <w:t xml:space="preserve">Trvalé vyradenie z rizika je  indikované pri zistení  choroby z povolania - profesionálnej choroby z vibrácií a pri  závažných  kontraindikáciach  pre prácu v riziku. Trvale sa vyraďujú aj   pracovníci, u ktorých po dočasnom preradení  nedošlo  ku  zlepšeniu a choroba  progreduje. </w:t>
      </w:r>
    </w:p>
    <w:p w:rsidR="00946130">
      <w:pPr>
        <w:pStyle w:val="BodyText2"/>
        <w:ind w:left="708"/>
        <w:jc w:val="left"/>
        <w:rPr>
          <w:rFonts w:ascii="Times New Roman" w:hAnsi="Times New Roman" w:cs="Times New Roman"/>
          <w:noProof/>
          <w:szCs w:val="24"/>
        </w:rPr>
      </w:pPr>
    </w:p>
    <w:p w:rsidR="00946130">
      <w:pPr>
        <w:pStyle w:val="BodyText2"/>
        <w:ind w:left="708"/>
        <w:jc w:val="left"/>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29. Choroba z  dlhodobého,  nadmerného a jednostranného  zaťaženia  končatín – ochorenie kostí, kĺbov, šliach a nervov končatín</w:t>
      </w:r>
    </w:p>
    <w:p w:rsidR="00946130">
      <w:pPr>
        <w:pStyle w:val="BodyText2"/>
        <w:tabs>
          <w:tab w:val="left" w:pos="720"/>
        </w:tabs>
        <w:ind w:left="0"/>
        <w:jc w:val="left"/>
        <w:rPr>
          <w:rFonts w:ascii="Times New Roman" w:hAnsi="Times New Roman" w:cs="Times New Roman"/>
          <w:b/>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1.Príklady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práce spojené s nadmerným opakovaným napínaním svalov, najmä vo vynútených polohách : nakladači, baníci, lamači kameňa, kovorobotníci, drevoobrábači, rytci, zubní laboranti,  stomatológovia, šičky, vyšívačky, práca na rôznych klávesniciach, hra na  niektorých hudobných nástrojoch, pásová výroba  (tendinitídy, tendosynovitídy, izolované artrózy, epikondylitídy, periostitídy);  práca kľačiačky (burzitídy), akú vykonávajú lepiči podlahovín, parketári, dláždiči, záhradníci a pod., práca trvale, alebo opakovane vykonávaná v podrepe, alebo s častým ohýbaním kolien (postihnutie meniskov); práca spojená s nepriaznivým tlakom na nervový kmeň, alebo s opakovaným zaťažovaním svalov, šliach a zhybov pôsobiacim nepriamo tlakom alebo ťahom na nerv  (kompresívna ischemická neuropatia periférnych nervov), profesionálni tanečníci, baletky (postihnutie dolných končatín)  a ďalšie obdobné práce.</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anatomické a funkčné poruchy zaťažovaného pohybového a nervového systému ťažšieho stupňa akéhokoľvek pôvodu (vrodené, poúrazové, pozápalové a pod.); ochorenia krčnej chrbtice, metabolické polyneuropatie (napr. diabetické), alebo iné nezápalové postihnutie periférnych nervov; závažné endokrinné choroby, včítane diabetes mellitus, vyžadujúce  medikamentóznu liečbu, konštitučne nevhodný  typ pracovníka; choroby ciev spojené s Raynaudovým fenoménom, organické cievne poruchy rôzneho pôvodu; v minulosti zistená choroba z dlhodobého, nadmerného a jednostranného zaťaženia končatín, u vyhojených stavov DNJZ ochorení zvážiť charakter  a závažnosť rizika</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Hlavné vyšetrenie: ŠV, dôraz na  vyšetrenie pohybového, cievneho a nervového systému končatín. M, HS, BS,  glykémia</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 xml:space="preserve">Doplnkové vyšetrenie: reumatoidné faktory (RF, CRP, mukoproteiny), kyselina močová, CIK, neurologické, ortopedické, RTG  vybraných úsekov skeletu  HK, RTG  krčnej chrbtice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neurologické  vyšetrenie, EMG vyšetrenie; ortopedické vyšetrenie, termovízne vyšetrenie (lakťové zhyby), trojfázová scintigrafia lakťových zhybov, sonografia ramenného zhybu, RTG zaťažovaného pohybového aparátu na odporučenie ortopéda :  vybrané  zhyby končatín, RTG vybraných úsekov chrbtice; denzitometria; vyšetrenia zamerané na posúdenie periférnej cirkulácie krvi v končatinách.</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4.Vyhľadávacie vyšetrenie : 0,</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5.Periodické prehliadky :</w:t>
      </w: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 xml:space="preserve"> ako pri vstupnej preventívnej prehliadke.</w:t>
      </w: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Dalšie doplnkové vyšetrenie:  EMG vyšetrenie;  termovízne vyšetrenie (lakťové zhyby), trojfázová scintigrafia lakťových zhybov, sonografia ramenného zhybu, karpálneho tunela, denzitometria; vyšetrenia zamerané na posúdenie periférnej cirkulácie krvi v končatinách.</w:t>
      </w: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Lehoty prehliadok : l krát ročne.</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6.Výstupná prehliadka :</w:t>
      </w: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Rovnaký rozsah prehliadky ako pri PLP prehliadke.</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7.Následné preventívne prehliadky : 0</w:t>
      </w:r>
    </w:p>
    <w:p w:rsidR="00946130">
      <w:pPr>
        <w:pStyle w:val="BodyText2"/>
        <w:tabs>
          <w:tab w:val="left" w:pos="360"/>
        </w:tabs>
        <w:ind w:left="0"/>
        <w:jc w:val="left"/>
        <w:rPr>
          <w:rFonts w:ascii="Times New Roman" w:hAnsi="Times New Roman" w:cs="Times New Roman"/>
          <w:noProof/>
          <w:szCs w:val="24"/>
        </w:rPr>
      </w:pPr>
    </w:p>
    <w:p w:rsidR="00946130">
      <w:pPr>
        <w:pStyle w:val="BodyText2"/>
        <w:tabs>
          <w:tab w:val="left" w:pos="360"/>
        </w:tabs>
        <w:ind w:left="0"/>
        <w:jc w:val="left"/>
        <w:rPr>
          <w:rFonts w:ascii="Times New Roman" w:hAnsi="Times New Roman" w:cs="Times New Roman"/>
          <w:noProof/>
          <w:szCs w:val="24"/>
        </w:rPr>
      </w:pPr>
      <w:r>
        <w:rPr>
          <w:rFonts w:ascii="Times New Roman" w:hAnsi="Times New Roman" w:cs="Times New Roman"/>
          <w:noProof/>
          <w:szCs w:val="24"/>
        </w:rPr>
        <w:t>8.Hodnotenie nálezov a následné opatrenia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 xml:space="preserve">Poškodenie sa prejavuje najmä týmito klinickými obrazmi: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 xml:space="preserve">a/ ochorenia mazových váčkov (burzitídy)  zo stále trvajúceho  miestneho tlaku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b/ choroby šliach, šľachových pošiev a svalových úponov, kostí a kĺbov (tendinitídy, tendosynovitídy, entezopatie –epikondylitídy, izolované artrózy),</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c/ postihnutie meniskov</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d/ choroby periférnych nervov končatín (úžinové syndrómy, ischemické neuropatie periférnych nervov).</w:t>
      </w:r>
    </w:p>
    <w:p w:rsidR="00946130">
      <w:pPr>
        <w:pStyle w:val="BodyTextIndent2"/>
        <w:ind w:left="0"/>
        <w:rPr>
          <w:rFonts w:ascii="Times New Roman" w:hAnsi="Times New Roman" w:cs="Times New Roman"/>
          <w:noProof/>
          <w:szCs w:val="24"/>
        </w:rPr>
      </w:pPr>
      <w:r>
        <w:rPr>
          <w:rFonts w:ascii="Times New Roman" w:hAnsi="Times New Roman" w:cs="Times New Roman"/>
          <w:noProof/>
          <w:szCs w:val="24"/>
        </w:rPr>
        <w:t>Pri zistení príznakov zvýšenej expozície prácam spojeným s DNJZ končatín napr. po  viactýždňovej  neúspešnej  liečbe odporučenej aj neurológom a ortopédom, lekár  vykonávajúci  PLP odošle pracovníka na  OPLaT/ KPLaT,  ktoré po  overení  údajov  o charaktere  vykonávanej činnosti  cestou  orgánu na ochranu zdravia  hlásia ohrozenie chorobou z DNJZ    končatín pri náleze recidivujúcich tendovaginitíd, epikondylitíd, burzitíd, záťažou indukovaných artritických  prejavov   s funkčnou poruchou s opakovanou  práceneschopnosťou.</w:t>
      </w:r>
    </w:p>
    <w:p w:rsidR="00946130">
      <w:pPr>
        <w:pStyle w:val="BodyTextIndent2"/>
        <w:ind w:left="0"/>
        <w:rPr>
          <w:rFonts w:ascii="Times New Roman" w:hAnsi="Times New Roman" w:cs="Times New Roman"/>
          <w:noProof/>
          <w:szCs w:val="24"/>
        </w:rPr>
      </w:pPr>
      <w:r>
        <w:rPr>
          <w:rFonts w:ascii="Times New Roman" w:hAnsi="Times New Roman" w:cs="Times New Roman"/>
          <w:noProof/>
          <w:szCs w:val="24"/>
        </w:rPr>
        <w:t xml:space="preserve"> Chorobu z povolania hlási  OPLaT / KPLaT po  overení expozície  cestou orgánu pre ochranu zdravia  pri splnení  kritérií  ochorenia z DNJZ.</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 xml:space="preserve"> Dočasné preradenie na inú prácu: pri zistení kontraindikácií  a príznakov zvýšenej expozície DNJZ</w:t>
      </w:r>
    </w:p>
    <w:p w:rsidR="00946130">
      <w:pPr>
        <w:pStyle w:val="BodyText2"/>
        <w:tabs>
          <w:tab w:val="left" w:pos="360"/>
        </w:tabs>
        <w:ind w:left="0"/>
        <w:rPr>
          <w:rFonts w:ascii="Times New Roman" w:hAnsi="Times New Roman" w:cs="Times New Roman"/>
          <w:b/>
          <w:noProof/>
          <w:szCs w:val="24"/>
        </w:rPr>
      </w:pPr>
      <w:r>
        <w:rPr>
          <w:rFonts w:ascii="Times New Roman" w:hAnsi="Times New Roman" w:cs="Times New Roman"/>
          <w:noProof/>
          <w:szCs w:val="24"/>
        </w:rPr>
        <w:t xml:space="preserve">Trvalé  preradenie: pri zistení  postihnutia, ktoré bolo hlásené ako choroba z povolania a pri zistení  závažných  kontraindikácií. </w:t>
      </w:r>
    </w:p>
    <w:p w:rsidR="00946130">
      <w:pPr>
        <w:pStyle w:val="BodyText2"/>
        <w:tabs>
          <w:tab w:val="left" w:pos="36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30. Choroba lakťového nervu z mechanických vplyvov</w:t>
      </w: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  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brúsenie skla; práce, ktoré vyžadujú pracovnú polohu s ohnutými lakťami, či už s oporou, alebo bez opory; jemní mechanici, niektorí hudobníci, kresliči, zriedkavo telefonistky; dlhodobá ischemizácia z ťahu n. ulnaris pri ohnutí lakťa  (napr. nosenie bremien na pleci);</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2.   Kontraindikácie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poúrazové či neúrazové zmeny lakťového zhybu / napr. plytký sulcus n. ulnaris / a jeho okolia predisponujúce k mechanickému chronickému poškodzovaniu nervového kmeňa; choroby postihujúce krčnú miechu a inerváciu horných končatín; kostné, zhybové a svalové ochorenia horných končatín, včítane ochorení z dlhodobého nadmerného a jednostranného zaťaženia horných končatín, generalizované  polyneuropatie a stavy po  ich prekonaní, závažnejšie poruchy ciev horných končatín, včítane  chorôb spojených s  Raynaudovým fenoménom, ťažké endokrinné choroby včítane diabetes mellitus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3.   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Hlavné vyšetrenie: ŠV, HS, M, s osobitným zameraním na funkciu  krčnej chrbtice, lokomočného, nervového a cievneho systému  horných končatín, včítane  obojstranného palpačného vyšetrenia  prekĺzavania n. ulnaris ( pri anatomickej  plytkosti   sulci n. ulnaris - toto vyšetrenie je vhodné  urobiť už pred nástupom  do odbornej školy, pred  získaním odbornosti  na dané rizikové činnosti)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vyšetrenie: neurologické, event. EMG vyšetrenie nn. ulnares  indikované  neurológom, ortopedické vyšetrenie; rtg krčnej chrbtice, rtg lakťového zhybu, reumatické faktory, prípadne ďalšie,  s cieľom  vylúčiť kontraindikácie  pre prácu</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  Vyhľadávacie vyšetrenie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  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vstupnej lekárskej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PLP l krát za 2 roky</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  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vstupnej  lekárskej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7.Následné preventívne prehliadky  : 0</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8. Hodnotenie nálezov a následné opatrenia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pri zistení kontraindikácie pre vykonávanie rizikovej práce, resp. znakov zvýšenej  expozície riziku pri práci – lekár vykonávajúci PLP  odošle  pracovníka  na OPLaT/ KPLaT. Dočasná nespôsobilosť  pre prácu s  hlásením  zvýšeného ohrozenia chorobou z povolania  cestou OPLaT/KPLaT môže  byť zapríčinená  prechodne sa uplatňujúcimi kontraindikáciami, alebo neurológom  potvrdenou senzomotorickou  poruchou n. ulnaris ľahkého stupňa (vyžaduje sa aj  objektivizácia  pomocou EMG). Trvalá nespôsobilosť:  pri zistení klinických prejavov choroby lakťového nervu, potvrdení  typickej  expozície orgánom na ochranu zdravia, pri neurologicky a EMG verifikovanom poškodení ulnárneho nervu  stredne ťažkého a  ťažkého stupňa  hlási OPLaT/ KPLaT chorobu z povolania.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31. Choroba a pľúc spôsobená  prachom hliníka a hliníkových zliatin</w:t>
      </w:r>
    </w:p>
    <w:p w:rsidR="00946130">
      <w:pPr>
        <w:pStyle w:val="BodyText2"/>
        <w:tabs>
          <w:tab w:val="left" w:pos="720"/>
        </w:tabs>
        <w:ind w:left="0"/>
        <w:jc w:val="center"/>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 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i/>
          <w:noProof/>
          <w:szCs w:val="24"/>
        </w:rPr>
        <w:t>elektrolytická výroba hliníka (poznámka: je zaradená sa medzi výrobné procesy spojené s rizikom chemickej karcinogenity)</w:t>
      </w:r>
      <w:r>
        <w:rPr>
          <w:rFonts w:ascii="Times New Roman" w:hAnsi="Times New Roman" w:cs="Times New Roman"/>
          <w:noProof/>
          <w:szCs w:val="24"/>
        </w:rPr>
        <w:t xml:space="preserve"> ; tavenie bauxitu v elektrických peciach; zváranie hliníka; výroba výbušnín a brúsnych materiálov, nanášanie práškového hliníka</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chronické  choroby pľúc a dýchacích ciest  závažného stupňa včítane TBC, fibrózy pľúc akéhokoľvek pôvodu, astma bronchiale,  prekancerózy v oblasti dýchacích ciest a močového mechúra; predchádzajúce práce v riziku karcinogenity s cieľovými orgánmi:  pľúca a močový mechúr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Hlavné vyšetrenie: ŠV, HS, M,  BS,  RTG snímka pľúc, spirometria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vyšetrenia: reziduálny  objem,  difúzna kapacita pre CO, ORL a urologické vyšetrenie, močový sediment</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4.  Vyhľadávacie vyšetrenia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Od 5. roku expozície cytologické vyšetrenie spúta, moč a sediment, markery karcinogenity</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(pľúca, močový mechúr)  -  odbery 1 – 2 krát ročne.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5. Periodické prehliadky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ako  pri preventívnej prehliadke. RTG hrudníka sa robí prvý krát  po  5- tich rokoch od zahájenia expozície, potom  v 1 - 3 ročných intervaloch.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vyšetrenie: stanovenie hliníka  v sére a v moči, cytologické vyšetrenie moča – 2 – 3 krát  ročne.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prehliadok : 1 – 3 roky.</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 Výstupná prehliadka :  ako pri periodickej prehliadke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7.  Následné preventívne prehliadky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v rovnakom rozsahu ako pri periodických prehliadkach v lehote jedenkrát ročne. Základné vyšetrenie moču a močového sedimentu a cytologické vyšetrenie spúta a markerov na tumor pľúc – 2 krát za rok, doživotne.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8. 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pri zistení incipientných klinických prejavov aluminiózy pľúc s potvrdením expozície hliníku orgánom pre ochranu zdravia  odosiela vyšetrujúci lekár pacienta na OPLaT/ KPLaT,  kde sa po  vyšetrení rozhodne o ohrození  alebo chorobe z povolania.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Dočasná nespôsobilosť: pri prítomnosti prechodne trvajúcich kontraindikácií pre prácu, pri  zvýšenom ohrození chorobou z povolania (obraz incipientných  rtg zmien malých zatienení  p1, q1,  a     s1,  nedosahujúcich stupňa odškodnenia).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Trvalá nespôsobilosť pre prácu v riziku : pri zistení  choroby z povolania -  zaprášení  pľúc – aluminiózy, alebo pri zistení  zhubného nádoru močového mechúra. </w:t>
      </w:r>
    </w:p>
    <w:p w:rsidR="00946130">
      <w:pPr>
        <w:pStyle w:val="BodyText2"/>
        <w:tabs>
          <w:tab w:val="left" w:pos="720"/>
        </w:tabs>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b/>
          <w:noProof/>
          <w:szCs w:val="24"/>
        </w:rPr>
      </w:pPr>
      <w:r>
        <w:rPr>
          <w:rFonts w:ascii="Times New Roman" w:hAnsi="Times New Roman" w:cs="Times New Roman"/>
          <w:noProof/>
          <w:szCs w:val="24"/>
        </w:rPr>
        <w:t xml:space="preserve">               </w:t>
      </w: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32. Choroba z berýlia a jeho zlúčenín</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 Príklady rizikových prác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berýlium a jeho zlúčeniny, najmä oxid berylnatý a dusičnan berylnatý sa používajú ako prímesi do rôznych kovových zliatin s vysokým bodom topenia( letecký, vojenský priemysel, nukleárne zbrane),  riziká sú pri tavbe, úprave, brúsení berýlia v elektronickom a keramickom priemysle.</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chronické kožné choroby,  ťažšie chronické konjunktivitídy,  chronické choroby pľúc a priedušiek  (TBC, BPCHP, pľúcne fibrózy atď),   alergické  choroby pľúc a kože,  imunodeficiencia. </w:t>
      </w:r>
    </w:p>
    <w:p w:rsidR="00946130">
      <w:pPr>
        <w:pStyle w:val="BodyText2"/>
        <w:tabs>
          <w:tab w:val="left" w:pos="720"/>
        </w:tabs>
        <w:ind w:left="120"/>
        <w:rPr>
          <w:rFonts w:ascii="Times New Roman" w:hAnsi="Times New Roman" w:cs="Times New Roman"/>
          <w:noProof/>
          <w:szCs w:val="24"/>
        </w:rPr>
      </w:pPr>
    </w:p>
    <w:p w:rsidR="00946130">
      <w:pPr>
        <w:pStyle w:val="BodyText2"/>
        <w:tabs>
          <w:tab w:val="left" w:pos="720"/>
        </w:tabs>
        <w:ind w:left="12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Hlavné vyšetrenie: ŠV, M a močový sediment, HS a leukogram, BS,  RTG snímka  pľúc,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Doplnkové  vyšetrenia: alergologické, pneumologické, event. ORL, kožné, očné   vyšetrenie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4.Vyhľadávacie vyšetrenia : 0</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 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vstupnej preventívnej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vyšetrenia : podľa  lokalizácie postihnutia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periodických prehliadok : raz za 1 – 3 roky podľa  závažnosti rizika.</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periodickej prehliadke.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7.Následné preventívne prehliadky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PLP, vykonávajú sa raz za 3 roky, po uplynutí 10 rokov od začiatku</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expozície do konca života</w:t>
      </w:r>
    </w:p>
    <w:p w:rsidR="00946130">
      <w:pPr>
        <w:pStyle w:val="BodyText2"/>
        <w:tabs>
          <w:tab w:val="left" w:pos="720"/>
        </w:tabs>
        <w:ind w:left="120"/>
        <w:rPr>
          <w:rFonts w:ascii="Times New Roman" w:hAnsi="Times New Roman" w:cs="Times New Roman"/>
          <w:noProof/>
          <w:szCs w:val="24"/>
        </w:rPr>
      </w:pPr>
    </w:p>
    <w:p w:rsidR="00946130">
      <w:pPr>
        <w:pStyle w:val="BodyText2"/>
        <w:tabs>
          <w:tab w:val="left" w:pos="720"/>
        </w:tabs>
        <w:ind w:left="120"/>
        <w:rPr>
          <w:rFonts w:ascii="Times New Roman" w:hAnsi="Times New Roman" w:cs="Times New Roman"/>
          <w:noProof/>
          <w:szCs w:val="24"/>
        </w:rPr>
      </w:pPr>
      <w:r>
        <w:rPr>
          <w:rFonts w:ascii="Times New Roman" w:hAnsi="Times New Roman" w:cs="Times New Roman"/>
          <w:noProof/>
          <w:szCs w:val="24"/>
        </w:rPr>
        <w:t>8.Hodnotenie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Ochorenie spôsobené berýliom sa prejavuje ako akútne alebo chronické poškodenie. Lekár ktorý vykonal PLP a zistil  prejavy poškodenia z berýlia odošle pacienta na odborné vyšetrenie  OPLaT/KPLaT. Po potvrdení diagnózy a expozície orgánom  na ochranu zdravia hlási ohrozenie alebo  chorobu z povolania. Pri akútnom poškodení trvá  dočasné preradenie do vymiznutia príznakov choroby, pri chronicky prebiehajúcej berylióze alebo zistení  kontraindikácií  je preradenie trvalé.   </w:t>
      </w: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b/>
          <w:noProof/>
          <w:szCs w:val="24"/>
        </w:rPr>
      </w:pPr>
      <w:r>
        <w:rPr>
          <w:rFonts w:ascii="Times New Roman" w:hAnsi="Times New Roman" w:cs="Times New Roman"/>
          <w:b/>
          <w:noProof/>
          <w:szCs w:val="24"/>
        </w:rPr>
        <w:t>33. Choroba zaprášenia pľúc prachom obsahujúcim oxid kremičitý / silikóza, silikotuberkulóza / vrátane / uhľokopskej / pneumokoniózy : a/ s typickými rtg znakmi, b/ v spojení s aktívnou tuberkulózou</w:t>
      </w:r>
    </w:p>
    <w:p w:rsidR="00946130">
      <w:pPr>
        <w:pStyle w:val="BodyText2"/>
        <w:tabs>
          <w:tab w:val="left" w:pos="720"/>
        </w:tabs>
        <w:ind w:left="0"/>
        <w:jc w:val="left"/>
        <w:rPr>
          <w:rFonts w:ascii="Times New Roman" w:hAnsi="Times New Roman" w:cs="Times New Roman"/>
          <w:b/>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1.</w:t>
      </w:r>
      <w:r>
        <w:rPr>
          <w:rFonts w:ascii="Times New Roman" w:hAnsi="Times New Roman" w:cs="Times New Roman"/>
          <w:b/>
          <w:noProof/>
          <w:szCs w:val="24"/>
        </w:rPr>
        <w:t xml:space="preserve"> </w:t>
      </w:r>
      <w:r>
        <w:rPr>
          <w:rFonts w:ascii="Times New Roman" w:hAnsi="Times New Roman" w:cs="Times New Roman"/>
          <w:noProof/>
          <w:szCs w:val="24"/>
        </w:rPr>
        <w:t>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lamač, rubač  v  rudných a uhoľných baniach; pri výrobe šamotu a porcelánu; pri príprave sklárskeho kmeňa; vymurovávanie a búranie, opravy taviacich pecí bielym murivom, pri tryskaní odliatkov kremičitým pieskom, pri príprave jadier a čistení odliatkov v zlievárňach; pri práci v kameňolomoch; pri opracúvaní kameňa, kamenín, žiaruvzdorných stavebných materiálov na rôzne účely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2.Kontraindikácie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chronické choroby dýchacích ciest a pľúc (napr. chronická bronchopulmonálna choroba); ťažšie deformity hrudníku; prekonaná tuberkulóza pľúc s výnimkou primárneho komplexu; asthma bronchiale a ostatné alergické choroby dýchacích ciest; sťažená priechodnosť  nosovej dutiny, choroby kardiovaskulárneho systému, ťažšie celkové ochorenia, ochorenia znemožňujúce nosenie / používanie / osobných ochranných prostriedkov</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Základné vyšetrenie: ŠV, M a sediment, HS, BS, RTG snímka pľúc PA projekcia 35 x 35 cm,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vyšetrenia: pneumologické, ORL vyšetrenie, ak sa na základe rtg snímky pľúc v PA projekcii ukáže odôvodnená potreba – je indikovaná cielená tomografia pľúc alebo CT, resp. HRCT vyšetrenie pľúc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4.Vyhľadávacie vyšetrenia : RTG snímka pľúc – posudzuje  odborník klinického pracovného lekárstva podľa ILO  rtg klasifikácie pneumokonióz</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v rozsahu vstupnej prehliadky,  s výnimkou RTG snímky pľúc v PA projekcii 35 x 35 cm, ktorá sa robí  po nástupe do rizika po 3 – 5 rokoch, následne v 1 – 3 ročných intervaloch podľa závažnosti rizika a podľa zdravotného stavu a výsledkov predchádzajúcich  PLP.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vyšetrenie: kompletné  vyšetrenie  funkcie pľúc ( reziduálny objem, difúzna kapacita pľúc pre CO, prípadne scintigrafia pľúc), pneumologické vyšetrenie, reumatoidné</w:t>
      </w:r>
      <w:r>
        <w:rPr>
          <w:rFonts w:ascii="Times New Roman" w:hAnsi="Times New Roman" w:cs="Times New Roman"/>
          <w:b/>
          <w:noProof/>
          <w:szCs w:val="24"/>
        </w:rPr>
        <w:t xml:space="preserve"> </w:t>
      </w:r>
      <w:r>
        <w:rPr>
          <w:rFonts w:ascii="Times New Roman" w:hAnsi="Times New Roman" w:cs="Times New Roman"/>
          <w:noProof/>
          <w:szCs w:val="24"/>
        </w:rPr>
        <w:t xml:space="preserve">faktory (RF, CRP, mukoproteiny), event.  reumatologické vyšetrenie a cytologické vyšetrenie spúta. Pri podozrení  na sprievodnú TBC  treba  opakovane vyšetriť spútum mikroskopicky a kultivačne na BK; u sprievodných  chronických bronchitíd  spútum na nešpecifickú bakteriálnu flóru;  krvné plyny, kardiologické vyšetrenie; záťažová spiroergometria.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preventívnych prehliadok :  1 krát ročne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ako pri vstupnej prehliadke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vyšetrenie:  reziduálny objem pľúc, difúzna kapacita pľúc pre CO</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7.Následné preventívne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ako pri periodickej lekárskej prehliadke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Lehoty prehliadok : 1krát za 1 – 4 roky  s prihliadnutím na závažnosť expozície, výsledky predchádzajúcich  PLP a očakávanú dynamiku  pľúcneho procesu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8.Hodnotenie nálezov a následné opatrenia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Zaprášenie pľúc prachom obsahujúcim oxid kremičitý sa  diagnostikuje na základe  rtg znakov  kvalitnej RTG snímky pľúc  v PA projekcii, nález musia zhodnotiť  odborní lekári klinického pracovného lekárstva.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Na základe výsledkov  štandardného a laboratórneho vyšetrenia pri PLP,  popisu RTG snímky pľúc odbornými lekármi  klinického pracovného lekárstva podľa ILO  rtg klasifikácie pneumokonióz,  zhodnotí lekár, ktorý urobil PLP  spôsobilosť ku práci  a aktuálne 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Dočasná preradenie na inú prácu je indikované  pri zistení prechodných  kontraindikácií, napr.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po  ťažkom chrípkovom ochorení, bronchopneumonii a pod.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Hlásenie choroby z povolania podľa ILO klasifikácie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 jednoduchá silikóza pľúc alebo  uhľokopská pneumokonióza s nodulárnymi  malými zatieneniami  p, q, r  alebo s lineárnymi  malými zatieneniami  s, t, u. početnosti (hustoty) p2, q2, r2 a viac a s2, t2, u2, a viac ev. kombinácie  okrúhlych a lineárnych zatienení ( u uhľokopskej  pneumokoniózy viac zastúpené lineárne zatienenia).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b/ komplikovaná silikóza alebo uhľokopská pneumokonióza pri prítomnosti znakov A, B, 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c/ silikotuberkulóza  alebo uhľokopská pneumokonióza v spojení s aktívnou tuberkulózou pri početnosti znakov pre silikózu : p1, q1, r1 a vyššej pri spojení buď s tuberkulózou, alebo mykobakteriózou pľúc; pre uhľokopskú pneumokoniózu viac tiene  s, t,  u  za rovnakých predpokladov  hustoty  ako pri silikóze.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Odborný pracovný lekár a toxikológ, resp. príslušná kllinika pracovného lekárstva a toxikológie zabezpečí sledovanie a dispenzarizáciu pneumokonióz už od zistenej početnosti tieňov, na PA snímku pľúc, od p1 vyššie.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Trvalé vyradenie :  je indikované pri  hlásenej  chorobe z povolania cestou OPLaT/ KPLaT a pri zistení závažných kontraindikácií .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34. Choroba  zo zaprášenia pľúc azbestovým prachom / azbestóza /, a/ s typickými rtg znakmi, b/ v spojení s pľúcnou rakovinou</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1.Príklady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mletie azbestu, jeho drvenie, výroba a opracovanie azbestocementových dosiek, rúr, výroba prefabrikátov z materiálov obsahujúcich azbest a ich demolácia; oprava autobŕzd a spojok, dobývanie a úprava azbestu, manipulácia s tkaninami obsahujúcimi azbest, práca s tesniacimi a izolačnými materiálmi (napr. elektrikári , stavební robotníci); Podľa vyhl. 67 č.47/2002 Z.z. v platnom znení  je používanie  azbestu u nás zakázané  a používanie už inštalovaných  výrobkov  s obsahom azbestu sa končí  31.12.2004, s výnimkami do r. 2007.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chronické choroby dýchacích ciest, pľúc a pohrudnice; astma bronchiale,  iné ťažšie celkové ochorenia, výskyt zhubných nádorov v rodinnej anamnéze, prekancerózy v oblasti dýchacieho ústrojenstva; zhubné nádory  aj po liečbe, predchádzajúce práce v riziku kancerogenných látok, ktoré majú cieľový orgán pľúca, ochorenia, znemožňujúce používanie  osobných ochranných pracovných prostriedkov, vek pod 21 rokov</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3.Vstupná prehliadka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Hlavné vyšetrenia : : ŠV, M,  HS, BS, RTG snímka pľúc,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vyšetrenie: kompletné spirometrické vyšetrenie  včítane  RV,  difúznej  kapacity pľúc pre CO; ORL vyšetrenie;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4.Vyhľadávacie vyšetrenia : 0</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vstupnej prehliadke, cytologické vyšetrenie spúta; markery na tumor pľúc l krát ročne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Ďalšie doplnkové vyšetrenia: bočná RTG snímka pľúc,  vyšetrenie krvných plynov;  CT pľúc,  HRCT pľúc; sonografické vyšetrenie pohrudnice(so zameraním na dg. okrúhlych atelektáz, ktoré môžu  byť vážnym upozornení na riziko možného vzniku  zhubného mezoteliómu),  ergospirometria; pneumologické vyšetrenie; ORL vyšetrenie;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Lehoty prehliadok : prvé vyšetrenie rtg snímky pľúc po 5 roku expozície, potom v 1 – 2 ročných intervaloch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  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ako pri periodických prehliadkach</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7.  Následné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ako periodické preventívne prehliadky v trojročných intervaloch. </w:t>
      </w:r>
    </w:p>
    <w:p w:rsidR="00946130">
      <w:pPr>
        <w:pStyle w:val="BodyText2"/>
        <w:tabs>
          <w:tab w:val="left" w:pos="720"/>
          <w:tab w:val="left" w:pos="900"/>
        </w:tabs>
        <w:ind w:left="0"/>
        <w:rPr>
          <w:rFonts w:ascii="Times New Roman" w:hAnsi="Times New Roman" w:cs="Times New Roman"/>
          <w:noProof/>
          <w:szCs w:val="24"/>
        </w:rPr>
      </w:pPr>
    </w:p>
    <w:p w:rsidR="00946130">
      <w:pPr>
        <w:pStyle w:val="BodyText2"/>
        <w:tabs>
          <w:tab w:val="left" w:pos="720"/>
          <w:tab w:val="left" w:pos="900"/>
        </w:tabs>
        <w:ind w:left="0"/>
        <w:rPr>
          <w:rFonts w:ascii="Times New Roman" w:hAnsi="Times New Roman" w:cs="Times New Roman"/>
          <w:noProof/>
          <w:szCs w:val="24"/>
        </w:rPr>
      </w:pPr>
      <w:r>
        <w:rPr>
          <w:rFonts w:ascii="Times New Roman" w:hAnsi="Times New Roman" w:cs="Times New Roman"/>
          <w:noProof/>
          <w:szCs w:val="24"/>
        </w:rPr>
        <w:t>8.Hodnotenie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Zaprášenie pľúc prachom obsahujúcim azbest sa  diagnostikuje na základe  rtg znakov  kvalitnej RTG snímky pľúc  v PA projekcii, nález musia zhodnotiť  odborní lekári klinického pracovného lekárstva.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Na základe výsledkov  štandardného a laboratórneho vyšetrenia pri PLP,  popisu RTG snímky pľúc odbornými lekármi  klinického pracovného lekárstva podľa ILO  rtg klasifikácie pneumokonióz,  zhodnotí lekár, ktorý urobil PLP  spôsobilosť ku práci  a aktuálne 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Dočasná preradenie na inú prácu je indikované  pri zistení prechodných  kontraindikácií, napr.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po  ťažkom chrípkovom ochorení, bronchopneumonii a pod.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Hlásenie choroby z povolania podľa ILO klasifikácie: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 azbestóza  s typickými rtg znakmi </w:t>
      </w:r>
    </w:p>
    <w:p w:rsidR="00946130">
      <w:pPr>
        <w:pStyle w:val="BodyText2"/>
        <w:numPr>
          <w:numId w:val="143"/>
        </w:numPr>
        <w:tabs>
          <w:tab w:val="left" w:pos="720"/>
        </w:tabs>
        <w:rPr>
          <w:rFonts w:ascii="Times New Roman" w:hAnsi="Times New Roman" w:cs="Times New Roman"/>
          <w:noProof/>
          <w:szCs w:val="24"/>
        </w:rPr>
      </w:pPr>
      <w:r>
        <w:rPr>
          <w:rFonts w:ascii="Times New Roman" w:hAnsi="Times New Roman" w:cs="Times New Roman"/>
          <w:noProof/>
          <w:szCs w:val="24"/>
        </w:rPr>
        <w:t xml:space="preserve">lineárnymi  malými zatieneniami  s, početnosti (hustoty)   2/2 a viac,  </w:t>
      </w:r>
    </w:p>
    <w:p w:rsidR="00946130">
      <w:pPr>
        <w:pStyle w:val="BodyText2"/>
        <w:numPr>
          <w:numId w:val="143"/>
        </w:numPr>
        <w:tabs>
          <w:tab w:val="left" w:pos="720"/>
        </w:tabs>
        <w:rPr>
          <w:rFonts w:ascii="Times New Roman" w:hAnsi="Times New Roman" w:cs="Times New Roman"/>
          <w:noProof/>
          <w:szCs w:val="24"/>
        </w:rPr>
      </w:pPr>
      <w:r>
        <w:rPr>
          <w:rFonts w:ascii="Times New Roman" w:hAnsi="Times New Roman" w:cs="Times New Roman"/>
          <w:noProof/>
          <w:szCs w:val="24"/>
        </w:rPr>
        <w:t>t  a u  zatienenami  početnosti  2/1,</w:t>
      </w:r>
    </w:p>
    <w:p w:rsidR="00946130">
      <w:pPr>
        <w:pStyle w:val="BodyText2"/>
        <w:numPr>
          <w:numId w:val="143"/>
        </w:numPr>
        <w:tabs>
          <w:tab w:val="left" w:pos="720"/>
        </w:tabs>
        <w:rPr>
          <w:rFonts w:ascii="Times New Roman" w:hAnsi="Times New Roman" w:cs="Times New Roman"/>
          <w:noProof/>
          <w:szCs w:val="24"/>
        </w:rPr>
      </w:pPr>
      <w:r>
        <w:rPr>
          <w:rFonts w:ascii="Times New Roman" w:hAnsi="Times New Roman" w:cs="Times New Roman"/>
          <w:noProof/>
          <w:szCs w:val="24"/>
        </w:rPr>
        <w:t xml:space="preserve">tiene typu  s 2/1 pri súčasnej prítomnosti  hyalinózy, plakov a kalcifikátov </w:t>
      </w:r>
    </w:p>
    <w:p w:rsidR="00946130">
      <w:pPr>
        <w:pStyle w:val="BodyText2"/>
        <w:numPr>
          <w:numId w:val="143"/>
        </w:numPr>
        <w:tabs>
          <w:tab w:val="left" w:pos="720"/>
        </w:tabs>
        <w:rPr>
          <w:rFonts w:ascii="Times New Roman" w:hAnsi="Times New Roman" w:cs="Times New Roman"/>
          <w:noProof/>
          <w:szCs w:val="24"/>
        </w:rPr>
      </w:pPr>
      <w:r>
        <w:rPr>
          <w:rFonts w:ascii="Times New Roman" w:hAnsi="Times New Roman" w:cs="Times New Roman"/>
          <w:noProof/>
          <w:szCs w:val="24"/>
        </w:rPr>
        <w:t xml:space="preserve">tiene typu  t a u početnosť  1/  2   ak sú prítomné hyalinóza, plaky a kalcifikáty </w:t>
      </w:r>
    </w:p>
    <w:p w:rsidR="00946130">
      <w:pPr>
        <w:pStyle w:val="BodyText2"/>
        <w:tabs>
          <w:tab w:val="left" w:pos="720"/>
        </w:tabs>
        <w:ind w:left="60"/>
        <w:rPr>
          <w:rFonts w:ascii="Times New Roman" w:hAnsi="Times New Roman" w:cs="Times New Roman"/>
          <w:noProof/>
          <w:szCs w:val="24"/>
        </w:rPr>
      </w:pPr>
      <w:r>
        <w:rPr>
          <w:rFonts w:ascii="Times New Roman" w:hAnsi="Times New Roman" w:cs="Times New Roman"/>
          <w:noProof/>
          <w:szCs w:val="24"/>
        </w:rPr>
        <w:t xml:space="preserve"> B/ zhubné nádory pľúc všetkých histologických  typov </w:t>
      </w:r>
    </w:p>
    <w:p w:rsidR="00946130">
      <w:pPr>
        <w:pStyle w:val="BodyText2"/>
        <w:tabs>
          <w:tab w:val="left" w:pos="720"/>
        </w:tabs>
        <w:ind w:left="60"/>
        <w:rPr>
          <w:rFonts w:ascii="Times New Roman" w:hAnsi="Times New Roman" w:cs="Times New Roman"/>
          <w:noProof/>
          <w:szCs w:val="24"/>
        </w:rPr>
      </w:pPr>
      <w:r>
        <w:rPr>
          <w:rFonts w:ascii="Times New Roman" w:hAnsi="Times New Roman" w:cs="Times New Roman"/>
          <w:noProof/>
          <w:szCs w:val="24"/>
        </w:rPr>
        <w:t xml:space="preserve">C/ zhubný  mezotelióm pleury alebo  peritonea  </w:t>
      </w:r>
    </w:p>
    <w:p w:rsidR="00946130">
      <w:pPr>
        <w:pStyle w:val="BodyText2"/>
        <w:tabs>
          <w:tab w:val="left" w:pos="720"/>
        </w:tabs>
        <w:ind w:left="60"/>
        <w:rPr>
          <w:rFonts w:ascii="Times New Roman" w:hAnsi="Times New Roman" w:cs="Times New Roman"/>
          <w:noProof/>
          <w:szCs w:val="24"/>
        </w:rPr>
      </w:pPr>
      <w:r>
        <w:rPr>
          <w:rFonts w:ascii="Times New Roman" w:hAnsi="Times New Roman" w:cs="Times New Roman"/>
          <w:noProof/>
          <w:szCs w:val="24"/>
        </w:rPr>
        <w:t xml:space="preserve">U B/ a C/   podporí dg. výskyt tieňov  typu s, t, u a výskyt hyalinózy, kalcifikátov a plakov, nie je to však podmienkou.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Odborný pracovný lekár a toxikológ, resp. príslušná kllinika pracovného lekárstva a toxikológie zabezpečí sledovanie a dispenzarizáciu  azbestózy už od zistenej početnosti tieňov, na PA snímku pľúc, od  p1 vyššie.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Trvalé vyradenie :  je indikované pri  hlásenej  chorobe z povolania cestou OPLaT/ KPLaT a pri zistení závažných kontraindikácií. </w:t>
      </w:r>
    </w:p>
    <w:p w:rsidR="00946130">
      <w:pPr>
        <w:pStyle w:val="BodyText2"/>
        <w:tabs>
          <w:tab w:val="left" w:pos="720"/>
        </w:tabs>
        <w:ind w:left="1260"/>
        <w:rPr>
          <w:rFonts w:ascii="Times New Roman" w:hAnsi="Times New Roman" w:cs="Times New Roman"/>
          <w:noProof/>
          <w:szCs w:val="24"/>
        </w:rPr>
      </w:pPr>
    </w:p>
    <w:p w:rsidR="00946130">
      <w:pPr>
        <w:pStyle w:val="BodyText2"/>
        <w:tabs>
          <w:tab w:val="left" w:pos="720"/>
        </w:tabs>
        <w:ind w:left="1260"/>
        <w:rPr>
          <w:rFonts w:ascii="Times New Roman" w:hAnsi="Times New Roman" w:cs="Times New Roman"/>
          <w:noProof/>
          <w:szCs w:val="24"/>
        </w:rPr>
      </w:pPr>
    </w:p>
    <w:p w:rsidR="00946130">
      <w:pPr>
        <w:pStyle w:val="BodyText2"/>
        <w:tabs>
          <w:tab w:val="left" w:pos="720"/>
        </w:tabs>
        <w:ind w:left="1260"/>
        <w:rPr>
          <w:rFonts w:ascii="Times New Roman" w:hAnsi="Times New Roman" w:cs="Times New Roman"/>
          <w:b/>
          <w:noProof/>
          <w:szCs w:val="24"/>
        </w:rPr>
      </w:pPr>
      <w:r>
        <w:rPr>
          <w:rFonts w:ascii="Times New Roman" w:hAnsi="Times New Roman" w:cs="Times New Roman"/>
          <w:b/>
          <w:noProof/>
          <w:szCs w:val="24"/>
        </w:rPr>
        <w:t xml:space="preserve"> </w:t>
      </w:r>
    </w:p>
    <w:p w:rsidR="00946130">
      <w:pPr>
        <w:pStyle w:val="BodyText2"/>
        <w:tabs>
          <w:tab w:val="left" w:pos="720"/>
        </w:tabs>
        <w:ind w:left="1260"/>
        <w:jc w:val="center"/>
        <w:rPr>
          <w:rFonts w:ascii="Times New Roman" w:hAnsi="Times New Roman" w:cs="Times New Roman"/>
          <w:b/>
          <w:noProof/>
          <w:szCs w:val="24"/>
        </w:rPr>
      </w:pPr>
      <w:r>
        <w:rPr>
          <w:rFonts w:ascii="Times New Roman" w:hAnsi="Times New Roman" w:cs="Times New Roman"/>
          <w:b/>
          <w:noProof/>
          <w:szCs w:val="24"/>
        </w:rPr>
        <w:t>35. Choroba pri výrobe tvrdokovov.</w:t>
      </w: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1. Príklady rizikovej práce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výroba zliatin karbidov, najmä miešanie zmesí, ich lisovanie, mechanická úprava, opracovávanie tvrdokovov, leštenie diamantov, brúsenie materiálov, nožov  s tvrdokovmi,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120"/>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chronické choroby dýchacích ciest a pľúc (napr. chronická bronchopulmonálna choroba); ťažšie deformity hrudníku; prekonaná tuberkulóza pľúc s výnimkou primárneho komplexu; asthma bronchiale a ostatné alergické choroby dýchacích ciest; sťažená priechodnosť  nosovej dutiny, choroby kardiovaskulárneho systému, ťažšie celkové ochorenia, ochorenia znemožňujúce nosenie / používanie / osobných ochranných prostriedkov</w:t>
      </w:r>
    </w:p>
    <w:p w:rsidR="00946130">
      <w:pPr>
        <w:pStyle w:val="BodyText2"/>
        <w:tabs>
          <w:tab w:val="left" w:pos="720"/>
        </w:tabs>
        <w:ind w:left="12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Základné vyšetrenie: ŠV, M a sediment, HS, BS, RTG snímka pľúc PA projekcia 35 x 35 cm,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vyšetrenia: pneumologické, ORL vyšetrenie, ak sa na základe rtg snímky pľúc v PA projekcii ukáže odôvodnená potreba – je indikovaná cielená tomografia pľúc, alebo CT, resp, HRCT vyšetrenie pľúc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4.Vyhľadávacie vyšetrenia : RTG snímka pľúc – posudzuje  odborník klinického pracovného lekárstva podľa ILO  rtg klasifikácie pneumokonióz</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v rozsahu vstupnej prehliadky,  s výnimkou RTG snímky pľúc v PA projekcii 35 x 35 cm, ktorá sa robí  po nástupe do rizika po 3 – 5 rokoch, následne v 1 – 3 ročných intervaloch podľa závažnosti rizika a podľa zdravotného stavu a výsledkov predchádzajúcich  PLP.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vyšetrenie: kompletné  vyšetrenie  funkcie pľúc ( reziduálny objem, difúzna kapacita pľúc pre CO, prípadne scintigrafia pľúc), pneumologické vyšetrenie, reumatoidné</w:t>
      </w:r>
      <w:r>
        <w:rPr>
          <w:rFonts w:ascii="Times New Roman" w:hAnsi="Times New Roman" w:cs="Times New Roman"/>
          <w:b/>
          <w:noProof/>
          <w:szCs w:val="24"/>
        </w:rPr>
        <w:t xml:space="preserve"> </w:t>
      </w:r>
      <w:r>
        <w:rPr>
          <w:rFonts w:ascii="Times New Roman" w:hAnsi="Times New Roman" w:cs="Times New Roman"/>
          <w:noProof/>
          <w:szCs w:val="24"/>
        </w:rPr>
        <w:t xml:space="preserve">faktory (RF, CRP, mukoproteiny), event.  reumatologické vyšetrenie a cytologické vyšetrenie spúta. Pri podozrení  na sprievodnú TBC  treba  opakovane vyšetriť spútum mikroskopicky a kultivačne na BK; u sprievodných  chronických bronchitíd  spútum na nešpecifickú bakteriálnu flóru;  krvné plyny, kardiologické vyšetrenie; záťažová spiroergometria.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preventívnych prehliadok :  1 krát ročne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vstupnej prehliadke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7. Následné  preventívne prehliadky: ako pri PLP, RTG snímka pľúc 1 x za 5 rokov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8.Hodnotenie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Hlavným dg. kritériom ochorenia sú  zmeny na rtg pľúc, sú totožné s nálezom pri intersticiálnych pľúcnych fibrózach, rovnako ako aj funkčné zmeny, nález musia zhodnotiť  odborní lekári klinického pracovného lekárstva.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Na základe výsledkov  štandardného a laboratórneho vyšetrenia pri PLP,  popisu RTG snímky pľúc odbornými lekármi  klinického pracovného lekárstva podľa ILO  rtg klasifikácie pneumokonióz,  zhodnotí lekár, ktorý urobil PLP  spôsobilosť ku práci  a aktuálne 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Dočasná preradenie na inú prácu je indikované  pri zistení prechodných  kontraindikácií, napr.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po  ťažkom chrípkovom ochorení, bronchopneumonii a pod.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Hlásenie choroby z povolania podľa ILO klasifikácie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 pri dokázaní rtg obrazu pľúcnej fibrózy a objektivizácii   poruchy funkcie pľúc v smysle reštrikcie, overení expozície orgánom na ochranu zdravia, vyhotovuje hlásenie    OPLaT/ KPLaT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Odborný pracovný lekár a toxikológ, resp. príslušná klinika pracovného lekárstva a toxikológie zabezpečí sledovanie a dispenzarizáciu pneumokoniózy z tvrdokovov  už od zistenej početnosti tieňov, na PA snímku pľúc, od  ( s 1/0  a s 1/1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Trvalé vyradenie :  je indikované pri  hlásenej  chorobe z povolania cestou OPLaT/ KPLaT a pri zistení závažných kontraindikácií .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jc w:val="center"/>
        <w:rPr>
          <w:rFonts w:ascii="Times New Roman" w:hAnsi="Times New Roman" w:cs="Times New Roman"/>
          <w:noProof/>
          <w:szCs w:val="24"/>
        </w:rPr>
      </w:pPr>
      <w:r>
        <w:rPr>
          <w:rFonts w:ascii="Times New Roman" w:hAnsi="Times New Roman" w:cs="Times New Roman"/>
          <w:b/>
          <w:noProof/>
          <w:szCs w:val="24"/>
        </w:rPr>
        <w:t>36. Choroba dolných dýchacích ciest a pľúc z Thomasovej múčky</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výroba Thomasovej múčky (fosforečnanu vápenatého); jej doprava, uskladnenie  alebo spracovanie.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2 . Kontraindikácie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chronické choroby dýchacích ciest a pľúc, asthma bronchiale chronické choroby dýchacích ciest a pľúc (napr. chronická bronchopulmonálna choroba); ťažšie deformity hrudníku; prekonaná tuberkulóza pľúc s výnimkou primárneho komplexu; asthma bronchiale a ostatné alergické choroby dýchacích ciest; sťažená priechodnosť  nosovej dutiny, choroby kardiovaskulárneho systému, ťažšie celkové ochorenia, reumatoidná artritída, choroby   znemožňujúce nosenie (používanie) osobných ochranných prostriedkov</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3.  Vstupná prehliadka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Hlavné vyšetrenie : ŠV, M, HS, BS, RTG snímka pľúc  v PA projekcii 35 x 35 cm,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vyšetrenia : reziduálny objem,  ORL,  pneumologické vyšetrenie.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4.Vyhľadávacie vyšetrenie : 0</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5.Periodické prehliadky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ako pri vstupnej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prehliadok : jedenkrát za 2 – 3 roky podľa závažnosti vystavenia.</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6.Výstupné  vyšetrenie: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ako pri periodickej prehliadke.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7.Následné  prehliadky :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8. Hodnotenie nálezov a následné opatrenia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Ochorenie sa manifestuje zápalmi pľúc a zápalmi dolných dýchacích  ciest, je sprevádzané  zmenami pľúcnych funkcií.  Hlásenie choroby z povolania  cestou OPLaT/ KPLaT po  zistení ochorenia a potvrdení expozície orgánom na ochranu zdravia.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Dočasné preradenie na inú prácu: pri zistení  prechodných kontraindikácií. </w:t>
      </w: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Trvalé preradenie:  pri zistení chroby z povolania a pri zistení  závažnejších kontraindikácií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37. Bronchiálna astma / záduch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 Príklady rizikových prác: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Práce pri ktorých sa pracovníci dostávajú do kontaktu s alergénmi   zo  živočíšnych proteínov, z rastlín, z organických chemických látok, mikroorganizmov, prírodných organických chemických látok. Práce s anorganickými chemickými látkami a soľami kovov. Závažná profesionálna expozícia je hlavne v poľnohospodárstve , pri spracovaní múky (mlynári,  pekári, cukrári), pri ošetrovaní a manipulácii s laboratórnymi zvieratami (výskumné laboratória, živočíšna výroba, kožušníctvo, čalunníctvo), v zdravotníctve (práca s dezinfekčnými prostriedkami, liekmi). Významné riziko predstavuje aj práca  spojená so spracovaním  prírodných a syntetických vláken, práca s drevom  (tvrdé dreviny a vzácne dreviny), výroba pracích prostriedkov, potravinárstvo, inhalácia kolofónie, expozícia izokyanátom, akrylátom, živiciam, pigmentom a pod.   </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 2.  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alergická rinitída, astma bronchiale, iné prejavy alergie /kožné, slizničné/, chronické choroby dýchacích ciest a pľúc, chronické konjunktivitídy; alergické prejavy v anamnéze, pozitívna rodinná anamnéza, akútne ochorenia dýchacích ciest</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Hlavné vyšetrenie:  ŠV, HS, leukogram, RTG pľúc,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vyšetrenie: imunoalergologické, /stanovenie IgE/, kompletné spirometrické vyšetrenie ,  pneumologické, ORL.</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4.Vyhľadávacie vyšetrenie : 0</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5.Periodická prehliadka: v rovnakom rozsahu ako pri vstupnej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Ďalšie doplnkové vyšetrenie: Nešpecifický bronchomotorický test</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PLP:  l  krát ročne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6.Výstupná prehliadka: v rovnakom rozsahu ako pri periodickej prehliadke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7.Následné preventívne prehliadky:0</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8.Hodnotenie nálezov a následné opatrenia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Pri zistení počínajúcich prejavov  dráždenia alebo senzibilizácie dýchacích ciest (napr.vazomotorická nádcha, dráždivý kašeľ, dýchavica viazaná na pobyt v pracovnom prostredí) je potrebné odoslať pracovníka na odborné vyšetrenie OPLaT/KPLaT., ktoré rozhodne o hlásení ohrozenia chorobou z povolania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Pri potvrdení diagnózy profesionálnej  astmy  bronchiale a overení expozície orgánom na ochranu zdravia  hlási OPLaT /KPLaT chorobu z povolania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Dočasné preradenie : je indikované pri výraznom zhoršení ochorení ktoré sú uvedené v kontraindikáciach , po prekonaných akútnych ochorení dýchacích ciest a pľúc.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Trvale vyradenie : pri zistení bronchialnej astmy alebo  pri  ohrození chorobou z povolania a zistení závažných kontraindikácií.   </w:t>
      </w: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38. Porucha sluchu z hluku</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1.Príklady rizikových prác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práce v kotlárňach, kováčňach, čistiarňach odliatkov a na  ďalších pracoviskách, ktoré sú príslušným orgánom na ochranu zdravia vyhlásené ako rizikové. Práce pri ktorých je počas pracovnej činnosti predpoklad aj krátkodobého výskytu vystavenia pracovníkov nadmernému hluku.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2. Kontraindikácie :</w:t>
      </w:r>
    </w:p>
    <w:p w:rsidR="00946130">
      <w:pPr>
        <w:pStyle w:val="BodyText2"/>
        <w:tabs>
          <w:tab w:val="left" w:pos="720"/>
        </w:tabs>
        <w:ind w:left="0"/>
        <w:rPr>
          <w:rFonts w:ascii="Times New Roman" w:hAnsi="Times New Roman" w:cs="Times New Roman"/>
          <w:b/>
          <w:noProof/>
          <w:szCs w:val="24"/>
        </w:rPr>
      </w:pPr>
      <w:r>
        <w:rPr>
          <w:rFonts w:ascii="Times New Roman" w:hAnsi="Times New Roman" w:cs="Times New Roman"/>
          <w:noProof/>
          <w:szCs w:val="24"/>
        </w:rPr>
        <w:t>hereditárne a degeneratívne poruchy sluchu včítane pozitívnej rodinnej anamnézy, získané poruchy sluchu, chronické zápaly stredoušia; perforácie bubienka; otoskleróza; recidivujúci vestibulokochleárny syndróm; recidivujúci hydrops ducti cochlearis, ušné šelesty, ťažké nurózy, hypertonická choroba s nedostatočnou odozvou na liečbu, závažné  ochorenia   CNS.</w:t>
      </w:r>
      <w:r>
        <w:rPr>
          <w:rFonts w:ascii="Times New Roman" w:hAnsi="Times New Roman" w:cs="Times New Roman"/>
          <w:b/>
          <w:noProof/>
          <w:szCs w:val="24"/>
        </w:rPr>
        <w:t xml:space="preserve"> </w:t>
      </w:r>
    </w:p>
    <w:p w:rsidR="00946130">
      <w:pPr>
        <w:pStyle w:val="BodyText2"/>
        <w:tabs>
          <w:tab w:val="left" w:pos="720"/>
        </w:tabs>
        <w:ind w:left="0"/>
        <w:rPr>
          <w:rFonts w:ascii="Times New Roman" w:hAnsi="Times New Roman" w:cs="Times New Roman"/>
          <w:b/>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3.  Vstupná prehliadka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Hlavné vyšetrenia: ŠV, HS, BS, M, EKG, ORL vyšetrenie, audiometrické vyšetrenie;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vyšetrenia : objektívna audiometria, neurologické vyšetrenie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4. Vyhľadávacie vyšetrenie: audiometrické vyšetrenie po 6 mesiacoch vystavenia nadmernému hluku.</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  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vykonávajú sa v rovnakom rozsahu ako pri vstupnej prehliadke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Lehoty prehliadok : u mladistvých do 21 rokov jedenkrát za 6 mesiacov. Osoby staršie ako 21 rokov sa podrobia periodickej prehliadke jedenkrát ročne.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6. Výstupná prehliadka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vykonáva sa v rozsahu ako pri vstupnej prehliadke.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7. Následné preventívne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Po ukončení práce v riziku hluku sa vykonávajú najneskôr do 6 mesiacov po opustení rizikového pracoviska. Pri ohrození chorobou z povolania sa ORL a audiometrické vyšetrenia vykonávajú v jednoročných intervaloch do 5 rokov po skončení vystavenia nadmernému hluku.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8. 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Lekár vykonávajúci preventívne lekárske prehliadky pri podozrení na ohrozenie chorbou z povolania odošle pracovníka na OPLaT / KPLaT, ktoré po overení nadmernej expozície orgánom na ochranu zdravia alebo pri zistení kontraindikácií odporučí vyradenie pracovníka z rizikovej práce.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Celková strata sluchu v percentách sa stanovuje podľa Fowlera. Hodnotenie strát kostného vedenia na frekvencii 4000 Hz slúži pre posúdenie ohrozenia chorobou z povolania, ktoré sa hlási, ak strata sluchu zistená na frekvencii 4000 Hz pri kostnom vedení (v dB) je väčšia než číselná hodnota, vyjadrujúca vek vyšetrovaného (v rokoch).</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Hlásenie choroby z povolania cestou OPLaT / KPLaT: u pracovníkov do 30 rokov veku sa hlási pri celkovej strate sluchu, ktorá obojstranne dosahuje 40 %, podľa Fowlera. U osôb starších ako 30 rokov sa hranica hlásenia choroby z povolania plynule zvyšuje o 1 % za každé 2 roky veku. U pracovníkov vo veku nad 50 rokov sa choroba z povolania hlási pri strate sluchu dosahujúcej 50 % podľa Fowlera.</w:t>
      </w:r>
    </w:p>
    <w:p w:rsidR="00946130">
      <w:pPr>
        <w:pStyle w:val="BodyText2"/>
        <w:tabs>
          <w:tab w:val="left" w:pos="720"/>
        </w:tabs>
        <w:ind w:left="0"/>
        <w:rPr>
          <w:rFonts w:ascii="Times New Roman" w:hAnsi="Times New Roman" w:cs="Times New Roman"/>
          <w:noProof/>
          <w:szCs w:val="24"/>
        </w:rPr>
      </w:pPr>
    </w:p>
    <w:p w:rsidR="00946130">
      <w:pPr>
        <w:tabs>
          <w:tab w:val="left" w:pos="9000"/>
          <w:tab w:val="left" w:pos="10080"/>
        </w:tabs>
        <w:rPr>
          <w:rFonts w:ascii="Times New Roman" w:hAnsi="Times New Roman" w:cs="Times New Roman"/>
          <w:noProof/>
          <w:sz w:val="24"/>
          <w:szCs w:val="24"/>
        </w:rPr>
      </w:pPr>
    </w:p>
    <w:p w:rsidR="00946130">
      <w:pPr>
        <w:pStyle w:val="BodyText2"/>
        <w:numPr>
          <w:numId w:val="93"/>
        </w:numPr>
        <w:tabs>
          <w:tab w:val="left" w:pos="-1134"/>
          <w:tab w:val="clear" w:pos="1680"/>
        </w:tabs>
        <w:ind w:left="0" w:firstLine="0"/>
        <w:jc w:val="center"/>
        <w:rPr>
          <w:rFonts w:ascii="Times New Roman" w:hAnsi="Times New Roman" w:cs="Times New Roman"/>
          <w:szCs w:val="24"/>
        </w:rPr>
      </w:pPr>
      <w:r>
        <w:rPr>
          <w:rFonts w:ascii="Times New Roman" w:hAnsi="Times New Roman" w:cs="Times New Roman"/>
          <w:b/>
          <w:szCs w:val="24"/>
        </w:rPr>
        <w:t>Sivý zákal</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1.Príklady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Žiarová katarakta u sklárov, zlievačov a ďalších pracovníkov pri dlhoročnej expozícii.</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2.Kontraindikácie: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Kongenitálne a chronické očné ochorenia, degeneratívne choroby rohovky, získané zákaly šošovky, glaukóm, ťažké refrakčné vady, lagoftalmus, porucha sekrécie sĺz, strata jedného oka, stavy po operácii katarakty.</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3.Vstupná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Hlavné vyšetrenie: ŠV, očné vyšetrenie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vyšetrenia: 0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jc w:val="left"/>
        <w:rPr>
          <w:rFonts w:ascii="Times New Roman" w:hAnsi="Times New Roman" w:cs="Times New Roman"/>
          <w:szCs w:val="24"/>
        </w:rPr>
      </w:pPr>
      <w:r>
        <w:rPr>
          <w:rFonts w:ascii="Times New Roman" w:hAnsi="Times New Roman" w:cs="Times New Roman"/>
          <w:szCs w:val="24"/>
        </w:rPr>
        <w:t>4. Vyhľadávacie  vyšetrenie : 0</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5.Periodické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Vykonávajú sa v rozsahu ako pri vstupnom vyšetrení, prvá za 1 rok od nástupu, ďalšie v 3 ročných intervaloch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6. Výstupná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Vykonáva sa v rozsahu ako pri vstupnej prehliadke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7. Následné prehliadky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vykonávajú sa podľa odporúčania oftalmológa v prípadoch, kedy pri výstupnej prehliadke nebolo možné vylúčiť rozvoj katarakty, v rozsahu výstupnej prehliadky do pol roka po skončení expozície.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8. 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Lekár vykonávajúci PLP pri zistení kontraindikácií alebo pri zistení katarakty, odošle pracovníka na OPLaT / KPLaT, ktoré po overení dlhoročnej expozície orgánom na ochranu zdravia hlási ohrozenie alebo chorobu z povolania prípadne navrhne preradenie.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p>
    <w:p w:rsidR="00946130">
      <w:pPr>
        <w:pStyle w:val="BodyText2"/>
        <w:numPr>
          <w:numId w:val="93"/>
        </w:numPr>
        <w:tabs>
          <w:tab w:val="clear" w:pos="1680"/>
        </w:tabs>
        <w:ind w:left="0" w:firstLine="0"/>
        <w:jc w:val="center"/>
        <w:rPr>
          <w:rFonts w:ascii="Times New Roman" w:hAnsi="Times New Roman" w:cs="Times New Roman"/>
          <w:b/>
          <w:szCs w:val="24"/>
        </w:rPr>
      </w:pPr>
      <w:r>
        <w:rPr>
          <w:rFonts w:ascii="Times New Roman" w:hAnsi="Times New Roman" w:cs="Times New Roman"/>
          <w:b/>
          <w:szCs w:val="24"/>
        </w:rPr>
        <w:t>Nystagmus</w:t>
      </w:r>
    </w:p>
    <w:p w:rsidR="00946130">
      <w:pPr>
        <w:pStyle w:val="BodyText2"/>
        <w:tabs>
          <w:tab w:val="left" w:pos="720"/>
        </w:tabs>
        <w:ind w:left="0"/>
        <w:rPr>
          <w:rFonts w:ascii="Times New Roman" w:hAnsi="Times New Roman" w:cs="Times New Roman"/>
          <w:b/>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1. Príklady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Pracoviská v podzemí s veľmi nedostatočným osvetlením.</w:t>
      </w:r>
    </w:p>
    <w:p w:rsidR="00946130">
      <w:pPr>
        <w:pStyle w:val="BodyText2"/>
        <w:tabs>
          <w:tab w:val="left" w:pos="360"/>
        </w:tabs>
        <w:ind w:left="0"/>
        <w:rPr>
          <w:rFonts w:ascii="Times New Roman" w:hAnsi="Times New Roman" w:cs="Times New Roman"/>
          <w:szCs w:val="24"/>
        </w:rPr>
      </w:pPr>
    </w:p>
    <w:p w:rsidR="00946130">
      <w:pPr>
        <w:pStyle w:val="BodyText2"/>
        <w:tabs>
          <w:tab w:val="left" w:pos="360"/>
        </w:tabs>
        <w:ind w:left="0"/>
        <w:rPr>
          <w:rFonts w:ascii="Times New Roman" w:hAnsi="Times New Roman" w:cs="Times New Roman"/>
          <w:szCs w:val="24"/>
        </w:rPr>
      </w:pPr>
      <w:r>
        <w:rPr>
          <w:rFonts w:ascii="Times New Roman" w:hAnsi="Times New Roman" w:cs="Times New Roman"/>
          <w:szCs w:val="24"/>
        </w:rPr>
        <w:t>2. Kontraindikácie :</w:t>
      </w:r>
    </w:p>
    <w:p w:rsidR="00946130">
      <w:pPr>
        <w:pStyle w:val="BodyText2"/>
        <w:tabs>
          <w:tab w:val="left" w:pos="360"/>
          <w:tab w:val="left" w:pos="720"/>
        </w:tabs>
        <w:ind w:left="0"/>
        <w:rPr>
          <w:rFonts w:ascii="Times New Roman" w:hAnsi="Times New Roman" w:cs="Times New Roman"/>
          <w:szCs w:val="24"/>
        </w:rPr>
      </w:pPr>
      <w:r>
        <w:rPr>
          <w:rFonts w:ascii="Times New Roman" w:hAnsi="Times New Roman" w:cs="Times New Roman"/>
          <w:szCs w:val="24"/>
        </w:rPr>
        <w:t>Nystagmus akéhokoľvek pôvodu, chronické ochorenia stredného ucha a vestibulárneho aparátu, ťažšie refrakčné vady, strata jedného oka, ochorenia CNS.</w:t>
      </w:r>
    </w:p>
    <w:p w:rsidR="00946130">
      <w:pPr>
        <w:pStyle w:val="BodyText2"/>
        <w:tabs>
          <w:tab w:val="left" w:pos="360"/>
        </w:tabs>
        <w:ind w:left="0"/>
        <w:rPr>
          <w:rFonts w:ascii="Times New Roman" w:hAnsi="Times New Roman" w:cs="Times New Roman"/>
          <w:szCs w:val="24"/>
        </w:rPr>
      </w:pPr>
    </w:p>
    <w:p w:rsidR="00946130">
      <w:pPr>
        <w:pStyle w:val="BodyText2"/>
        <w:tabs>
          <w:tab w:val="left" w:pos="360"/>
        </w:tabs>
        <w:ind w:left="0"/>
        <w:rPr>
          <w:rFonts w:ascii="Times New Roman" w:hAnsi="Times New Roman" w:cs="Times New Roman"/>
          <w:szCs w:val="24"/>
        </w:rPr>
      </w:pPr>
      <w:r>
        <w:rPr>
          <w:rFonts w:ascii="Times New Roman" w:hAnsi="Times New Roman" w:cs="Times New Roman"/>
          <w:szCs w:val="24"/>
        </w:rPr>
        <w:t xml:space="preserve">3. Vstupná prehliadka : </w:t>
      </w:r>
    </w:p>
    <w:p w:rsidR="00946130">
      <w:pPr>
        <w:pStyle w:val="BodyText2"/>
        <w:tabs>
          <w:tab w:val="left" w:pos="360"/>
          <w:tab w:val="left" w:pos="720"/>
        </w:tabs>
        <w:ind w:left="0"/>
        <w:rPr>
          <w:rFonts w:ascii="Times New Roman" w:hAnsi="Times New Roman" w:cs="Times New Roman"/>
          <w:szCs w:val="24"/>
        </w:rPr>
      </w:pPr>
      <w:r>
        <w:rPr>
          <w:rFonts w:ascii="Times New Roman" w:hAnsi="Times New Roman" w:cs="Times New Roman"/>
          <w:szCs w:val="24"/>
        </w:rPr>
        <w:t xml:space="preserve">Hlavné vyšetrenia: ŠV, ORL, očné vyšetrenie  </w:t>
      </w:r>
    </w:p>
    <w:p w:rsidR="00946130">
      <w:pPr>
        <w:pStyle w:val="BodyText2"/>
        <w:tabs>
          <w:tab w:val="left" w:pos="360"/>
          <w:tab w:val="left" w:pos="720"/>
        </w:tabs>
        <w:ind w:left="0"/>
        <w:rPr>
          <w:rFonts w:ascii="Times New Roman" w:hAnsi="Times New Roman" w:cs="Times New Roman"/>
          <w:szCs w:val="24"/>
        </w:rPr>
      </w:pPr>
      <w:r>
        <w:rPr>
          <w:rFonts w:ascii="Times New Roman" w:hAnsi="Times New Roman" w:cs="Times New Roman"/>
          <w:szCs w:val="24"/>
        </w:rPr>
        <w:t>Doplnkové vyšetrenia: nystagmografia, neurologické, psychiatrické,  vestibulárne vyšetrenie.</w:t>
      </w:r>
    </w:p>
    <w:p w:rsidR="00946130">
      <w:pPr>
        <w:pStyle w:val="BodyText2"/>
        <w:tabs>
          <w:tab w:val="left" w:pos="360"/>
        </w:tabs>
        <w:ind w:left="0"/>
        <w:rPr>
          <w:rFonts w:ascii="Times New Roman" w:hAnsi="Times New Roman" w:cs="Times New Roman"/>
          <w:szCs w:val="24"/>
        </w:rPr>
      </w:pPr>
      <w:r>
        <w:rPr>
          <w:rFonts w:ascii="Times New Roman" w:hAnsi="Times New Roman" w:cs="Times New Roman"/>
          <w:szCs w:val="24"/>
        </w:rPr>
        <w:t>4. Vyhľadávacie vyšetrenie : 0.</w:t>
      </w:r>
    </w:p>
    <w:p w:rsidR="00946130">
      <w:pPr>
        <w:pStyle w:val="BodyText2"/>
        <w:tabs>
          <w:tab w:val="left" w:pos="-720"/>
          <w:tab w:val="left" w:pos="720"/>
        </w:tabs>
        <w:ind w:left="-36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 w:val="left" w:pos="0"/>
        </w:tabs>
        <w:ind w:left="0"/>
        <w:rPr>
          <w:rFonts w:ascii="Times New Roman" w:hAnsi="Times New Roman" w:cs="Times New Roman"/>
          <w:szCs w:val="24"/>
        </w:rPr>
      </w:pPr>
      <w:r>
        <w:rPr>
          <w:rFonts w:ascii="Times New Roman" w:hAnsi="Times New Roman" w:cs="Times New Roman"/>
          <w:szCs w:val="24"/>
        </w:rPr>
        <w:t xml:space="preserve">5.  Periodické prehliadky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Vykonávajú sa v rozsahu vstupnej prehliadky v jednoročných intervaloch.</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 xml:space="preserve">6. Výstupná prehliadka : </w:t>
      </w:r>
    </w:p>
    <w:p w:rsidR="00946130">
      <w:pPr>
        <w:pStyle w:val="BodyText2"/>
        <w:ind w:left="0"/>
        <w:rPr>
          <w:rFonts w:ascii="Times New Roman" w:hAnsi="Times New Roman" w:cs="Times New Roman"/>
          <w:szCs w:val="24"/>
        </w:rPr>
      </w:pPr>
      <w:r>
        <w:rPr>
          <w:rFonts w:ascii="Times New Roman" w:hAnsi="Times New Roman" w:cs="Times New Roman"/>
          <w:szCs w:val="24"/>
        </w:rPr>
        <w:t>Vykonávajú sa v rozsahu vstupnej prehliadky.</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 Následné preventívne prehliadky : 0</w:t>
      </w:r>
    </w:p>
    <w:p w:rsidR="00946130">
      <w:pPr>
        <w:pStyle w:val="BodyText2"/>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Lekár vykonávajúcu PLP pri zistení kontraindikácie alebo pri zistení nystagmu odošle pracovníka na OPLaT / KPLaT, ktoré po potvrdení dlhodobej expozície orgánom na ochranu zdravia rozhodnú o preradení a  hlásení choroby z povolania.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numPr>
          <w:numId w:val="93"/>
        </w:numPr>
        <w:tabs>
          <w:tab w:val="clear" w:pos="1680"/>
        </w:tabs>
        <w:ind w:left="0" w:firstLine="0"/>
        <w:jc w:val="center"/>
        <w:rPr>
          <w:rFonts w:ascii="Times New Roman" w:hAnsi="Times New Roman" w:cs="Times New Roman"/>
          <w:b/>
          <w:szCs w:val="24"/>
        </w:rPr>
      </w:pPr>
      <w:r>
        <w:rPr>
          <w:rFonts w:ascii="Times New Roman" w:hAnsi="Times New Roman" w:cs="Times New Roman"/>
          <w:b/>
          <w:szCs w:val="24"/>
        </w:rPr>
        <w:t>Rozdutie pľúc fúkačov skla a hudobníkov na dychové nástroje</w:t>
      </w:r>
    </w:p>
    <w:p w:rsidR="00946130">
      <w:pPr>
        <w:pStyle w:val="BodyText2"/>
        <w:tabs>
          <w:tab w:val="left" w:pos="72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1. Príklady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Práca fúkačov skla, profesionálni hudobníci na dychových nástrojoch.</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 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Chronické choroby pľúc a dýchacích ciest, bronchiálna astma, ťažšie ochorenia kardiovaskulárneho systému, hypertenzia nedostatočne reagujúca na liečbu, TBC s výnimkou zhojeného primárneho komplexu.</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3. Vstupná prehliadka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vyšetrenia: ŠV, HS, spirometria  vrátane reziduálneho objemu, RTG snímka pľúc</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vyšetrenia: kardiologické, pneumologické, ORL</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 Vyhľadávacie vyšetrenia :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Vykonávajú sa v rozsahu vstupnej prehliadky v dvojročných intervaloch.</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6.Výstupná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Vykonáva sa v rozsahu vstupnej prehliadky.</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7.Následné prehliadky : 0.</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 Hodnotenie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Lekár vykonávajúcu PLP pri zistení kontraindikácie alebo pri zistení prejavov emfyzému pľúc podozrivej profesionálnej etiológie  odošle pracovníka na OPLaT / KPLaT, ktoré po potvrdení dlhodobej expozície, orgánom na ochranu zdravia rozhodnú o preradení a  hlásení choroby z povolania.</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numPr>
          <w:numId w:val="93"/>
        </w:numPr>
        <w:tabs>
          <w:tab w:val="num" w:pos="-1134"/>
          <w:tab w:val="left" w:pos="720"/>
          <w:tab w:val="clear" w:pos="1680"/>
        </w:tabs>
        <w:ind w:left="0" w:firstLine="0"/>
        <w:jc w:val="center"/>
        <w:rPr>
          <w:rFonts w:ascii="Times New Roman" w:hAnsi="Times New Roman" w:cs="Times New Roman"/>
          <w:b/>
          <w:szCs w:val="24"/>
        </w:rPr>
      </w:pPr>
      <w:r>
        <w:rPr>
          <w:rFonts w:ascii="Times New Roman" w:hAnsi="Times New Roman" w:cs="Times New Roman"/>
          <w:b/>
          <w:szCs w:val="24"/>
        </w:rPr>
        <w:t>a /Ťažká hyperkinetická dysfónia</w:t>
      </w:r>
    </w:p>
    <w:p w:rsidR="00946130">
      <w:pPr>
        <w:pStyle w:val="BodyText2"/>
        <w:tabs>
          <w:tab w:val="num" w:pos="-1134"/>
          <w:tab w:val="left" w:pos="720"/>
        </w:tabs>
        <w:ind w:left="0"/>
        <w:jc w:val="center"/>
        <w:rPr>
          <w:rFonts w:ascii="Times New Roman" w:hAnsi="Times New Roman" w:cs="Times New Roman"/>
          <w:b/>
          <w:szCs w:val="24"/>
        </w:rPr>
      </w:pPr>
      <w:r>
        <w:rPr>
          <w:rFonts w:ascii="Times New Roman" w:hAnsi="Times New Roman" w:cs="Times New Roman"/>
          <w:b/>
          <w:szCs w:val="24"/>
        </w:rPr>
        <w:t>b/ Ťažká fonasténia</w:t>
      </w:r>
    </w:p>
    <w:p w:rsidR="00946130">
      <w:pPr>
        <w:pStyle w:val="BodyText2"/>
        <w:tabs>
          <w:tab w:val="left" w:pos="720"/>
        </w:tabs>
        <w:ind w:left="1680"/>
        <w:rPr>
          <w:rFonts w:ascii="Times New Roman" w:hAnsi="Times New Roman" w:cs="Times New Roman"/>
          <w:b/>
          <w:szCs w:val="24"/>
        </w:rPr>
      </w:pPr>
    </w:p>
    <w:p w:rsidR="00946130">
      <w:pPr>
        <w:pStyle w:val="BodyText2"/>
        <w:tabs>
          <w:tab w:val="left" w:pos="720"/>
        </w:tabs>
        <w:ind w:left="1680"/>
        <w:rPr>
          <w:rFonts w:ascii="Times New Roman" w:hAnsi="Times New Roman" w:cs="Times New Roman"/>
          <w:b/>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1. Príklady rizikových prác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profesie s vysokými nárokmi na hlasový orgán a kvalitu hlasu (herci, speváci, šepkári, hlásatelia, učitelia, vychovávatelia, hovorcovia,  tlmočníci, profesionálni vojaci, kázatelia, hlásatelia), práca v telefónnych ústredniach a pod.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 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Chronické choroby dýchacích ciest, chronické ochorenia hlasiviek; alergická rhinitída, bronchiálna astma; chronická tonzilitída, stavy po obrne  n. recurens, vrodené anomálie hlasiviek.</w:t>
      </w:r>
    </w:p>
    <w:p w:rsidR="00946130">
      <w:pPr>
        <w:pStyle w:val="BodyText2"/>
        <w:tabs>
          <w:tab w:val="left" w:pos="720"/>
        </w:tabs>
        <w:ind w:left="0"/>
        <w:rPr>
          <w:rFonts w:ascii="Times New Roman" w:hAnsi="Times New Roman" w:cs="Times New Roman"/>
          <w:szCs w:val="24"/>
        </w:rPr>
      </w:pP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Hlavné vyšetrenia: ŠV, HS, ORL vyšetrenie; foniatrické vyšetrenie, spirometria;</w:t>
      </w: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Doplnkové vyšetrenia : laryngoskopia, neurologické</w:t>
      </w:r>
    </w:p>
    <w:p w:rsidR="00946130">
      <w:pPr>
        <w:pStyle w:val="BodyText2"/>
        <w:tabs>
          <w:tab w:val="left" w:pos="540"/>
        </w:tabs>
        <w:ind w:left="0"/>
        <w:rPr>
          <w:rFonts w:ascii="Times New Roman" w:hAnsi="Times New Roman" w:cs="Times New Roman"/>
          <w:szCs w:val="24"/>
        </w:rPr>
      </w:pP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4. Vyhľadáívacie vyšetrenia : 0</w:t>
      </w:r>
    </w:p>
    <w:p w:rsidR="00946130">
      <w:pPr>
        <w:pStyle w:val="BodyText2"/>
        <w:tabs>
          <w:tab w:val="left" w:pos="540"/>
        </w:tabs>
        <w:ind w:left="0"/>
        <w:rPr>
          <w:rFonts w:ascii="Times New Roman" w:hAnsi="Times New Roman" w:cs="Times New Roman"/>
          <w:szCs w:val="24"/>
        </w:rPr>
      </w:pP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 xml:space="preserve">5. Periodické prehliadky : </w:t>
      </w: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vykonávajú sa v rozsahu vstupnej prehliadky v jednoročných intervaloch.</w:t>
      </w:r>
    </w:p>
    <w:p w:rsidR="00946130">
      <w:pPr>
        <w:pStyle w:val="BodyText2"/>
        <w:tabs>
          <w:tab w:val="left" w:pos="540"/>
        </w:tabs>
        <w:ind w:left="0"/>
        <w:rPr>
          <w:rFonts w:ascii="Times New Roman" w:hAnsi="Times New Roman" w:cs="Times New Roman"/>
          <w:szCs w:val="24"/>
        </w:rPr>
      </w:pPr>
      <w:r>
        <w:rPr>
          <w:rFonts w:ascii="Times New Roman" w:hAnsi="Times New Roman" w:cs="Times New Roman"/>
          <w:szCs w:val="24"/>
        </w:rPr>
        <w:t>Ďalšie doplnkové vyšetrenie : foniatrické, laryngostroboskopia</w:t>
      </w:r>
    </w:p>
    <w:p w:rsidR="00946130">
      <w:pPr>
        <w:pStyle w:val="BodyText2"/>
        <w:tabs>
          <w:tab w:val="left" w:pos="54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6.  Výstupná prehliadka :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vykonáva sa v rozsahu vstupnej prehliadky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7. Následné preventívne prehliadky  0. </w:t>
      </w:r>
    </w:p>
    <w:p w:rsidR="00946130">
      <w:pPr>
        <w:pStyle w:val="BodyText2"/>
        <w:tabs>
          <w:tab w:val="left" w:pos="720"/>
        </w:tabs>
        <w:ind w:left="0"/>
        <w:rPr>
          <w:rFonts w:ascii="Times New Roman" w:hAnsi="Times New Roman" w:cs="Times New Roman"/>
          <w:szCs w:val="24"/>
        </w:rPr>
      </w:pPr>
    </w:p>
    <w:p w:rsidR="00946130">
      <w:pPr>
        <w:pStyle w:val="BodyText2"/>
        <w:ind w:left="0"/>
        <w:rPr>
          <w:rFonts w:ascii="Times New Roman" w:hAnsi="Times New Roman" w:cs="Times New Roman"/>
          <w:szCs w:val="24"/>
        </w:rPr>
      </w:pPr>
      <w:r>
        <w:rPr>
          <w:rFonts w:ascii="Times New Roman" w:hAnsi="Times New Roman" w:cs="Times New Roman"/>
          <w:szCs w:val="24"/>
        </w:rPr>
        <w:t>8.Hodnotenie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Lekár vykonávajúcu PLP pri zistení kontraindikácie alebo pri zistení poškodenia činnosti hlasiviek odošle pracovníka na odborné ORL  a foniatrické vyšetrenie  a na OPLaT / KPLaT, ktoré po overení diagnózy a potvrdení dlhodobej expozície orgánom na ochranu zdravia rozhodne o preradení a  hlásení choroby z povolania.</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900"/>
        <w:jc w:val="center"/>
        <w:rPr>
          <w:rFonts w:ascii="Times New Roman" w:hAnsi="Times New Roman" w:cs="Times New Roman"/>
          <w:b/>
          <w:szCs w:val="24"/>
        </w:rPr>
      </w:pPr>
    </w:p>
    <w:p w:rsidR="00946130">
      <w:pPr>
        <w:pStyle w:val="BodyText2"/>
        <w:tabs>
          <w:tab w:val="left" w:pos="720"/>
        </w:tabs>
        <w:ind w:left="900"/>
        <w:jc w:val="center"/>
        <w:rPr>
          <w:rFonts w:ascii="Times New Roman" w:hAnsi="Times New Roman" w:cs="Times New Roman"/>
          <w:b/>
          <w:szCs w:val="24"/>
        </w:rPr>
      </w:pPr>
      <w:r>
        <w:rPr>
          <w:rFonts w:ascii="Times New Roman" w:hAnsi="Times New Roman" w:cs="Times New Roman"/>
          <w:b/>
          <w:szCs w:val="24"/>
        </w:rPr>
        <w:t>43. Bronchopulmonálne choroby spôsobené prachom z bavlny / byssinóza /; ľanu, konopí alebo sisalu</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1.Príklady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Práca v práčovniach, tkáčovniach, pletiarňach a  ďalších pracoviskách textilného priemyslu, kde sa spracováva bavlna, ľan, konope, sisal a juta; zber a spracovanie rastlinných textilných vlákien.</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2.Kontraindikácie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alergické choroby dýchacích ciest aj astma bronchiale, alergické dermatitídy, iné prejavy alergie, chronické ochorenia dýchacích ciest a pĺúc, rinitídy, polypy nosa, zápaly paranazálnych dutín,  opakované zápaly pľúc, pozitívna alergická anamnéza v rodine.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3. Vstupná prehliadka: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ŠV, HS, leukogram, RTG snímka pľúc, spirometrické vyšetrenie</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alergologické, kožné testy na alergény z rastlinných textilných vláken, špecifické IgE ,  ORL vyšetrenie, bakteriologické vyšetrenie spúta.</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 Vyhľadávacie vyšetrenie: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5.  Periodické prehliadky:</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Hlavné vyšetrenie: V rozsahu ako pri vstupnej prehliadke.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Ďalšie doplnkové vyšetrenie: reziduálny objem pľúc</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Lehoty periodických prehliadok : 1x ročne.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6. Výstupná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 rozsahu ako pri PLP.</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7. Následné prehliadky :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8. Hodnotenie nálezov a následné opatrenia.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Ak lekár , ktorý vykonal  PLP  nadobudol podozrenie na poškodenie zdravia z prachu bavlny , ľanu, konopí a sisalu, odošle pracovníka na odborné vyšetrenie na OPLaT/KPLaT, ktoré po spresnení diagnózy a overení expozície orgánom na ochranu zdravia hlási ohrozenie chorobou  z povolania alebo chorobu z povolania.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Dočasné preradenie je indikované aj pri zistení kontraindikácie a ohrození chorobou z povolania.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Trvalé vyradenie z rizika: pri zistení bysinózy a bronchopulmonálnej choroby z ľanu , konopí a sisalu. </w:t>
      </w:r>
    </w:p>
    <w:p w:rsidR="00946130">
      <w:pPr>
        <w:pStyle w:val="BodyText2"/>
        <w:tabs>
          <w:tab w:val="left" w:pos="720"/>
        </w:tabs>
        <w:ind w:left="0"/>
        <w:rPr>
          <w:rFonts w:ascii="Times New Roman" w:hAnsi="Times New Roman" w:cs="Times New Roman"/>
          <w:szCs w:val="24"/>
        </w:rPr>
      </w:pPr>
    </w:p>
    <w:p w:rsidR="00946130">
      <w:pPr>
        <w:pStyle w:val="BodyText2"/>
        <w:numPr>
          <w:numId w:val="142"/>
        </w:numPr>
        <w:tabs>
          <w:tab w:val="num" w:pos="-851"/>
          <w:tab w:val="left" w:pos="720"/>
          <w:tab w:val="clear" w:pos="1620"/>
        </w:tabs>
        <w:ind w:left="0" w:firstLine="0"/>
        <w:jc w:val="center"/>
        <w:rPr>
          <w:rFonts w:ascii="Times New Roman" w:hAnsi="Times New Roman" w:cs="Times New Roman"/>
          <w:szCs w:val="24"/>
        </w:rPr>
      </w:pPr>
      <w:r>
        <w:rPr>
          <w:rFonts w:ascii="Times New Roman" w:hAnsi="Times New Roman" w:cs="Times New Roman"/>
          <w:b/>
          <w:szCs w:val="24"/>
        </w:rPr>
        <w:t>Vonkajšie alergické alveolitídy</w:t>
      </w:r>
    </w:p>
    <w:p w:rsidR="00946130">
      <w:pPr>
        <w:pStyle w:val="BodyText2"/>
        <w:tabs>
          <w:tab w:val="left" w:pos="720"/>
        </w:tabs>
        <w:ind w:left="126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1.Príklady rizikových prác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Práce s plesnivejúcim rastlinným materiálom v  poľnohospodárskej výrobe( živočíšna výroba,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hydinárne), na pracoviskách chovateľov vtáctva, práca v klimatizovaných zariadeniach, čistiarňach odpadových vôd, expozícia niektorým chemikáliam.</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2. 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Chronické choroby dýchacích ciest a pľúc, alergické ochorenia- rinitída, astma a iné alergické ochorenia,  zápaly paranazálnych dutín , polypy nosa.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3. Vstupná prehliadka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Hlavné vyšetrenie: ŠV,HS, leukogram, spirometrické vyšetrenie, RTG snímka pľúc.</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Doplnkové vyšetrenie : imunoalergologické vyšetrenie,  difúzna kapacita pľúc pre CO</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4. Vyhľadávacie vyšetrenie :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5. Periodické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Hlavné vyšetrenie: v rozsahu vstupnej prehliadky,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Doplnkové vyšetrenie: vyšetrenie protilátok proti predpokladanému antigénu, bronchoalveolárna laváž;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Lehoty periodických prehliadok  1x ročne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6. Výstupná prehliadka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V rovnakom rozsahu ako pri periodickej prehliadke.</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7. Následné prehliadky : 0</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8. Hodnotenie nálezov a následné opatrenia:</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Ak zistí lekár, ktorý vykonal PLP klinické a laboratórne prejavy podozrivé  z exogénnej alergickej alveolitídy, odošle pracovníka na odborné vyšetrenie OPLT/KPLT. Po potvrdení diagnózy a overení expozície orgánom na ochranu zdravia hlási  toto oddelenie/klinika  ohrozenie chorobou z povolania alebo chorobu z povolania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Dočasné preradenie na inú prácu je indikované pri zistení kontraindikácie a pri podozrení na chorobu z povolania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Trvalé vyradenie: pri zistení profesionálnej exogénnej alergickej alveolitídy a pri zistení závažnej kontraindikácie .</w:t>
      </w:r>
    </w:p>
    <w:p w:rsidR="00946130">
      <w:pPr>
        <w:pStyle w:val="BodyText2"/>
        <w:tabs>
          <w:tab w:val="left" w:pos="720"/>
        </w:tabs>
        <w:ind w:left="0"/>
        <w:rPr>
          <w:rFonts w:ascii="Times New Roman" w:hAnsi="Times New Roman" w:cs="Times New Roman"/>
          <w:szCs w:val="24"/>
        </w:rPr>
      </w:pPr>
      <w:r>
        <w:rPr>
          <w:rFonts w:ascii="Times New Roman" w:hAnsi="Times New Roman" w:cs="Times New Roman"/>
          <w:szCs w:val="24"/>
        </w:rPr>
        <w:t xml:space="preserve">            </w:t>
      </w:r>
    </w:p>
    <w:p w:rsidR="00946130">
      <w:pPr>
        <w:pStyle w:val="BodyText2"/>
        <w:tabs>
          <w:tab w:val="left" w:pos="720"/>
        </w:tabs>
        <w:ind w:left="0"/>
        <w:rPr>
          <w:rFonts w:ascii="Times New Roman" w:hAnsi="Times New Roman" w:cs="Times New Roman"/>
          <w:szCs w:val="24"/>
        </w:rPr>
      </w:pPr>
    </w:p>
    <w:p w:rsidR="00946130">
      <w:pPr>
        <w:pStyle w:val="BodyText2"/>
        <w:tabs>
          <w:tab w:val="left" w:pos="720"/>
        </w:tabs>
        <w:ind w:left="0"/>
        <w:jc w:val="center"/>
        <w:rPr>
          <w:rFonts w:ascii="Times New Roman" w:hAnsi="Times New Roman" w:cs="Times New Roman"/>
          <w:noProof/>
          <w:szCs w:val="24"/>
        </w:rPr>
      </w:pPr>
      <w:r>
        <w:rPr>
          <w:rFonts w:ascii="Times New Roman" w:hAnsi="Times New Roman" w:cs="Times New Roman"/>
          <w:b/>
          <w:szCs w:val="24"/>
        </w:rPr>
        <w:t>45. Alergické choroby horných dýchacích ciest s dokázateľnou precitlivelosťou na alergény z pracovného prostredia</w:t>
      </w:r>
    </w:p>
    <w:p w:rsidR="00946130">
      <w:pPr>
        <w:pStyle w:val="BodyText2"/>
        <w:tabs>
          <w:tab w:val="left" w:pos="1080"/>
        </w:tabs>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1. Príklady rizikových prác:</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práce pri ktorých sa pracovníci dostávajú do kontaktu s alergénmi   zo  živočíšnych proteínov, z rastlín, z organických chemických látok, mikroorganizmov, prírodných organických chemických látok. Závažná profesionálna expozícia je hlavne v poľnohospodárstve, pri spracovaní múky (mlynári,  pekári, cukrári), pri ošetrovaní a manipulácii s laboratórnymi zvieratami (výskumné laboratória, živočíšna výroba, kožušníctvo, čalunníctvo), v zdravotníctve (práca s dezinfekčnými prostriedkami, liekmi). Významné riziko predstavuje aj práca  spojená so spracovaním  prírodných a syntetických vláken, práca s drevom  (tvrdé dreviny a vzácne dreviny), výroba pracích prostriedkov, potravinárstvo, inhalácia kolofónie, expozícia izokyanátom, akrylátom, živiciam, pigmentom a niektorým  iritačne pôsobiacim látkam (čpavok, chlór a i.). a pod.   </w:t>
      </w:r>
    </w:p>
    <w:p w:rsidR="00946130">
      <w:pPr>
        <w:pStyle w:val="BodyText2"/>
        <w:tabs>
          <w:tab w:val="left" w:pos="720"/>
        </w:tabs>
        <w:ind w:left="0"/>
        <w:jc w:val="left"/>
        <w:rPr>
          <w:rFonts w:ascii="Times New Roman" w:hAnsi="Times New Roman" w:cs="Times New Roman"/>
          <w:noProof/>
          <w:szCs w:val="24"/>
        </w:rPr>
      </w:pPr>
    </w:p>
    <w:p w:rsidR="00946130">
      <w:pPr>
        <w:pStyle w:val="BodyText2"/>
        <w:tabs>
          <w:tab w:val="left" w:pos="720"/>
        </w:tabs>
        <w:ind w:left="0"/>
        <w:jc w:val="left"/>
        <w:rPr>
          <w:rFonts w:ascii="Times New Roman" w:hAnsi="Times New Roman" w:cs="Times New Roman"/>
          <w:noProof/>
          <w:szCs w:val="24"/>
        </w:rPr>
      </w:pPr>
      <w:r>
        <w:rPr>
          <w:rFonts w:ascii="Times New Roman" w:hAnsi="Times New Roman" w:cs="Times New Roman"/>
          <w:noProof/>
          <w:szCs w:val="24"/>
        </w:rPr>
        <w:t xml:space="preserve"> 2.  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akútne a recidivujúce infekcie dýchacích ciest, astma bronchiale, iné prejavy alergie /kožné, slizničné/, chronické choroby dýchacích ciest a pľúc, chronické konjunktivitídy; alergické prejavy v anamnéze, pozitívna rodinná anamnéza</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Hlavné vyšetrenie:  ŠV, HS, leukogram, RTG pľúc, spirometria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vyšetrenie: imunoalergologické, /stanovenie IgE/, kompletné spirometrické vyšetrenie ,  pneumologické, ORL</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4.   Vyhľadávacie vyšetrenie : 0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5.Periodické prehliadky: v rozsahu ako pri vstupnej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Doplnkové vyšetrenia: aktívna predná rinomanometria, prípadne akustická rinometria; nešpecifické  nazálne provokačné testy, kožné alergologické testy; RTG paranazálnych dutín, rtg hrudníku v PA projekcii 35 x 35 cm (len pri podozrení na chorobu pľúc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Lehoty prehliadok : pol roka po nástupe do práce, potom raz za 1 – 3 roky, podľa stupňa vystavenia</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rovnaká ako pri  preventívnej  periodickej prehliadke</w:t>
      </w:r>
    </w:p>
    <w:p w:rsidR="00946130">
      <w:pPr>
        <w:pStyle w:val="BodyText2"/>
        <w:ind w:left="0"/>
        <w:rPr>
          <w:rFonts w:ascii="Times New Roman" w:hAnsi="Times New Roman" w:cs="Times New Roman"/>
          <w:noProof/>
          <w:szCs w:val="24"/>
        </w:rPr>
      </w:pPr>
    </w:p>
    <w:p w:rsidR="00946130">
      <w:pPr>
        <w:pStyle w:val="BodyText2"/>
        <w:ind w:left="0"/>
        <w:rPr>
          <w:rFonts w:ascii="Times New Roman" w:hAnsi="Times New Roman" w:cs="Times New Roman"/>
          <w:noProof/>
          <w:szCs w:val="24"/>
        </w:rPr>
      </w:pPr>
      <w:r>
        <w:rPr>
          <w:rFonts w:ascii="Times New Roman" w:hAnsi="Times New Roman" w:cs="Times New Roman"/>
          <w:noProof/>
          <w:szCs w:val="24"/>
        </w:rPr>
        <w:t>7.Následné preventívne prehliadky : 0.</w:t>
      </w:r>
    </w:p>
    <w:p w:rsidR="00946130">
      <w:pPr>
        <w:pStyle w:val="BodyText2"/>
        <w:ind w:left="0"/>
        <w:rPr>
          <w:rFonts w:ascii="Times New Roman" w:hAnsi="Times New Roman" w:cs="Times New Roman"/>
          <w:noProof/>
          <w:szCs w:val="24"/>
        </w:rPr>
      </w:pPr>
    </w:p>
    <w:p w:rsidR="00946130">
      <w:pPr>
        <w:pStyle w:val="BodyText2"/>
        <w:ind w:left="0"/>
        <w:rPr>
          <w:rFonts w:ascii="Times New Roman" w:hAnsi="Times New Roman" w:cs="Times New Roman"/>
          <w:noProof/>
          <w:szCs w:val="24"/>
        </w:rPr>
      </w:pPr>
      <w:r>
        <w:rPr>
          <w:rFonts w:ascii="Times New Roman" w:hAnsi="Times New Roman" w:cs="Times New Roman"/>
          <w:noProof/>
          <w:szCs w:val="24"/>
        </w:rPr>
        <w:t>8.Hodnotenie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Ak lekár, ktorý vykonal PLP zistil u pracovníka klinické prejavy  podozrivé z profesionálneho  alergického ochorenia  horných dýchacích ciest, odošle  pracovníka na  odborné alergologické vyšetrenie,  pri potvrdení diagnózy  vo vzťahu  s alergizujúco pôsobiacim pracovným prostredím  odošle pacienta  na OPLaT/KPLaT  kde po potvrdení  diagnózy a overení expozície orgánom  na ochranu zdravia  hlási   zvýšené ohrozenie chorobou z povolania alebo chorobu z povolania  a odporučí dočasné, spravidla však trvalé preradenie.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46. Nádorové choroby vznikajúce následkom práce s dokázanými chemickými karcinogénmi v pracovnom prostredí poškodeného a prejavujúce sa u neho v príslušných cieľových orgánoch, ktoré nie sú uvedené v tomto zozname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pripravíme dodatočne</w:t>
      </w: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p>
    <w:p w:rsidR="00946130">
      <w:pPr>
        <w:jc w:val="both"/>
        <w:rPr>
          <w:rFonts w:ascii="Times New Roman" w:hAnsi="Times New Roman" w:cs="Times New Roman"/>
          <w:sz w:val="24"/>
          <w:szCs w:val="24"/>
        </w:rPr>
      </w:pPr>
    </w:p>
    <w:p w:rsidR="00946130">
      <w:pPr>
        <w:rPr>
          <w:rFonts w:ascii="Times New Roman" w:hAnsi="Times New Roman" w:cs="Times New Roman"/>
          <w:noProof/>
          <w:sz w:val="24"/>
          <w:szCs w:val="24"/>
        </w:rPr>
      </w:pPr>
    </w:p>
    <w:p w:rsidR="00946130">
      <w:pPr>
        <w:jc w:val="center"/>
        <w:rPr>
          <w:rFonts w:ascii="Times New Roman" w:hAnsi="Times New Roman" w:cs="Times New Roman"/>
          <w:b/>
          <w:noProof/>
          <w:sz w:val="24"/>
          <w:szCs w:val="24"/>
        </w:rPr>
      </w:pPr>
      <w:r>
        <w:rPr>
          <w:rFonts w:ascii="Times New Roman" w:hAnsi="Times New Roman" w:cs="Times New Roman"/>
          <w:b/>
          <w:sz w:val="24"/>
          <w:szCs w:val="24"/>
        </w:rPr>
        <w:t>3MPokyny.</w:t>
      </w:r>
      <w:r>
        <w:rPr>
          <w:rFonts w:ascii="Times New Roman" w:hAnsi="Times New Roman" w:cs="Times New Roman"/>
          <w:b/>
          <w:noProof/>
          <w:sz w:val="24"/>
          <w:szCs w:val="24"/>
        </w:rPr>
        <w:t xml:space="preserv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46. Nádorové choroby cieľových orgánov  vznikajúce následkom práce s dokázanými chemickými karcinogénmi v pracovnom prostredí, ktoré nie sú  uvedené v iných položkách  tohto  zoznamu</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1.Rizikové práce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sú/ boli   na pracoviskách, na ktorých sú/ boli zamestnanci pri práci vystavení chemickým faktorom s karcinogénnymi a mutagénnymi účinkami  podľa Nariadenia vlády Slovenskej republiky č. 46/2002 Z. z. o ochrane zdravia pri práci s karcinogénnymi a mutagénnymi faktormi.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2.Kontraindikácie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prekancerózy cieľových orgánov, resp.  systémov identických  s pôsobením karcinogénov v pracovnom prostredí;  zhubné nádory  aj  po ich úspešnej liečbe, výskyt  zhubných nádorov  v rodinnej anamnéze; závažné poruchy imunity, liečba, ktorá oslabuje imunitný systém, predchádzajúca závažná expozícia karcinogénom a mutagénom v pracovnom prostredí, závažné chronické a recidivujúce choroby orgánov s poruchami funkcie. Fajčiarsky návyk. Plánované rodičovstvo, gravidita, laktácia, výrazné menštruačné poruchy,  habituálne potraty; vek pod 21 rokov.  Okrem  uvedeného treba,  individuálne rozhodovať s prihliadnutím  na charakter a závažnosť rizika, o ktorom  treba informovať aj  pracovníka pričom lekár vykonávajúci PLP  zhodnotí aj  mentálnu úroveň, kvalifikáciu pracovníka a jeho prístup ku  osobnej  ochrane  v práci  a ku  životospráve.</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3.Vstupná prehliadka :</w:t>
      </w:r>
    </w:p>
    <w:p w:rsidR="00946130">
      <w:pPr>
        <w:pStyle w:val="BodyText2"/>
        <w:pBdr>
          <w:bottom w:val="single" w:sz="6" w:space="2" w:color="auto"/>
        </w:pBdr>
        <w:tabs>
          <w:tab w:val="left" w:pos="720"/>
        </w:tabs>
        <w:ind w:left="0"/>
        <w:outlineLvl w:val="0"/>
        <w:rPr>
          <w:rFonts w:ascii="Times New Roman" w:hAnsi="Times New Roman" w:cs="Times New Roman"/>
          <w:noProof/>
          <w:szCs w:val="24"/>
        </w:rPr>
      </w:pPr>
      <w:r>
        <w:rPr>
          <w:rFonts w:ascii="Times New Roman" w:hAnsi="Times New Roman" w:cs="Times New Roman"/>
          <w:noProof/>
          <w:szCs w:val="24"/>
        </w:rPr>
        <w:t>Hlavné vyšetrenie:  ŠV s dôrazom na  chronické  prejavy kožných ochorení, chronické poškodenie slizníc dýchacieho systému, orgánové, generalizované  a  paraneoplastické prejavy zhubných ochorení, M a sediment, HS a leukogram, BS, ALT, u vybraných prípadov aj  RTG snímka pľúc (inhalačné cesty  vstupu  karcinogénu, a  ak cieľovým orgánom  pôsobenia karcinogénu, vyskytujúceho sa  v pracovnom prostredí   sú pľúca)</w:t>
      </w:r>
    </w:p>
    <w:p w:rsidR="00946130">
      <w:pPr>
        <w:pStyle w:val="BodyText2"/>
        <w:pBdr>
          <w:bottom w:val="single" w:sz="6" w:space="2" w:color="auto"/>
        </w:pBdr>
        <w:tabs>
          <w:tab w:val="left" w:pos="720"/>
        </w:tabs>
        <w:ind w:left="0"/>
        <w:rPr>
          <w:rFonts w:ascii="Times New Roman" w:hAnsi="Times New Roman" w:cs="Times New Roman"/>
          <w:noProof/>
          <w:szCs w:val="24"/>
        </w:rPr>
      </w:pPr>
    </w:p>
    <w:p w:rsidR="00946130">
      <w:pPr>
        <w:pStyle w:val="BodyText2"/>
        <w:pBdr>
          <w:bottom w:val="single" w:sz="6" w:space="2" w:color="auto"/>
        </w:pBdr>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Doplnkové vyšetrenie: HBsAg, alkalická fosfatáza, spirometria,  kožné,  gynekologické, imunologické, hematologické, urologické prípadne  iné ďalšie odborné  vyšetrenie,  funkčné vyšetrenie obličiek,  zobrazovacie metódy  parenchýmových orgánov,  thioétery v moči,  cytogenetická analýza  chromozómových aberácií v periférnych  lymfocytoch, markery karcinogenity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4.Vyhľadávacie vyšetrenie :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cytogenetická analýza chromozómovych aberácií  v  periférnych Ly,  Amesov test, markery karcinogenity, BET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5.Periodické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v rozsahu vstupnej prehliadky a vyhľadávacieho vyšetrenia</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Lehoty periodických prehliadok : l krát ročne.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6.Výstupná prehliadka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v rozsahu periodickej prehliadky.</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7.Následné prehliadky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ako pri vstupnej prehliadke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Po jednom roku od ukončenia expozície, potom  1 krát za 2 – 3 roky. Pri suspektnom náleze  sa podľa  charakteru  zistených zmien  odosiela  pacient na odborné vyšetrenia, zamerané na spresnenie dg. orgánového poškodenia. </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8. Hodnotenie nálezov a následné opatrenia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Pri podozrení na  zhubný nádor odosiela  lekár, vykonávajúci PLP,  pacienta neodkladne ku príslušnému  odbornému lekárovi, aby  bolo ochorenie včas diagnostikované a liečené. Podozrenie na  zhubný nádor neodkladne  hlási onkológovi a podozrenie na profesionálny pôvod  na OPLaT/ KPLaT, kde po  vyšetrení,  prednostnom  rýchlom overení  expozície  orgánom na ochranu zdravia,  sú prípady  jednotlivých zhubných  ochorení   po prejednaní v kolektíve  odborných lekárov (regionálne/  celoslovenské konzultačné dni pre choroby z povolania) hlásené ako choroby z povolania.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Súbežne, v rámci  jednej PLP, sa hodnotí aj  možný   toxický účinok. Karcinogénne a mutagénne  účinky  pri  rešpektovaní prahovej a aj bezprahovej závislosti  nemusia byť vôbec spojené s toxickými  prejavmi pri súčasnom,  ani pri minulých vyšetreniach.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 xml:space="preserve"> Dočasné preradenie  je indikované lekárom OPLaT/KPLaT v prípade opakovane pozitívnych testov (zvýšenie počtu AB.B  v periférnych Ly v 3 po sebe nasledujúcich  vyšetreniach pri  predtým kontinuálnej expozícii, opakovane pozitivita Amesovho testu, bez  orgánovych prejavov  podozrivých  z vývoja  zhubného nádoru). Návrat do  pôvodnej prá cce odporučí po úprave testov lekár OPLaT/  KPLaT.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ab/>
        <w:t>Trvalé preradenie je indikované  pri  zistení kontraindikácií, pri potvrdení  zhubného nádoru  cieľového orgánu a pri hlásení choroby z povolania.</w:t>
      </w:r>
    </w:p>
    <w:p w:rsidR="00946130">
      <w:pPr>
        <w:pStyle w:val="BodyText2"/>
        <w:tabs>
          <w:tab w:val="left" w:pos="720"/>
        </w:tabs>
        <w:ind w:left="0"/>
        <w:rPr>
          <w:rFonts w:ascii="Times New Roman" w:hAnsi="Times New Roman" w:cs="Times New Roman"/>
          <w:noProof/>
          <w:szCs w:val="24"/>
        </w:rPr>
      </w:pPr>
    </w:p>
    <w:p w:rsidR="00946130">
      <w:pPr>
        <w:pStyle w:val="BodyText2"/>
        <w:tabs>
          <w:tab w:val="left" w:pos="720"/>
        </w:tabs>
        <w:ind w:left="0"/>
        <w:jc w:val="center"/>
        <w:rPr>
          <w:rFonts w:ascii="Times New Roman" w:hAnsi="Times New Roman" w:cs="Times New Roman"/>
          <w:b/>
          <w:noProof/>
          <w:szCs w:val="24"/>
        </w:rPr>
      </w:pPr>
      <w:r>
        <w:rPr>
          <w:rFonts w:ascii="Times New Roman" w:hAnsi="Times New Roman" w:cs="Times New Roman"/>
          <w:b/>
          <w:noProof/>
          <w:szCs w:val="24"/>
        </w:rPr>
        <w:t>47.  Iné poškodenie zdravia z práce. Ide o poškodenie zdravia z práce, ktoré nie je ani pracovným úrazom, ani chorobou z povolania uvedenou v tomto zozname</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r>
    </w:p>
    <w:p w:rsidR="00946130">
      <w:pPr>
        <w:pStyle w:val="BodyText2"/>
        <w:tabs>
          <w:tab w:val="left" w:pos="720"/>
        </w:tabs>
        <w:ind w:left="0"/>
        <w:rPr>
          <w:rFonts w:ascii="Times New Roman" w:hAnsi="Times New Roman" w:cs="Times New Roman"/>
          <w:noProof/>
          <w:szCs w:val="24"/>
        </w:rPr>
      </w:pPr>
      <w:r>
        <w:rPr>
          <w:rFonts w:ascii="Times New Roman" w:hAnsi="Times New Roman" w:cs="Times New Roman"/>
          <w:noProof/>
          <w:szCs w:val="24"/>
        </w:rPr>
        <w:t xml:space="preserve">   </w:t>
        <w:tab/>
        <w:t xml:space="preserve">Ide o veľmi  rôznorodú skupinu ochorení, kde je potrebné v jednotlivých prípadoch rôznych  chorôb  potvrdiť príčinnú súvislosť s vykonávanou prácou.  Nie je možné  stanoviť  postup vykonávania PLP,  pretože  práce  nie sú vyhlásené za rizikové.  Postupuje sa individuálne.Ak  lekár, ktorý vykonáva  PLP nadobudne podozrenie, že môže ísť o iné poškodenie  z práce  odošle  pracovníka na odborné vyšetrenie  na  OPLaT/ KPLaT. </w:t>
      </w:r>
    </w:p>
    <w:p w:rsidR="00946130">
      <w:pPr>
        <w:pStyle w:val="PlainText"/>
        <w:rPr>
          <w:rFonts w:ascii="Times New Roman" w:hAnsi="Times New Roman" w:cs="Times New Roman"/>
          <w:sz w:val="24"/>
          <w:szCs w:val="24"/>
        </w:rPr>
      </w:pPr>
      <w:r>
        <w:rPr>
          <w:rFonts w:ascii="Times New Roman" w:hAnsi="Times New Roman" w:cs="Times New Roman"/>
          <w:noProof/>
          <w:sz w:val="24"/>
          <w:szCs w:val="24"/>
        </w:rPr>
        <w:t>Prípady  podozrení  na iné poškodenia zdravia  z práce  sa predkladajú  lekármi OPLaT/ KPLaT  na  komisiu Celoslovenských konzultačných dní  pre choroby z povolania.</w:t>
      </w:r>
    </w:p>
    <w:p w:rsidR="00946130">
      <w:pPr>
        <w:pStyle w:val="PlainText"/>
        <w:rPr>
          <w:sz w:val="24"/>
          <w:szCs w:val="24"/>
        </w:rPr>
      </w:pPr>
    </w:p>
    <w:p w:rsidR="00946130">
      <w:pPr>
        <w:pStyle w:val="PlainText"/>
        <w:rPr>
          <w:sz w:val="24"/>
          <w:szCs w:val="24"/>
        </w:rPr>
      </w:pPr>
    </w:p>
    <w:p w:rsidR="00946130">
      <w:pPr>
        <w:pStyle w:val="PlainText"/>
        <w:rPr>
          <w:sz w:val="24"/>
          <w:szCs w:val="24"/>
        </w:rPr>
      </w:pPr>
    </w:p>
    <w:p w:rsidR="00946130">
      <w:pPr>
        <w:pStyle w:val="PlainText"/>
        <w:rPr>
          <w:sz w:val="24"/>
          <w:szCs w:val="24"/>
        </w:rPr>
      </w:pPr>
    </w:p>
    <w:p w:rsidR="00946130">
      <w:pPr>
        <w:pStyle w:val="PlainText"/>
        <w:rPr>
          <w:sz w:val="24"/>
          <w:szCs w:val="24"/>
        </w:rPr>
      </w:pPr>
    </w:p>
    <w:p w:rsidR="00946130">
      <w:pPr>
        <w:pStyle w:val="PlainText"/>
        <w:rPr>
          <w:sz w:val="24"/>
          <w:szCs w:val="24"/>
        </w:rPr>
      </w:pPr>
    </w:p>
    <w:p w:rsidR="00946130">
      <w:pPr>
        <w:pStyle w:val="PlainText"/>
        <w:rPr>
          <w:sz w:val="24"/>
          <w:szCs w:val="24"/>
        </w:rPr>
      </w:pPr>
    </w:p>
    <w:p w:rsidR="00946130">
      <w:pPr>
        <w:pStyle w:val="PlainTex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pStyle w:val="PlainText"/>
        <w:jc w:val="right"/>
        <w:rPr>
          <w:sz w:val="24"/>
          <w:szCs w:val="24"/>
        </w:rPr>
      </w:pPr>
    </w:p>
    <w:p w:rsidR="00946130">
      <w:pPr>
        <w:rPr>
          <w:rFonts w:ascii="Times New Roman" w:hAnsi="Times New Roman" w:cs="Times New Roman"/>
          <w:sz w:val="24"/>
          <w:szCs w:val="24"/>
        </w:rPr>
      </w:pPr>
    </w:p>
    <w:sectPr w:rsidSect="00CC0AEF">
      <w:footerReference w:type="default" r:id="rId5"/>
      <w:pgMar w:top="1417" w:right="1417" w:bottom="1417" w:left="1417" w:header="708" w:footer="708"/>
      <w:lnNumType w:distance="0"/>
      <w:cols w:space="708"/>
      <w:noEndnote w:val="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0FF" w:csb1="00000000"/>
  </w:font>
  <w:font w:name="@Arial Unicode MS">
    <w:charset w:val="80"/>
    <w:family w:val="swiss"/>
    <w:pitch w:val="variable"/>
    <w:sig w:usb0="00000000" w:usb1="00000000" w:usb2="00000000" w:usb3="00000000" w:csb0="0003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AEF" w:rsidP="00CC0AEF">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CC04F0">
      <w:rPr>
        <w:rStyle w:val="PageNumber"/>
        <w:rFonts w:ascii="Times New Roman" w:hAnsi="Times New Roman" w:cs="Times New Roman"/>
        <w:noProof/>
        <w:szCs w:val="24"/>
      </w:rPr>
      <w:t>13</w:t>
    </w:r>
    <w:r>
      <w:rPr>
        <w:rStyle w:val="PageNumber"/>
        <w:rFonts w:ascii="Times New Roman" w:hAnsi="Times New Roman" w:cs="Times New Roman"/>
        <w:szCs w:val="24"/>
      </w:rPr>
      <w:fldChar w:fldCharType="end"/>
    </w:r>
  </w:p>
  <w:p w:rsidR="00CC0AEF" w:rsidP="00CC0AEF">
    <w:pPr>
      <w:pStyle w:val="Footer"/>
      <w:ind w:right="360"/>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szCs w:val="24"/>
        </w:rPr>
      </w:pPr>
      <w:r w:rsidR="00946130">
        <w:rPr>
          <w:rStyle w:val="FootnoteReference"/>
          <w:rFonts w:ascii="Times New Roman" w:hAnsi="Times New Roman" w:cs="Times New Roman"/>
          <w:szCs w:val="24"/>
        </w:rPr>
        <w:footnoteRef/>
      </w:r>
      <w:r w:rsidR="00946130">
        <w:rPr>
          <w:rFonts w:ascii="Times New Roman" w:hAnsi="Times New Roman" w:cs="Times New Roman"/>
          <w:szCs w:val="24"/>
        </w:rPr>
        <w:t xml:space="preserve"> § 76 ods.1 písm.b) zákona NR SR č. 578/2003 Z. z. ktorým sa dopĺňa zákon NR SR č. 272/1994 Z. z. o ochrane zdravia ľudí.</w:t>
      </w:r>
    </w:p>
  </w:footnote>
  <w:footnote w:id="1">
    <w:p w:rsidR="00946130">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 6 ods.1 písm.a) Nariadenia vlády SR č. 247/2001 Z. z. o zobrazovacích jednotkách, </w:t>
      </w:r>
    </w:p>
    <w:p w:rsidR="00946130">
      <w:pPr>
        <w:pStyle w:val="FootnoteText"/>
        <w:rPr>
          <w:rFonts w:ascii="Times New Roman" w:hAnsi="Times New Roman" w:cs="Times New Roman"/>
          <w:szCs w:val="24"/>
        </w:rPr>
      </w:pPr>
      <w:r>
        <w:rPr>
          <w:rFonts w:ascii="Times New Roman" w:hAnsi="Times New Roman" w:cs="Times New Roman"/>
          <w:szCs w:val="24"/>
        </w:rPr>
        <w:t xml:space="preserve">  §         Nariadenia vlády SR č. /2001 Z. z. o ochrane zdravia pri práci s bremenami,</w:t>
      </w:r>
    </w:p>
    <w:p w:rsidR="00946130">
      <w:pPr>
        <w:pStyle w:val="FootnoteText"/>
        <w:rPr>
          <w:rFonts w:ascii="Times New Roman" w:hAnsi="Times New Roman" w:cs="Times New Roman"/>
          <w:szCs w:val="24"/>
        </w:rPr>
      </w:pPr>
      <w:r>
        <w:rPr>
          <w:rFonts w:ascii="Times New Roman" w:hAnsi="Times New Roman" w:cs="Times New Roman"/>
          <w:szCs w:val="24"/>
        </w:rPr>
        <w:t xml:space="preserve">  §         Nariadenia vlády SR č. 39/2001 Z. z. o ochrane zdravia pri práci s azbestom,</w:t>
      </w:r>
    </w:p>
    <w:p>
      <w:pPr>
        <w:pStyle w:val="FootnoteText"/>
        <w:rPr>
          <w:rFonts w:ascii="Times New Roman" w:hAnsi="Times New Roman" w:cs="Times New Roman"/>
          <w:szCs w:val="24"/>
        </w:rPr>
      </w:pPr>
      <w:r w:rsidR="00946130">
        <w:rPr>
          <w:rFonts w:ascii="Times New Roman" w:hAnsi="Times New Roman" w:cs="Times New Roman"/>
          <w:szCs w:val="24"/>
        </w:rPr>
        <w:t xml:space="preserve">  §         Zákona č. ........./2005 o verejnom zdravotníctve. </w:t>
      </w:r>
    </w:p>
  </w:footnote>
  <w:footnote w:id="2">
    <w:p>
      <w:pPr>
        <w:pStyle w:val="FootnoteText"/>
        <w:rPr>
          <w:rFonts w:ascii="Times New Roman" w:hAnsi="Times New Roman" w:cs="Times New Roman"/>
          <w:szCs w:val="24"/>
        </w:rPr>
      </w:pPr>
      <w:r w:rsidR="00946130">
        <w:rPr>
          <w:rStyle w:val="FootnoteReference"/>
          <w:rFonts w:ascii="Times New Roman" w:hAnsi="Times New Roman" w:cs="Times New Roman"/>
          <w:szCs w:val="24"/>
        </w:rPr>
        <w:footnoteRef/>
      </w:r>
      <w:r w:rsidR="00946130">
        <w:rPr>
          <w:rFonts w:ascii="Times New Roman" w:hAnsi="Times New Roman" w:cs="Times New Roman"/>
          <w:szCs w:val="24"/>
        </w:rPr>
        <w:t xml:space="preserve"> Nariadenie vlády SR č.   /2004 Z. z. o  rizikových prácach</w:t>
      </w:r>
    </w:p>
  </w:footnote>
  <w:footnote w:id="3">
    <w:p w:rsidR="00946130">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Nariadenie vlády SR č.   /2004 Z. z. o  rizikových prácach</w:t>
      </w:r>
    </w:p>
    <w:p>
      <w:pPr>
        <w:pStyle w:val="FootnoteText"/>
        <w:rPr>
          <w:rFonts w:ascii="Times New Roman" w:hAnsi="Times New Roman" w:cs="Times New Roman"/>
          <w:szCs w:val="24"/>
        </w:rPr>
      </w:pPr>
    </w:p>
  </w:footnote>
  <w:footnote w:id="4">
    <w:p>
      <w:pPr>
        <w:pStyle w:val="FootnoteText"/>
        <w:rPr>
          <w:rFonts w:ascii="Times New Roman" w:hAnsi="Times New Roman" w:cs="Times New Roman"/>
          <w:szCs w:val="24"/>
        </w:rPr>
      </w:pPr>
      <w:r w:rsidR="00946130">
        <w:rPr>
          <w:rStyle w:val="FootnoteReference"/>
          <w:rFonts w:ascii="Times New Roman" w:hAnsi="Times New Roman" w:cs="Times New Roman"/>
          <w:szCs w:val="24"/>
        </w:rPr>
        <w:footnoteRef/>
      </w:r>
      <w:r w:rsidR="00946130">
        <w:rPr>
          <w:rFonts w:ascii="Times New Roman" w:hAnsi="Times New Roman" w:cs="Times New Roman"/>
          <w:szCs w:val="24"/>
        </w:rPr>
        <w:t xml:space="preserve"> zákon NR SR č.     o liečebnom poriadku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610F"/>
    <w:multiLevelType w:val="hybridMultilevel"/>
    <w:tmpl w:val="AEEC3C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77633A"/>
    <w:multiLevelType w:val="multilevel"/>
    <w:tmpl w:val="DC9E3DA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1FD6352"/>
    <w:multiLevelType w:val="singleLevel"/>
    <w:tmpl w:val="FD2648D2"/>
    <w:lvl w:ilvl="0">
      <w:start w:val="1"/>
      <w:numFmt w:val="decimal"/>
      <w:lvlText w:val="%1."/>
      <w:lvlJc w:val="left"/>
      <w:pPr>
        <w:tabs>
          <w:tab w:val="num" w:pos="360"/>
        </w:tabs>
        <w:ind w:left="360" w:hanging="360"/>
      </w:pPr>
      <w:rPr>
        <w:rFonts w:ascii="Times New Roman" w:hAnsi="Times New Roman" w:hint="default"/>
      </w:rPr>
    </w:lvl>
  </w:abstractNum>
  <w:abstractNum w:abstractNumId="3">
    <w:nsid w:val="02B451EE"/>
    <w:multiLevelType w:val="multilevel"/>
    <w:tmpl w:val="999A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2C90B8D"/>
    <w:multiLevelType w:val="multilevel"/>
    <w:tmpl w:val="F89AD0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3487D73"/>
    <w:multiLevelType w:val="multilevel"/>
    <w:tmpl w:val="BF3E49CA"/>
    <w:lvl w:ilvl="0">
      <w:start w:val="2"/>
      <w:numFmt w:val="upperLetter"/>
      <w:pStyle w:val="Heading7"/>
      <w:lvlText w:val="%1."/>
      <w:lvlJc w:val="left"/>
      <w:pPr>
        <w:tabs>
          <w:tab w:val="num" w:pos="1068"/>
        </w:tabs>
        <w:ind w:left="1068" w:hanging="360"/>
      </w:pPr>
      <w:rPr>
        <w:rFonts w:hint="default"/>
        <w:i/>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037A1A48"/>
    <w:multiLevelType w:val="multilevel"/>
    <w:tmpl w:val="37CE6C6C"/>
    <w:lvl w:ilvl="0">
      <w:start w:val="11"/>
      <w:numFmt w:val="decimal"/>
      <w:lvlText w:val="%1."/>
      <w:lvlJc w:val="left"/>
      <w:pPr>
        <w:tabs>
          <w:tab w:val="num" w:pos="1260"/>
        </w:tabs>
        <w:ind w:left="1260" w:hanging="360"/>
      </w:pPr>
      <w:rPr>
        <w:rFonts w:hint="default"/>
      </w:rPr>
    </w:lvl>
    <w:lvl w:ilvl="1">
      <w:start w:val="1"/>
      <w:numFmt w:val="upp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037E1B2E"/>
    <w:multiLevelType w:val="multilevel"/>
    <w:tmpl w:val="B070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380660E"/>
    <w:multiLevelType w:val="multilevel"/>
    <w:tmpl w:val="D7741A14"/>
    <w:lvl w:ilvl="0">
      <w:start w:val="1"/>
      <w:numFmt w:val="upp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044E4573"/>
    <w:multiLevelType w:val="multilevel"/>
    <w:tmpl w:val="22C8D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87"/>
    <w:multiLevelType w:val="multilevel"/>
    <w:tmpl w:val="6EECE8D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04BB3516"/>
    <w:multiLevelType w:val="multilevel"/>
    <w:tmpl w:val="90F0DE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59E25C6"/>
    <w:multiLevelType w:val="singleLevel"/>
    <w:tmpl w:val="88104B4A"/>
    <w:lvl w:ilvl="0">
      <w:start w:val="2"/>
      <w:numFmt w:val="decimal"/>
      <w:lvlText w:val="%1."/>
      <w:lvlJc w:val="left"/>
      <w:pPr>
        <w:tabs>
          <w:tab w:val="num" w:pos="360"/>
        </w:tabs>
        <w:ind w:left="360" w:hanging="360"/>
      </w:pPr>
    </w:lvl>
  </w:abstractNum>
  <w:abstractNum w:abstractNumId="13">
    <w:nsid w:val="05CF79D9"/>
    <w:multiLevelType w:val="multilevel"/>
    <w:tmpl w:val="50E24AE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06A940EE"/>
    <w:multiLevelType w:val="multilevel"/>
    <w:tmpl w:val="7F10E62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nsid w:val="078A732B"/>
    <w:multiLevelType w:val="multilevel"/>
    <w:tmpl w:val="CFBE600C"/>
    <w:lvl w:ilvl="0">
      <w:start w:val="1"/>
      <w:numFmt w:val="decimal"/>
      <w:lvlText w:val="%1."/>
      <w:lvlJc w:val="left"/>
      <w:pPr>
        <w:tabs>
          <w:tab w:val="num" w:pos="1560"/>
        </w:tabs>
        <w:ind w:left="1560" w:hanging="36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16">
    <w:nsid w:val="07992FDF"/>
    <w:multiLevelType w:val="multilevel"/>
    <w:tmpl w:val="966E7DA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nsid w:val="07BD18D0"/>
    <w:multiLevelType w:val="multilevel"/>
    <w:tmpl w:val="E54AD12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7CF4ABC"/>
    <w:multiLevelType w:val="multilevel"/>
    <w:tmpl w:val="91B2F4CC"/>
    <w:lvl w:ilvl="0">
      <w:start w:val="2"/>
      <w:numFmt w:val="bullet"/>
      <w:lvlText w:val="-"/>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087F28CC"/>
    <w:multiLevelType w:val="multilevel"/>
    <w:tmpl w:val="C544331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8FD0335"/>
    <w:multiLevelType w:val="multilevel"/>
    <w:tmpl w:val="7FB6FB80"/>
    <w:lvl w:ilvl="0">
      <w:start w:val="1"/>
      <w:numFmt w:val="decimal"/>
      <w:lvlText w:val="%1."/>
      <w:lvlJc w:val="left"/>
      <w:pPr>
        <w:tabs>
          <w:tab w:val="num" w:pos="960"/>
        </w:tabs>
        <w:ind w:left="960" w:hanging="360"/>
      </w:pPr>
      <w:rPr>
        <w:rFonts w:hint="default"/>
      </w:rPr>
    </w:lvl>
    <w:lvl w:ilvl="1">
      <w:start w:val="8"/>
      <w:numFmt w:val="decimal"/>
      <w:lvlText w:val="%2"/>
      <w:lvlJc w:val="left"/>
      <w:pPr>
        <w:tabs>
          <w:tab w:val="num" w:pos="1740"/>
        </w:tabs>
        <w:ind w:left="1740" w:hanging="420"/>
      </w:pPr>
      <w:rPr>
        <w:rFonts w:hint="default"/>
      </w:r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21">
    <w:nsid w:val="090D6FA6"/>
    <w:multiLevelType w:val="singleLevel"/>
    <w:tmpl w:val="AB30F3B6"/>
    <w:lvl w:ilvl="0">
      <w:start w:val="1"/>
      <w:numFmt w:val="bullet"/>
      <w:lvlText w:val=""/>
      <w:lvlJc w:val="left"/>
      <w:pPr>
        <w:tabs>
          <w:tab w:val="num" w:pos="360"/>
        </w:tabs>
        <w:ind w:left="360" w:hanging="360"/>
      </w:pPr>
      <w:rPr>
        <w:rFonts w:ascii="Symbol" w:hAnsi="Symbol" w:hint="default"/>
      </w:rPr>
    </w:lvl>
  </w:abstractNum>
  <w:abstractNum w:abstractNumId="22">
    <w:nsid w:val="09F521D3"/>
    <w:multiLevelType w:val="singleLevel"/>
    <w:tmpl w:val="0405000F"/>
    <w:lvl w:ilvl="0">
      <w:start w:val="1"/>
      <w:numFmt w:val="decimal"/>
      <w:lvlText w:val="%1."/>
      <w:lvlJc w:val="left"/>
      <w:pPr>
        <w:tabs>
          <w:tab w:val="num" w:pos="360"/>
        </w:tabs>
        <w:ind w:left="360" w:hanging="360"/>
      </w:pPr>
    </w:lvl>
  </w:abstractNum>
  <w:abstractNum w:abstractNumId="23">
    <w:nsid w:val="0A0104E8"/>
    <w:multiLevelType w:val="multilevel"/>
    <w:tmpl w:val="E1643ACC"/>
    <w:lvl w:ilvl="0">
      <w:start w:val="12"/>
      <w:numFmt w:val="decimal"/>
      <w:lvlText w:val="%1."/>
      <w:lvlJc w:val="left"/>
      <w:pPr>
        <w:tabs>
          <w:tab w:val="num" w:pos="2340"/>
        </w:tabs>
        <w:ind w:left="2340" w:hanging="360"/>
      </w:pPr>
      <w:rPr>
        <w:rFonts w:hint="default"/>
      </w:r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24">
    <w:nsid w:val="0A325D16"/>
    <w:multiLevelType w:val="multilevel"/>
    <w:tmpl w:val="7FAC49A6"/>
    <w:lvl w:ilvl="0">
      <w:start w:val="39"/>
      <w:numFmt w:val="decimal"/>
      <w:lvlText w:val="%1."/>
      <w:lvlJc w:val="left"/>
      <w:pPr>
        <w:tabs>
          <w:tab w:val="num" w:pos="1680"/>
        </w:tabs>
        <w:ind w:left="1680" w:hanging="420"/>
      </w:pPr>
      <w:rPr>
        <w:rFonts w:hint="default"/>
        <w:b/>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5">
    <w:nsid w:val="0A6A26B9"/>
    <w:multiLevelType w:val="multilevel"/>
    <w:tmpl w:val="9182BE0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0A9E71A9"/>
    <w:multiLevelType w:val="multilevel"/>
    <w:tmpl w:val="38207B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C2E6744"/>
    <w:multiLevelType w:val="multilevel"/>
    <w:tmpl w:val="B5B20C6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C6D5AF3"/>
    <w:multiLevelType w:val="singleLevel"/>
    <w:tmpl w:val="8038469E"/>
    <w:lvl w:ilvl="0">
      <w:start w:val="1"/>
      <w:numFmt w:val="lowerLetter"/>
      <w:lvlText w:val="%1)"/>
      <w:lvlJc w:val="left"/>
      <w:pPr>
        <w:tabs>
          <w:tab w:val="num" w:pos="705"/>
        </w:tabs>
        <w:ind w:left="705" w:hanging="705"/>
      </w:pPr>
      <w:rPr>
        <w:rFonts w:hint="default"/>
      </w:rPr>
    </w:lvl>
  </w:abstractNum>
  <w:abstractNum w:abstractNumId="29">
    <w:nsid w:val="0D9B2617"/>
    <w:multiLevelType w:val="multilevel"/>
    <w:tmpl w:val="433237A4"/>
    <w:lvl w:ilvl="0">
      <w:start w:val="1"/>
      <w:numFmt w:val="decimal"/>
      <w:lvlText w:val="%1."/>
      <w:lvlJc w:val="left"/>
      <w:pPr>
        <w:tabs>
          <w:tab w:val="num" w:pos="1560"/>
        </w:tabs>
        <w:ind w:left="1560" w:hanging="36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30">
    <w:nsid w:val="0EEB065D"/>
    <w:multiLevelType w:val="multilevel"/>
    <w:tmpl w:val="A75607B0"/>
    <w:lvl w:ilvl="0">
      <w:start w:val="1"/>
      <w:numFmt w:val="decimal"/>
      <w:lvlText w:val="%1."/>
      <w:lvlJc w:val="left"/>
      <w:pPr>
        <w:tabs>
          <w:tab w:val="num" w:pos="840"/>
        </w:tabs>
        <w:ind w:left="840" w:hanging="4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nsid w:val="10F07143"/>
    <w:multiLevelType w:val="multilevel"/>
    <w:tmpl w:val="C2280EF0"/>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2F4527C"/>
    <w:multiLevelType w:val="multilevel"/>
    <w:tmpl w:val="4A70174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46E6A75"/>
    <w:multiLevelType w:val="singleLevel"/>
    <w:tmpl w:val="8038469E"/>
    <w:lvl w:ilvl="0">
      <w:start w:val="1"/>
      <w:numFmt w:val="lowerLetter"/>
      <w:lvlText w:val="%1)"/>
      <w:lvlJc w:val="left"/>
      <w:pPr>
        <w:tabs>
          <w:tab w:val="num" w:pos="705"/>
        </w:tabs>
        <w:ind w:left="705" w:hanging="705"/>
      </w:pPr>
      <w:rPr>
        <w:rFonts w:hint="default"/>
      </w:rPr>
    </w:lvl>
  </w:abstractNum>
  <w:abstractNum w:abstractNumId="34">
    <w:nsid w:val="164C200F"/>
    <w:multiLevelType w:val="multilevel"/>
    <w:tmpl w:val="9D729AE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172A6215"/>
    <w:multiLevelType w:val="multilevel"/>
    <w:tmpl w:val="FD16F71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173E6738"/>
    <w:multiLevelType w:val="singleLevel"/>
    <w:tmpl w:val="8038469E"/>
    <w:lvl w:ilvl="0">
      <w:start w:val="1"/>
      <w:numFmt w:val="lowerLetter"/>
      <w:lvlText w:val="%1)"/>
      <w:lvlJc w:val="left"/>
      <w:pPr>
        <w:tabs>
          <w:tab w:val="num" w:pos="705"/>
        </w:tabs>
        <w:ind w:left="705" w:hanging="705"/>
      </w:pPr>
      <w:rPr>
        <w:rFonts w:hint="default"/>
      </w:rPr>
    </w:lvl>
  </w:abstractNum>
  <w:abstractNum w:abstractNumId="37">
    <w:nsid w:val="180E74AE"/>
    <w:multiLevelType w:val="singleLevel"/>
    <w:tmpl w:val="8038469E"/>
    <w:lvl w:ilvl="0">
      <w:start w:val="1"/>
      <w:numFmt w:val="lowerLetter"/>
      <w:lvlText w:val="%1)"/>
      <w:lvlJc w:val="left"/>
      <w:pPr>
        <w:tabs>
          <w:tab w:val="num" w:pos="705"/>
        </w:tabs>
        <w:ind w:left="705" w:hanging="705"/>
      </w:pPr>
      <w:rPr>
        <w:rFonts w:hint="default"/>
      </w:rPr>
    </w:lvl>
  </w:abstractNum>
  <w:abstractNum w:abstractNumId="38">
    <w:nsid w:val="19DF2806"/>
    <w:multiLevelType w:val="singleLevel"/>
    <w:tmpl w:val="AB30F3B6"/>
    <w:lvl w:ilvl="0">
      <w:start w:val="1"/>
      <w:numFmt w:val="bullet"/>
      <w:lvlText w:val=""/>
      <w:lvlJc w:val="left"/>
      <w:pPr>
        <w:tabs>
          <w:tab w:val="num" w:pos="360"/>
        </w:tabs>
        <w:ind w:left="360" w:hanging="360"/>
      </w:pPr>
      <w:rPr>
        <w:rFonts w:ascii="Symbol" w:hAnsi="Symbol" w:hint="default"/>
      </w:rPr>
    </w:lvl>
  </w:abstractNum>
  <w:abstractNum w:abstractNumId="39">
    <w:nsid w:val="19F32447"/>
    <w:multiLevelType w:val="singleLevel"/>
    <w:tmpl w:val="33E09ED8"/>
    <w:lvl w:ilvl="0">
      <w:start w:val="3"/>
      <w:numFmt w:val="decimal"/>
      <w:lvlText w:val="%1."/>
      <w:lvlJc w:val="left"/>
      <w:pPr>
        <w:tabs>
          <w:tab w:val="num" w:pos="360"/>
        </w:tabs>
        <w:ind w:left="360" w:hanging="360"/>
      </w:pPr>
      <w:rPr>
        <w:rFonts w:ascii="Times New Roman" w:hAnsi="Times New Roman" w:hint="default"/>
      </w:rPr>
    </w:lvl>
  </w:abstractNum>
  <w:abstractNum w:abstractNumId="40">
    <w:nsid w:val="1B512A0B"/>
    <w:multiLevelType w:val="multilevel"/>
    <w:tmpl w:val="1256AFC2"/>
    <w:lvl w:ilvl="0">
      <w:start w:val="1"/>
      <w:numFmt w:val="upp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1">
    <w:nsid w:val="1BD45567"/>
    <w:multiLevelType w:val="singleLevel"/>
    <w:tmpl w:val="648CAEC4"/>
    <w:lvl w:ilvl="0">
      <w:start w:val="5"/>
      <w:numFmt w:val="decimal"/>
      <w:lvlText w:val="%1."/>
      <w:lvlJc w:val="left"/>
      <w:pPr>
        <w:tabs>
          <w:tab w:val="num" w:pos="360"/>
        </w:tabs>
        <w:ind w:left="360" w:hanging="360"/>
      </w:pPr>
      <w:rPr>
        <w:rFonts w:ascii="Times New Roman" w:hAnsi="Times New Roman" w:hint="default"/>
      </w:rPr>
    </w:lvl>
  </w:abstractNum>
  <w:abstractNum w:abstractNumId="42">
    <w:nsid w:val="1C5B16EA"/>
    <w:multiLevelType w:val="multilevel"/>
    <w:tmpl w:val="82964C7E"/>
    <w:lvl w:ilvl="0">
      <w:start w:val="14"/>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3">
    <w:nsid w:val="1D6864C5"/>
    <w:multiLevelType w:val="multilevel"/>
    <w:tmpl w:val="03063D0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1D767F75"/>
    <w:multiLevelType w:val="multilevel"/>
    <w:tmpl w:val="31143122"/>
    <w:lvl w:ilvl="0">
      <w:start w:val="1"/>
      <w:numFmt w:val="decimal"/>
      <w:lvlText w:val="%1."/>
      <w:lvlJc w:val="left"/>
      <w:pPr>
        <w:tabs>
          <w:tab w:val="num" w:pos="1140"/>
        </w:tabs>
        <w:ind w:left="1140" w:hanging="3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5">
    <w:nsid w:val="200351C4"/>
    <w:multiLevelType w:val="singleLevel"/>
    <w:tmpl w:val="0405000F"/>
    <w:lvl w:ilvl="0">
      <w:start w:val="1"/>
      <w:numFmt w:val="decimal"/>
      <w:lvlText w:val="%1."/>
      <w:lvlJc w:val="left"/>
      <w:pPr>
        <w:tabs>
          <w:tab w:val="num" w:pos="360"/>
        </w:tabs>
        <w:ind w:left="360" w:hanging="360"/>
      </w:pPr>
    </w:lvl>
  </w:abstractNum>
  <w:abstractNum w:abstractNumId="46">
    <w:nsid w:val="234F494E"/>
    <w:multiLevelType w:val="multilevel"/>
    <w:tmpl w:val="B3323D4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3F52C10"/>
    <w:multiLevelType w:val="multilevel"/>
    <w:tmpl w:val="0ECE41CC"/>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8">
    <w:nsid w:val="243D7773"/>
    <w:multiLevelType w:val="singleLevel"/>
    <w:tmpl w:val="0405000F"/>
    <w:lvl w:ilvl="0">
      <w:start w:val="1"/>
      <w:numFmt w:val="decimal"/>
      <w:lvlText w:val="%1."/>
      <w:lvlJc w:val="left"/>
      <w:pPr>
        <w:tabs>
          <w:tab w:val="num" w:pos="360"/>
        </w:tabs>
        <w:ind w:left="360" w:hanging="360"/>
      </w:pPr>
    </w:lvl>
  </w:abstractNum>
  <w:abstractNum w:abstractNumId="49">
    <w:nsid w:val="247668EC"/>
    <w:multiLevelType w:val="multilevel"/>
    <w:tmpl w:val="8DCA26C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4766ECD"/>
    <w:multiLevelType w:val="singleLevel"/>
    <w:tmpl w:val="007AA068"/>
    <w:lvl w:ilvl="0">
      <w:start w:val="1"/>
      <w:numFmt w:val="decimal"/>
      <w:lvlText w:val="%1."/>
      <w:lvlJc w:val="left"/>
      <w:pPr>
        <w:tabs>
          <w:tab w:val="num" w:pos="360"/>
        </w:tabs>
        <w:ind w:left="360" w:hanging="360"/>
      </w:pPr>
    </w:lvl>
  </w:abstractNum>
  <w:abstractNum w:abstractNumId="51">
    <w:nsid w:val="257A73E8"/>
    <w:multiLevelType w:val="singleLevel"/>
    <w:tmpl w:val="BE88DB8A"/>
    <w:lvl w:ilvl="0">
      <w:start w:val="1"/>
      <w:numFmt w:val="lowerLetter"/>
      <w:lvlText w:val="%1)"/>
      <w:lvlJc w:val="left"/>
      <w:pPr>
        <w:tabs>
          <w:tab w:val="num" w:pos="705"/>
        </w:tabs>
        <w:ind w:left="705" w:hanging="705"/>
      </w:pPr>
      <w:rPr>
        <w:rFonts w:hint="default"/>
      </w:rPr>
    </w:lvl>
  </w:abstractNum>
  <w:abstractNum w:abstractNumId="52">
    <w:nsid w:val="25850CF0"/>
    <w:multiLevelType w:val="singleLevel"/>
    <w:tmpl w:val="0405000F"/>
    <w:lvl w:ilvl="0">
      <w:start w:val="1"/>
      <w:numFmt w:val="decimal"/>
      <w:lvlText w:val="%1."/>
      <w:lvlJc w:val="left"/>
      <w:pPr>
        <w:tabs>
          <w:tab w:val="num" w:pos="360"/>
        </w:tabs>
        <w:ind w:left="360" w:hanging="360"/>
      </w:pPr>
    </w:lvl>
  </w:abstractNum>
  <w:abstractNum w:abstractNumId="53">
    <w:nsid w:val="26653479"/>
    <w:multiLevelType w:val="singleLevel"/>
    <w:tmpl w:val="B0E2497A"/>
    <w:lvl w:ilvl="0">
      <w:start w:val="3"/>
      <w:numFmt w:val="decimal"/>
      <w:lvlText w:val="%1."/>
      <w:lvlJc w:val="left"/>
      <w:pPr>
        <w:tabs>
          <w:tab w:val="num" w:pos="360"/>
        </w:tabs>
        <w:ind w:left="360" w:hanging="360"/>
      </w:pPr>
    </w:lvl>
  </w:abstractNum>
  <w:abstractNum w:abstractNumId="54">
    <w:nsid w:val="28A154F7"/>
    <w:multiLevelType w:val="multilevel"/>
    <w:tmpl w:val="6308BB52"/>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2902669C"/>
    <w:multiLevelType w:val="multilevel"/>
    <w:tmpl w:val="91807AD6"/>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6">
    <w:nsid w:val="29251993"/>
    <w:multiLevelType w:val="multilevel"/>
    <w:tmpl w:val="F092B18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7">
    <w:nsid w:val="292F302B"/>
    <w:multiLevelType w:val="multilevel"/>
    <w:tmpl w:val="F8EE6CE6"/>
    <w:lvl w:ilvl="0">
      <w:start w:val="1"/>
      <w:numFmt w:val="decimal"/>
      <w:lvlText w:val="%1."/>
      <w:lvlJc w:val="left"/>
      <w:pPr>
        <w:tabs>
          <w:tab w:val="num" w:pos="1200"/>
        </w:tabs>
        <w:ind w:left="1200" w:hanging="360"/>
      </w:pPr>
      <w:rPr>
        <w:rFonts w:hint="default"/>
      </w:rPr>
    </w:lvl>
    <w:lvl w:ilvl="1">
      <w:start w:val="1"/>
      <w:numFmt w:val="upperLetter"/>
      <w:lvlText w:val="%2."/>
      <w:lvlJc w:val="left"/>
      <w:pPr>
        <w:tabs>
          <w:tab w:val="num" w:pos="1920"/>
        </w:tabs>
        <w:ind w:left="1920" w:hanging="360"/>
      </w:pPr>
      <w:rPr>
        <w:rFonts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58">
    <w:nsid w:val="29C47151"/>
    <w:multiLevelType w:val="multilevel"/>
    <w:tmpl w:val="CEECB5D8"/>
    <w:lvl w:ilvl="0">
      <w:start w:val="2"/>
      <w:numFmt w:val="decimal"/>
      <w:lvlText w:val="%1."/>
      <w:lvlJc w:val="left"/>
      <w:pPr>
        <w:tabs>
          <w:tab w:val="num" w:pos="1320"/>
        </w:tabs>
        <w:ind w:left="1320" w:hanging="360"/>
      </w:pPr>
      <w:rPr>
        <w:rFonts w:hint="default"/>
      </w:r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59">
    <w:nsid w:val="29E6185C"/>
    <w:multiLevelType w:val="singleLevel"/>
    <w:tmpl w:val="0405000F"/>
    <w:lvl w:ilvl="0">
      <w:start w:val="1"/>
      <w:numFmt w:val="decimal"/>
      <w:lvlText w:val="%1."/>
      <w:lvlJc w:val="left"/>
      <w:pPr>
        <w:tabs>
          <w:tab w:val="num" w:pos="360"/>
        </w:tabs>
        <w:ind w:left="360" w:hanging="360"/>
      </w:pPr>
    </w:lvl>
  </w:abstractNum>
  <w:abstractNum w:abstractNumId="60">
    <w:nsid w:val="2AC73C9B"/>
    <w:multiLevelType w:val="multilevel"/>
    <w:tmpl w:val="54B2B534"/>
    <w:lvl w:ilvl="0">
      <w:start w:val="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ACF7E13"/>
    <w:multiLevelType w:val="multilevel"/>
    <w:tmpl w:val="66A4210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DF00DFD"/>
    <w:multiLevelType w:val="multilevel"/>
    <w:tmpl w:val="3508DC0C"/>
    <w:lvl w:ilvl="0">
      <w:start w:val="5"/>
      <w:numFmt w:val="decimal"/>
      <w:lvlText w:val="%1."/>
      <w:lvlJc w:val="left"/>
      <w:pPr>
        <w:tabs>
          <w:tab w:val="num" w:pos="1140"/>
        </w:tabs>
        <w:ind w:left="1140" w:hanging="3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63">
    <w:nsid w:val="2F2D1000"/>
    <w:multiLevelType w:val="singleLevel"/>
    <w:tmpl w:val="BE88DB8A"/>
    <w:lvl w:ilvl="0">
      <w:start w:val="1"/>
      <w:numFmt w:val="lowerLetter"/>
      <w:lvlText w:val="%1)"/>
      <w:lvlJc w:val="left"/>
      <w:pPr>
        <w:tabs>
          <w:tab w:val="num" w:pos="705"/>
        </w:tabs>
        <w:ind w:left="705" w:hanging="705"/>
      </w:pPr>
      <w:rPr>
        <w:rFonts w:hint="default"/>
      </w:rPr>
    </w:lvl>
  </w:abstractNum>
  <w:abstractNum w:abstractNumId="64">
    <w:nsid w:val="2F87091A"/>
    <w:multiLevelType w:val="multilevel"/>
    <w:tmpl w:val="007E1CA4"/>
    <w:lvl w:ilvl="0">
      <w:start w:val="2"/>
      <w:numFmt w:val="upperLetter"/>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31177CA8"/>
    <w:multiLevelType w:val="multilevel"/>
    <w:tmpl w:val="B76E81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31816EF5"/>
    <w:multiLevelType w:val="multilevel"/>
    <w:tmpl w:val="A79C7A8A"/>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321D4DD3"/>
    <w:multiLevelType w:val="multilevel"/>
    <w:tmpl w:val="6FC69AAA"/>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68">
    <w:nsid w:val="33574400"/>
    <w:multiLevelType w:val="multilevel"/>
    <w:tmpl w:val="F4DEA0AC"/>
    <w:lvl w:ilvl="0">
      <w:start w:val="1"/>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34E15EB5"/>
    <w:multiLevelType w:val="multilevel"/>
    <w:tmpl w:val="CFCEB7D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35720FA3"/>
    <w:multiLevelType w:val="multilevel"/>
    <w:tmpl w:val="9F88D420"/>
    <w:lvl w:ilvl="0">
      <w:start w:va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nsid w:val="36C02319"/>
    <w:multiLevelType w:val="singleLevel"/>
    <w:tmpl w:val="BE88DB8A"/>
    <w:lvl w:ilvl="0">
      <w:start w:val="1"/>
      <w:numFmt w:val="lowerLetter"/>
      <w:lvlText w:val="%1)"/>
      <w:lvlJc w:val="left"/>
      <w:pPr>
        <w:tabs>
          <w:tab w:val="num" w:pos="705"/>
        </w:tabs>
        <w:ind w:left="705" w:hanging="705"/>
      </w:pPr>
      <w:rPr>
        <w:rFonts w:hint="default"/>
      </w:rPr>
    </w:lvl>
  </w:abstractNum>
  <w:abstractNum w:abstractNumId="72">
    <w:nsid w:val="36FE7F0F"/>
    <w:multiLevelType w:val="multilevel"/>
    <w:tmpl w:val="39224FAA"/>
    <w:lvl w:ilvl="0">
      <w:start w:val="0"/>
      <w:numFmt w:val="bullet"/>
      <w:lvlText w:val="-"/>
      <w:lvlJc w:val="left"/>
      <w:pPr>
        <w:tabs>
          <w:tab w:val="num" w:pos="720"/>
        </w:tabs>
        <w:ind w:left="720" w:hanging="360"/>
      </w:pPr>
      <w:rPr>
        <w:rFonts w:hint="default"/>
      </w:rPr>
    </w:lvl>
    <w:lvl w:ilvl="1">
      <w:start w:val="0"/>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nsid w:val="37351C3E"/>
    <w:multiLevelType w:val="multilevel"/>
    <w:tmpl w:val="D806EC6E"/>
    <w:lvl w:ilvl="0">
      <w:start w:val="1"/>
      <w:numFmt w:val="decimal"/>
      <w:lvlText w:val="%1."/>
      <w:lvlJc w:val="left"/>
      <w:pPr>
        <w:tabs>
          <w:tab w:val="num" w:pos="720"/>
        </w:tabs>
        <w:ind w:left="720" w:hanging="360"/>
      </w:pPr>
      <w:rPr>
        <w:rFonts w:hint="default"/>
        <w:i/>
      </w:rPr>
    </w:lvl>
    <w:lvl w:ilvl="1">
      <w:start w:val="12"/>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378F2D85"/>
    <w:multiLevelType w:val="multilevel"/>
    <w:tmpl w:val="B9C42F88"/>
    <w:lvl w:ilvl="0">
      <w:start w:val="1"/>
      <w:numFmt w:val="bullet"/>
      <w:lvlText w:val=""/>
      <w:lvlJc w:val="left"/>
      <w:pPr>
        <w:tabs>
          <w:tab w:val="num" w:pos="921"/>
        </w:tabs>
        <w:ind w:left="921" w:hanging="360"/>
      </w:pPr>
      <w:rPr>
        <w:rFonts w:ascii="Symbol" w:hAnsi="Symbol" w:hint="default"/>
      </w:rPr>
    </w:lvl>
    <w:lvl w:ilvl="1">
      <w:start w:val="0"/>
      <w:numFmt w:val="bullet"/>
      <w:lvlText w:val="-"/>
      <w:lvlJc w:val="left"/>
      <w:pPr>
        <w:tabs>
          <w:tab w:val="num" w:pos="1641"/>
        </w:tabs>
        <w:ind w:left="1641" w:hanging="360"/>
      </w:pPr>
      <w:rPr>
        <w:rFonts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75">
    <w:nsid w:val="37EF7AAD"/>
    <w:multiLevelType w:val="multilevel"/>
    <w:tmpl w:val="5FCEBC10"/>
    <w:lvl w:ilvl="0">
      <w:start w:val="1"/>
      <w:numFmt w:val="decimal"/>
      <w:lvlText w:val="%1."/>
      <w:lvlJc w:val="left"/>
      <w:pPr>
        <w:tabs>
          <w:tab w:val="num" w:pos="1140"/>
        </w:tabs>
        <w:ind w:left="1140" w:hanging="3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76">
    <w:nsid w:val="38F01E20"/>
    <w:multiLevelType w:val="singleLevel"/>
    <w:tmpl w:val="0780F27A"/>
    <w:lvl w:ilvl="0">
      <w:start w:val="1"/>
      <w:numFmt w:val="decimal"/>
      <w:lvlText w:val="%1."/>
      <w:lvlJc w:val="left"/>
      <w:pPr>
        <w:tabs>
          <w:tab w:val="num" w:pos="360"/>
        </w:tabs>
        <w:ind w:left="360" w:hanging="360"/>
      </w:pPr>
    </w:lvl>
  </w:abstractNum>
  <w:abstractNum w:abstractNumId="77">
    <w:nsid w:val="39FB0348"/>
    <w:multiLevelType w:val="multilevel"/>
    <w:tmpl w:val="3C22669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8">
    <w:nsid w:val="3AF634BF"/>
    <w:multiLevelType w:val="singleLevel"/>
    <w:tmpl w:val="8038469E"/>
    <w:lvl w:ilvl="0">
      <w:start w:val="1"/>
      <w:numFmt w:val="lowerLetter"/>
      <w:lvlText w:val="%1)"/>
      <w:lvlJc w:val="left"/>
      <w:pPr>
        <w:tabs>
          <w:tab w:val="num" w:pos="705"/>
        </w:tabs>
        <w:ind w:left="705" w:hanging="705"/>
      </w:pPr>
      <w:rPr>
        <w:rFonts w:hint="default"/>
      </w:rPr>
    </w:lvl>
  </w:abstractNum>
  <w:abstractNum w:abstractNumId="79">
    <w:nsid w:val="3B1253BD"/>
    <w:multiLevelType w:val="multilevel"/>
    <w:tmpl w:val="63E60D7C"/>
    <w:lvl w:ilvl="0">
      <w:start w:val="1"/>
      <w:numFmt w:val="upperLetter"/>
      <w:pStyle w:val="Heading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3DA368AC"/>
    <w:multiLevelType w:val="multilevel"/>
    <w:tmpl w:val="DA64E50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1">
    <w:nsid w:val="3EEC2147"/>
    <w:multiLevelType w:val="multilevel"/>
    <w:tmpl w:val="BD96DCBC"/>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3F6540CB"/>
    <w:multiLevelType w:val="multilevel"/>
    <w:tmpl w:val="D7B013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nsid w:val="4091306E"/>
    <w:multiLevelType w:val="multilevel"/>
    <w:tmpl w:val="323A3178"/>
    <w:lvl w:ilvl="0">
      <w:start w:val="1"/>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4">
    <w:nsid w:val="41EF1CF6"/>
    <w:multiLevelType w:val="multilevel"/>
    <w:tmpl w:val="29A064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43C77E27"/>
    <w:multiLevelType w:val="multilevel"/>
    <w:tmpl w:val="D4C88AB0"/>
    <w:lvl w:ilvl="0">
      <w:start w:val="2"/>
      <w:numFmt w:val="decimal"/>
      <w:lvlText w:val="%1."/>
      <w:lvlJc w:val="left"/>
      <w:pPr>
        <w:tabs>
          <w:tab w:val="num" w:pos="960"/>
        </w:tabs>
        <w:ind w:left="960" w:hanging="360"/>
      </w:pPr>
      <w:rPr>
        <w:rFonts w:hint="default"/>
      </w:rPr>
    </w:lvl>
    <w:lvl w:ilvl="1">
      <w:start w:val="1"/>
      <w:numFmt w:val="upperLetter"/>
      <w:lvlText w:val="%2."/>
      <w:lvlJc w:val="left"/>
      <w:pPr>
        <w:tabs>
          <w:tab w:val="num" w:pos="1680"/>
        </w:tabs>
        <w:ind w:left="1680" w:hanging="360"/>
      </w:pPr>
      <w:rPr>
        <w:rFonts w:hint="default"/>
      </w:r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86">
    <w:nsid w:val="44064BE7"/>
    <w:multiLevelType w:val="multilevel"/>
    <w:tmpl w:val="EAD0B60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7">
    <w:nsid w:val="45E2354A"/>
    <w:multiLevelType w:val="multilevel"/>
    <w:tmpl w:val="07D4B34A"/>
    <w:lvl w:ilvl="0">
      <w:start w:val="1"/>
      <w:numFmt w:val="upp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8">
    <w:nsid w:val="46863BFA"/>
    <w:multiLevelType w:val="multilevel"/>
    <w:tmpl w:val="5F70C5B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9">
    <w:nsid w:val="46BE345D"/>
    <w:multiLevelType w:val="singleLevel"/>
    <w:tmpl w:val="A734EC08"/>
    <w:lvl w:ilvl="0">
      <w:start w:val="1"/>
      <w:numFmt w:val="decimal"/>
      <w:lvlText w:val="(%1)"/>
      <w:lvlJc w:val="left"/>
      <w:pPr>
        <w:tabs>
          <w:tab w:val="num" w:pos="435"/>
        </w:tabs>
        <w:ind w:left="435" w:hanging="435"/>
      </w:pPr>
      <w:rPr>
        <w:rFonts w:hint="default"/>
      </w:rPr>
    </w:lvl>
  </w:abstractNum>
  <w:abstractNum w:abstractNumId="90">
    <w:nsid w:val="478D3F4E"/>
    <w:multiLevelType w:val="multilevel"/>
    <w:tmpl w:val="8E1C50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1">
    <w:nsid w:val="47ED1054"/>
    <w:multiLevelType w:val="singleLevel"/>
    <w:tmpl w:val="8038469E"/>
    <w:lvl w:ilvl="0">
      <w:start w:val="1"/>
      <w:numFmt w:val="lowerLetter"/>
      <w:lvlText w:val="%1)"/>
      <w:lvlJc w:val="left"/>
      <w:pPr>
        <w:tabs>
          <w:tab w:val="num" w:pos="705"/>
        </w:tabs>
        <w:ind w:left="705" w:hanging="705"/>
      </w:pPr>
      <w:rPr>
        <w:rFonts w:hint="default"/>
      </w:rPr>
    </w:lvl>
  </w:abstractNum>
  <w:abstractNum w:abstractNumId="92">
    <w:nsid w:val="48094981"/>
    <w:multiLevelType w:val="multilevel"/>
    <w:tmpl w:val="A8ECD9CE"/>
    <w:lvl w:ilvl="0">
      <w:start w:val="1"/>
      <w:numFmt w:val="decimal"/>
      <w:lvlText w:val="%1."/>
      <w:lvlJc w:val="left"/>
      <w:pPr>
        <w:tabs>
          <w:tab w:val="num" w:pos="480"/>
        </w:tabs>
        <w:ind w:left="480" w:hanging="360"/>
      </w:pPr>
      <w:rPr>
        <w:rFonts w:hint="default"/>
        <w:b/>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93">
    <w:nsid w:val="48204848"/>
    <w:multiLevelType w:val="multilevel"/>
    <w:tmpl w:val="63A067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nsid w:val="49992C20"/>
    <w:multiLevelType w:val="multilevel"/>
    <w:tmpl w:val="A7D8AE5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5">
    <w:nsid w:val="4A8F12E7"/>
    <w:multiLevelType w:val="singleLevel"/>
    <w:tmpl w:val="B0E2497A"/>
    <w:lvl w:ilvl="0">
      <w:start w:val="3"/>
      <w:numFmt w:val="decimal"/>
      <w:lvlText w:val="%1."/>
      <w:lvlJc w:val="left"/>
      <w:pPr>
        <w:tabs>
          <w:tab w:val="num" w:pos="360"/>
        </w:tabs>
        <w:ind w:left="360" w:hanging="360"/>
      </w:pPr>
    </w:lvl>
  </w:abstractNum>
  <w:abstractNum w:abstractNumId="96">
    <w:nsid w:val="4C686522"/>
    <w:multiLevelType w:val="singleLevel"/>
    <w:tmpl w:val="D50E18B8"/>
    <w:lvl w:ilvl="0">
      <w:start w:val="1"/>
      <w:numFmt w:val="decimal"/>
      <w:lvlText w:val="%1."/>
      <w:lvlJc w:val="left"/>
      <w:pPr>
        <w:tabs>
          <w:tab w:val="num" w:pos="360"/>
        </w:tabs>
        <w:ind w:left="360" w:hanging="360"/>
      </w:pPr>
      <w:rPr>
        <w:sz w:val="20"/>
      </w:rPr>
    </w:lvl>
  </w:abstractNum>
  <w:abstractNum w:abstractNumId="97">
    <w:nsid w:val="4D296C64"/>
    <w:multiLevelType w:val="singleLevel"/>
    <w:tmpl w:val="8038469E"/>
    <w:lvl w:ilvl="0">
      <w:start w:val="1"/>
      <w:numFmt w:val="lowerLetter"/>
      <w:lvlText w:val="%1)"/>
      <w:lvlJc w:val="left"/>
      <w:pPr>
        <w:tabs>
          <w:tab w:val="num" w:pos="705"/>
        </w:tabs>
        <w:ind w:left="705" w:hanging="705"/>
      </w:pPr>
      <w:rPr>
        <w:rFonts w:hint="default"/>
      </w:rPr>
    </w:lvl>
  </w:abstractNum>
  <w:abstractNum w:abstractNumId="98">
    <w:nsid w:val="4DB976F1"/>
    <w:multiLevelType w:val="singleLevel"/>
    <w:tmpl w:val="BE88DB8A"/>
    <w:lvl w:ilvl="0">
      <w:start w:val="1"/>
      <w:numFmt w:val="lowerLetter"/>
      <w:lvlText w:val="%1)"/>
      <w:lvlJc w:val="left"/>
      <w:pPr>
        <w:tabs>
          <w:tab w:val="num" w:pos="705"/>
        </w:tabs>
        <w:ind w:left="705" w:hanging="705"/>
      </w:pPr>
      <w:rPr>
        <w:rFonts w:hint="default"/>
      </w:rPr>
    </w:lvl>
  </w:abstractNum>
  <w:abstractNum w:abstractNumId="99">
    <w:nsid w:val="4DD05785"/>
    <w:multiLevelType w:val="hybridMultilevel"/>
    <w:tmpl w:val="BA58721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0">
    <w:nsid w:val="4ED755BB"/>
    <w:multiLevelType w:val="multilevel"/>
    <w:tmpl w:val="5986E5D2"/>
    <w:lvl w:ilvl="0">
      <w:start w:val="11"/>
      <w:numFmt w:val="decimal"/>
      <w:lvlText w:val="%1."/>
      <w:lvlJc w:val="left"/>
      <w:pPr>
        <w:tabs>
          <w:tab w:val="num" w:pos="2400"/>
        </w:tabs>
        <w:ind w:left="2400" w:hanging="420"/>
      </w:pPr>
      <w:rPr>
        <w:rFonts w:hint="default"/>
      </w:rPr>
    </w:lvl>
    <w:lvl w:ilvl="1">
      <w:start w:val="12"/>
      <w:numFmt w:val="lowerLetter"/>
      <w:lvlText w:val="%2."/>
      <w:lvlJc w:val="left"/>
      <w:pPr>
        <w:tabs>
          <w:tab w:val="num" w:pos="3060"/>
        </w:tabs>
        <w:ind w:left="3060" w:hanging="360"/>
      </w:pPr>
      <w:rPr>
        <w:rFonts w:hint="default"/>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01">
    <w:nsid w:val="4F954F20"/>
    <w:multiLevelType w:val="multilevel"/>
    <w:tmpl w:val="9FA4C060"/>
    <w:lvl w:ilvl="0">
      <w:start w:val="5"/>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2">
    <w:nsid w:val="50301631"/>
    <w:multiLevelType w:val="multilevel"/>
    <w:tmpl w:val="76760AB2"/>
    <w:lvl w:ilvl="0">
      <w:start w:val="1"/>
      <w:numFmt w:val="decimal"/>
      <w:lvlText w:val="%1."/>
      <w:lvlJc w:val="left"/>
      <w:pPr>
        <w:tabs>
          <w:tab w:val="num" w:pos="1200"/>
        </w:tabs>
        <w:ind w:left="1200" w:hanging="360"/>
      </w:pPr>
      <w:rPr>
        <w:rFonts w:hint="default"/>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03">
    <w:nsid w:val="50C608B5"/>
    <w:multiLevelType w:val="singleLevel"/>
    <w:tmpl w:val="AF68C582"/>
    <w:lvl w:ilvl="0">
      <w:start w:val="1"/>
      <w:numFmt w:val="decimal"/>
      <w:lvlText w:val="%1."/>
      <w:lvlJc w:val="left"/>
      <w:pPr>
        <w:tabs>
          <w:tab w:val="num" w:pos="360"/>
        </w:tabs>
        <w:ind w:left="360" w:hanging="360"/>
      </w:pPr>
    </w:lvl>
  </w:abstractNum>
  <w:abstractNum w:abstractNumId="104">
    <w:nsid w:val="519879F5"/>
    <w:multiLevelType w:val="singleLevel"/>
    <w:tmpl w:val="8A2C3258"/>
    <w:lvl w:ilvl="0">
      <w:start w:val="5"/>
      <w:numFmt w:val="decimal"/>
      <w:lvlText w:val="%1."/>
      <w:lvlJc w:val="left"/>
      <w:pPr>
        <w:tabs>
          <w:tab w:val="num" w:pos="360"/>
        </w:tabs>
        <w:ind w:left="360" w:hanging="360"/>
      </w:pPr>
    </w:lvl>
  </w:abstractNum>
  <w:abstractNum w:abstractNumId="105">
    <w:nsid w:val="51FD26E8"/>
    <w:multiLevelType w:val="multilevel"/>
    <w:tmpl w:val="1F86D1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521523DF"/>
    <w:multiLevelType w:val="multilevel"/>
    <w:tmpl w:val="E64A6244"/>
    <w:lvl w:ilvl="0">
      <w:start w:val="1"/>
      <w:numFmt w:val="upperLetter"/>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7">
    <w:nsid w:val="526B24DF"/>
    <w:multiLevelType w:val="multilevel"/>
    <w:tmpl w:val="5C8E23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nsid w:val="52735E49"/>
    <w:multiLevelType w:val="multilevel"/>
    <w:tmpl w:val="E356FFF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55AA2B2D"/>
    <w:multiLevelType w:val="hybridMultilevel"/>
    <w:tmpl w:val="AD66BB7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55F84EA1"/>
    <w:multiLevelType w:val="multilevel"/>
    <w:tmpl w:val="98E4F7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562E6867"/>
    <w:multiLevelType w:val="multilevel"/>
    <w:tmpl w:val="C25865F0"/>
    <w:lvl w:ilvl="0">
      <w:start w:val="8"/>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2">
    <w:nsid w:val="57A77AF3"/>
    <w:multiLevelType w:val="multilevel"/>
    <w:tmpl w:val="FDC61D9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59AF44A7"/>
    <w:multiLevelType w:val="multilevel"/>
    <w:tmpl w:val="80D86602"/>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nsid w:val="59BF4735"/>
    <w:multiLevelType w:val="multilevel"/>
    <w:tmpl w:val="5898103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5A76395D"/>
    <w:multiLevelType w:val="multilevel"/>
    <w:tmpl w:val="771A91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5BC56C88"/>
    <w:multiLevelType w:val="singleLevel"/>
    <w:tmpl w:val="8038469E"/>
    <w:lvl w:ilvl="0">
      <w:start w:val="1"/>
      <w:numFmt w:val="lowerLetter"/>
      <w:lvlText w:val="%1)"/>
      <w:lvlJc w:val="left"/>
      <w:pPr>
        <w:tabs>
          <w:tab w:val="num" w:pos="705"/>
        </w:tabs>
        <w:ind w:left="705" w:hanging="705"/>
      </w:pPr>
      <w:rPr>
        <w:rFonts w:hint="default"/>
      </w:rPr>
    </w:lvl>
  </w:abstractNum>
  <w:abstractNum w:abstractNumId="117">
    <w:nsid w:val="5CE46E97"/>
    <w:multiLevelType w:val="multilevel"/>
    <w:tmpl w:val="F878AF9E"/>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8">
    <w:nsid w:val="5E925AEB"/>
    <w:multiLevelType w:val="multilevel"/>
    <w:tmpl w:val="7A80E93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9">
    <w:nsid w:val="5F6A2A28"/>
    <w:multiLevelType w:val="singleLevel"/>
    <w:tmpl w:val="BE88DB8A"/>
    <w:lvl w:ilvl="0">
      <w:start w:val="1"/>
      <w:numFmt w:val="lowerLetter"/>
      <w:lvlText w:val="%1)"/>
      <w:lvlJc w:val="left"/>
      <w:pPr>
        <w:tabs>
          <w:tab w:val="num" w:pos="705"/>
        </w:tabs>
        <w:ind w:left="705" w:hanging="705"/>
      </w:pPr>
      <w:rPr>
        <w:rFonts w:hint="default"/>
      </w:rPr>
    </w:lvl>
  </w:abstractNum>
  <w:abstractNum w:abstractNumId="120">
    <w:nsid w:val="61EF47A2"/>
    <w:multiLevelType w:val="multilevel"/>
    <w:tmpl w:val="0DDE800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6287259F"/>
    <w:multiLevelType w:val="multilevel"/>
    <w:tmpl w:val="71AE9EDE"/>
    <w:lvl w:ilvl="0">
      <w:start w:val="1"/>
      <w:numFmt w:val="decimal"/>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2">
    <w:nsid w:val="63050958"/>
    <w:multiLevelType w:val="multilevel"/>
    <w:tmpl w:val="9A44B15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64D34239"/>
    <w:multiLevelType w:val="singleLevel"/>
    <w:tmpl w:val="BE88DB8A"/>
    <w:lvl w:ilvl="0">
      <w:start w:val="1"/>
      <w:numFmt w:val="lowerLetter"/>
      <w:lvlText w:val="%1)"/>
      <w:lvlJc w:val="left"/>
      <w:pPr>
        <w:tabs>
          <w:tab w:val="num" w:pos="705"/>
        </w:tabs>
        <w:ind w:left="705" w:hanging="705"/>
      </w:pPr>
      <w:rPr>
        <w:rFonts w:hint="default"/>
      </w:rPr>
    </w:lvl>
  </w:abstractNum>
  <w:abstractNum w:abstractNumId="124">
    <w:nsid w:val="651F3060"/>
    <w:multiLevelType w:val="singleLevel"/>
    <w:tmpl w:val="88104B4A"/>
    <w:lvl w:ilvl="0">
      <w:start w:val="2"/>
      <w:numFmt w:val="decimal"/>
      <w:lvlText w:val="%1."/>
      <w:lvlJc w:val="left"/>
      <w:pPr>
        <w:tabs>
          <w:tab w:val="num" w:pos="360"/>
        </w:tabs>
        <w:ind w:left="360" w:hanging="360"/>
      </w:pPr>
    </w:lvl>
  </w:abstractNum>
  <w:abstractNum w:abstractNumId="125">
    <w:nsid w:val="655421E4"/>
    <w:multiLevelType w:val="multilevel"/>
    <w:tmpl w:val="8A0A0562"/>
    <w:lvl w:ilvl="0">
      <w:start w:val="16"/>
      <w:numFmt w:val="decimal"/>
      <w:lvlText w:val="%1."/>
      <w:lvlJc w:val="left"/>
      <w:pPr>
        <w:tabs>
          <w:tab w:val="num" w:pos="720"/>
        </w:tabs>
        <w:ind w:left="720" w:hanging="360"/>
      </w:pPr>
      <w:rPr>
        <w:rFonts w:hint="default"/>
      </w:rPr>
    </w:lvl>
    <w:lvl w:ilvl="1">
      <w:start w:val="5"/>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6">
    <w:nsid w:val="6595494B"/>
    <w:multiLevelType w:val="singleLevel"/>
    <w:tmpl w:val="F3CEB9EA"/>
    <w:lvl w:ilvl="0">
      <w:start w:val="1"/>
      <w:numFmt w:val="lowerLetter"/>
      <w:lvlText w:val="%1)"/>
      <w:lvlJc w:val="left"/>
      <w:pPr>
        <w:tabs>
          <w:tab w:val="num" w:pos="360"/>
        </w:tabs>
        <w:ind w:left="360" w:hanging="360"/>
      </w:pPr>
      <w:rPr>
        <w:rFonts w:ascii="Times New Roman" w:hAnsi="Times New Roman" w:hint="default"/>
      </w:rPr>
    </w:lvl>
  </w:abstractNum>
  <w:abstractNum w:abstractNumId="127">
    <w:nsid w:val="65CC1B1B"/>
    <w:multiLevelType w:val="multilevel"/>
    <w:tmpl w:val="6A105916"/>
    <w:lvl w:ilvl="0">
      <w:start w:val="1"/>
      <w:numFmt w:val="decimal"/>
      <w:lvlText w:val="%1."/>
      <w:lvlJc w:val="left"/>
      <w:pPr>
        <w:tabs>
          <w:tab w:val="num" w:pos="1320"/>
        </w:tabs>
        <w:ind w:left="1320" w:hanging="360"/>
      </w:pPr>
      <w:rPr>
        <w:rFonts w:hint="default"/>
      </w:rPr>
    </w:lvl>
    <w:lvl w:ilvl="1">
      <w:start w:val="1"/>
      <w:numFmt w:val="upperLetter"/>
      <w:pStyle w:val="Heading5"/>
      <w:lvlText w:val="%2."/>
      <w:lvlJc w:val="left"/>
      <w:pPr>
        <w:tabs>
          <w:tab w:val="num" w:pos="2040"/>
        </w:tabs>
        <w:ind w:left="2040" w:hanging="360"/>
      </w:pPr>
      <w:rPr>
        <w:rFonts w:hint="default"/>
      </w:r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28">
    <w:nsid w:val="67272196"/>
    <w:multiLevelType w:val="singleLevel"/>
    <w:tmpl w:val="33E09ED8"/>
    <w:lvl w:ilvl="0">
      <w:start w:val="3"/>
      <w:numFmt w:val="decimal"/>
      <w:lvlText w:val="%1."/>
      <w:lvlJc w:val="left"/>
      <w:pPr>
        <w:tabs>
          <w:tab w:val="num" w:pos="360"/>
        </w:tabs>
        <w:ind w:left="360" w:hanging="360"/>
      </w:pPr>
      <w:rPr>
        <w:rFonts w:ascii="Times New Roman" w:hAnsi="Times New Roman" w:hint="default"/>
      </w:rPr>
    </w:lvl>
  </w:abstractNum>
  <w:abstractNum w:abstractNumId="129">
    <w:nsid w:val="684D0DCE"/>
    <w:multiLevelType w:val="multilevel"/>
    <w:tmpl w:val="A78666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68857E32"/>
    <w:multiLevelType w:val="multilevel"/>
    <w:tmpl w:val="EF703716"/>
    <w:lvl w:ilvl="0">
      <w:start w:val="7"/>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1">
    <w:nsid w:val="69401A6A"/>
    <w:multiLevelType w:val="singleLevel"/>
    <w:tmpl w:val="8038469E"/>
    <w:lvl w:ilvl="0">
      <w:start w:val="1"/>
      <w:numFmt w:val="lowerLetter"/>
      <w:lvlText w:val="%1)"/>
      <w:lvlJc w:val="left"/>
      <w:pPr>
        <w:tabs>
          <w:tab w:val="num" w:pos="705"/>
        </w:tabs>
        <w:ind w:left="705" w:hanging="705"/>
      </w:pPr>
      <w:rPr>
        <w:rFonts w:hint="default"/>
      </w:rPr>
    </w:lvl>
  </w:abstractNum>
  <w:abstractNum w:abstractNumId="132">
    <w:nsid w:val="69B938C2"/>
    <w:multiLevelType w:val="multilevel"/>
    <w:tmpl w:val="02F81F78"/>
    <w:lvl w:ilvl="0">
      <w:start w:val="4"/>
      <w:numFmt w:val="decimal"/>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33">
    <w:nsid w:val="6A5E55FD"/>
    <w:multiLevelType w:val="multilevel"/>
    <w:tmpl w:val="2F3ED0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nsid w:val="6A6164FB"/>
    <w:multiLevelType w:val="singleLevel"/>
    <w:tmpl w:val="0780F27A"/>
    <w:lvl w:ilvl="0">
      <w:start w:val="1"/>
      <w:numFmt w:val="decimal"/>
      <w:lvlText w:val="%1."/>
      <w:lvlJc w:val="left"/>
      <w:pPr>
        <w:tabs>
          <w:tab w:val="num" w:pos="360"/>
        </w:tabs>
        <w:ind w:left="360" w:hanging="360"/>
      </w:pPr>
    </w:lvl>
  </w:abstractNum>
  <w:abstractNum w:abstractNumId="135">
    <w:nsid w:val="6AD24752"/>
    <w:multiLevelType w:val="singleLevel"/>
    <w:tmpl w:val="BE88DB8A"/>
    <w:lvl w:ilvl="0">
      <w:start w:val="1"/>
      <w:numFmt w:val="lowerLetter"/>
      <w:lvlText w:val="%1)"/>
      <w:lvlJc w:val="left"/>
      <w:pPr>
        <w:tabs>
          <w:tab w:val="num" w:pos="705"/>
        </w:tabs>
        <w:ind w:left="705" w:hanging="705"/>
      </w:pPr>
      <w:rPr>
        <w:rFonts w:hint="default"/>
      </w:rPr>
    </w:lvl>
  </w:abstractNum>
  <w:abstractNum w:abstractNumId="136">
    <w:nsid w:val="6C926538"/>
    <w:multiLevelType w:val="multilevel"/>
    <w:tmpl w:val="88CA14A6"/>
    <w:lvl w:ilvl="0">
      <w:start w:val="44"/>
      <w:numFmt w:val="decimal"/>
      <w:lvlText w:val="%1."/>
      <w:lvlJc w:val="left"/>
      <w:pPr>
        <w:tabs>
          <w:tab w:val="num" w:pos="1620"/>
        </w:tabs>
        <w:ind w:left="1620" w:hanging="360"/>
      </w:pPr>
      <w:rPr>
        <w:rFonts w:hint="default"/>
        <w:b/>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37">
    <w:nsid w:val="6D2D24F4"/>
    <w:multiLevelType w:val="singleLevel"/>
    <w:tmpl w:val="33E09ED8"/>
    <w:lvl w:ilvl="0">
      <w:start w:val="3"/>
      <w:numFmt w:val="decimal"/>
      <w:lvlText w:val="%1."/>
      <w:lvlJc w:val="left"/>
      <w:pPr>
        <w:tabs>
          <w:tab w:val="num" w:pos="360"/>
        </w:tabs>
        <w:ind w:left="360" w:hanging="360"/>
      </w:pPr>
      <w:rPr>
        <w:rFonts w:ascii="Times New Roman" w:hAnsi="Times New Roman" w:hint="default"/>
      </w:rPr>
    </w:lvl>
  </w:abstractNum>
  <w:abstractNum w:abstractNumId="138">
    <w:nsid w:val="6DC62242"/>
    <w:multiLevelType w:val="singleLevel"/>
    <w:tmpl w:val="BE88DB8A"/>
    <w:lvl w:ilvl="0">
      <w:start w:val="1"/>
      <w:numFmt w:val="lowerLetter"/>
      <w:lvlText w:val="%1)"/>
      <w:lvlJc w:val="left"/>
      <w:pPr>
        <w:tabs>
          <w:tab w:val="num" w:pos="705"/>
        </w:tabs>
        <w:ind w:left="705" w:hanging="705"/>
      </w:pPr>
      <w:rPr>
        <w:rFonts w:hint="default"/>
      </w:rPr>
    </w:lvl>
  </w:abstractNum>
  <w:abstractNum w:abstractNumId="139">
    <w:nsid w:val="6E212833"/>
    <w:multiLevelType w:val="multilevel"/>
    <w:tmpl w:val="062E69F2"/>
    <w:lvl w:ilvl="0">
      <w:start w:val="5"/>
      <w:numFmt w:val="decimal"/>
      <w:lvlText w:val="%1."/>
      <w:lvlJc w:val="left"/>
      <w:pPr>
        <w:tabs>
          <w:tab w:val="num" w:pos="1170"/>
        </w:tabs>
        <w:ind w:left="1170" w:hanging="39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40">
    <w:nsid w:val="6E785038"/>
    <w:multiLevelType w:val="singleLevel"/>
    <w:tmpl w:val="007AA068"/>
    <w:lvl w:ilvl="0">
      <w:start w:val="1"/>
      <w:numFmt w:val="decimal"/>
      <w:lvlText w:val="%1."/>
      <w:lvlJc w:val="left"/>
      <w:pPr>
        <w:tabs>
          <w:tab w:val="num" w:pos="360"/>
        </w:tabs>
        <w:ind w:left="360" w:hanging="360"/>
      </w:pPr>
    </w:lvl>
  </w:abstractNum>
  <w:abstractNum w:abstractNumId="141">
    <w:nsid w:val="711052BF"/>
    <w:multiLevelType w:val="multilevel"/>
    <w:tmpl w:val="DC3EB5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714400CD"/>
    <w:multiLevelType w:val="multilevel"/>
    <w:tmpl w:val="39D6479E"/>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43">
    <w:nsid w:val="719C3623"/>
    <w:multiLevelType w:val="multilevel"/>
    <w:tmpl w:val="F474B4EE"/>
    <w:lvl w:ilvl="0">
      <w:start w:val="8"/>
      <w:numFmt w:val="bullet"/>
      <w:lvlText w:val="–"/>
      <w:lvlJc w:val="left"/>
      <w:pPr>
        <w:tabs>
          <w:tab w:val="num" w:pos="420"/>
        </w:tabs>
        <w:ind w:left="420" w:hanging="360"/>
      </w:pPr>
      <w:rPr>
        <w:rFonts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144">
    <w:nsid w:val="721F64CD"/>
    <w:multiLevelType w:val="multilevel"/>
    <w:tmpl w:val="DAF69650"/>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7253211E"/>
    <w:multiLevelType w:val="singleLevel"/>
    <w:tmpl w:val="389ACAC0"/>
    <w:lvl w:ilvl="0">
      <w:start w:val="4"/>
      <w:numFmt w:val="decimal"/>
      <w:lvlText w:val="%1."/>
      <w:lvlJc w:val="left"/>
      <w:pPr>
        <w:tabs>
          <w:tab w:val="num" w:pos="360"/>
        </w:tabs>
        <w:ind w:left="360" w:hanging="360"/>
      </w:pPr>
    </w:lvl>
  </w:abstractNum>
  <w:abstractNum w:abstractNumId="146">
    <w:nsid w:val="72975690"/>
    <w:multiLevelType w:val="multilevel"/>
    <w:tmpl w:val="0BA290B4"/>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730F44AD"/>
    <w:multiLevelType w:val="multilevel"/>
    <w:tmpl w:val="2C4CDA2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732C2568"/>
    <w:multiLevelType w:val="singleLevel"/>
    <w:tmpl w:val="8A2C3258"/>
    <w:lvl w:ilvl="0">
      <w:start w:val="5"/>
      <w:numFmt w:val="decimal"/>
      <w:lvlText w:val="%1."/>
      <w:lvlJc w:val="left"/>
      <w:pPr>
        <w:tabs>
          <w:tab w:val="num" w:pos="360"/>
        </w:tabs>
        <w:ind w:left="360" w:hanging="360"/>
      </w:pPr>
    </w:lvl>
  </w:abstractNum>
  <w:abstractNum w:abstractNumId="149">
    <w:nsid w:val="7460576E"/>
    <w:multiLevelType w:val="singleLevel"/>
    <w:tmpl w:val="8038469E"/>
    <w:lvl w:ilvl="0">
      <w:start w:val="1"/>
      <w:numFmt w:val="lowerLetter"/>
      <w:lvlText w:val="%1)"/>
      <w:lvlJc w:val="left"/>
      <w:pPr>
        <w:tabs>
          <w:tab w:val="num" w:pos="705"/>
        </w:tabs>
        <w:ind w:left="705" w:hanging="705"/>
      </w:pPr>
      <w:rPr>
        <w:rFonts w:hint="default"/>
      </w:rPr>
    </w:lvl>
  </w:abstractNum>
  <w:abstractNum w:abstractNumId="150">
    <w:nsid w:val="74CC0048"/>
    <w:multiLevelType w:val="singleLevel"/>
    <w:tmpl w:val="8038469E"/>
    <w:lvl w:ilvl="0">
      <w:start w:val="1"/>
      <w:numFmt w:val="lowerLetter"/>
      <w:lvlText w:val="%1)"/>
      <w:lvlJc w:val="left"/>
      <w:pPr>
        <w:tabs>
          <w:tab w:val="num" w:pos="705"/>
        </w:tabs>
        <w:ind w:left="705" w:hanging="705"/>
      </w:pPr>
      <w:rPr>
        <w:rFonts w:hint="default"/>
      </w:rPr>
    </w:lvl>
  </w:abstractNum>
  <w:abstractNum w:abstractNumId="151">
    <w:nsid w:val="77030AD5"/>
    <w:multiLevelType w:val="multilevel"/>
    <w:tmpl w:val="93F6B056"/>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793F3901"/>
    <w:multiLevelType w:val="multilevel"/>
    <w:tmpl w:val="0E0C2016"/>
    <w:lvl w:ilvl="0">
      <w:start w:val="1"/>
      <w:numFmt w:val="decimal"/>
      <w:lvlText w:val="%1."/>
      <w:lvlJc w:val="left"/>
      <w:pPr>
        <w:tabs>
          <w:tab w:val="num" w:pos="1140"/>
        </w:tabs>
        <w:ind w:left="1140" w:hanging="3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53">
    <w:nsid w:val="7B4D0AC8"/>
    <w:multiLevelType w:val="multilevel"/>
    <w:tmpl w:val="22266C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7B747337"/>
    <w:multiLevelType w:val="singleLevel"/>
    <w:tmpl w:val="0780F27A"/>
    <w:lvl w:ilvl="0">
      <w:start w:val="1"/>
      <w:numFmt w:val="decimal"/>
      <w:lvlText w:val="%1."/>
      <w:lvlJc w:val="left"/>
      <w:pPr>
        <w:tabs>
          <w:tab w:val="num" w:pos="360"/>
        </w:tabs>
        <w:ind w:left="360" w:hanging="360"/>
      </w:pPr>
    </w:lvl>
  </w:abstractNum>
  <w:abstractNum w:abstractNumId="155">
    <w:nsid w:val="7B8F74AB"/>
    <w:multiLevelType w:val="multilevel"/>
    <w:tmpl w:val="B190527C"/>
    <w:lvl w:ilvl="0">
      <w:start w:va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nsid w:val="7FDB58B0"/>
    <w:multiLevelType w:val="multilevel"/>
    <w:tmpl w:val="C524A86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7FE669C5"/>
    <w:multiLevelType w:val="multilevel"/>
    <w:tmpl w:val="5BD8D6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1"/>
  </w:num>
  <w:num w:numId="2">
    <w:abstractNumId w:val="72"/>
  </w:num>
  <w:num w:numId="3">
    <w:abstractNumId w:val="108"/>
  </w:num>
  <w:num w:numId="4">
    <w:abstractNumId w:val="133"/>
  </w:num>
  <w:num w:numId="5">
    <w:abstractNumId w:val="107"/>
  </w:num>
  <w:num w:numId="6">
    <w:abstractNumId w:val="3"/>
  </w:num>
  <w:num w:numId="7">
    <w:abstractNumId w:val="113"/>
  </w:num>
  <w:num w:numId="8">
    <w:abstractNumId w:val="82"/>
  </w:num>
  <w:num w:numId="9">
    <w:abstractNumId w:val="93"/>
  </w:num>
  <w:num w:numId="10">
    <w:abstractNumId w:val="9"/>
  </w:num>
  <w:num w:numId="11">
    <w:abstractNumId w:val="126"/>
  </w:num>
  <w:num w:numId="12">
    <w:abstractNumId w:val="89"/>
  </w:num>
  <w:num w:numId="13">
    <w:abstractNumId w:val="38"/>
  </w:num>
  <w:num w:numId="14">
    <w:abstractNumId w:val="63"/>
  </w:num>
  <w:num w:numId="15">
    <w:abstractNumId w:val="12"/>
  </w:num>
  <w:num w:numId="16">
    <w:abstractNumId w:val="124"/>
  </w:num>
  <w:num w:numId="17">
    <w:abstractNumId w:val="134"/>
  </w:num>
  <w:num w:numId="18">
    <w:abstractNumId w:val="76"/>
  </w:num>
  <w:num w:numId="19">
    <w:abstractNumId w:val="138"/>
  </w:num>
  <w:num w:numId="20">
    <w:abstractNumId w:val="154"/>
  </w:num>
  <w:num w:numId="21">
    <w:abstractNumId w:val="53"/>
  </w:num>
  <w:num w:numId="22">
    <w:abstractNumId w:val="95"/>
  </w:num>
  <w:num w:numId="23">
    <w:abstractNumId w:val="98"/>
  </w:num>
  <w:num w:numId="24">
    <w:abstractNumId w:val="103"/>
  </w:num>
  <w:num w:numId="25">
    <w:abstractNumId w:val="51"/>
  </w:num>
  <w:num w:numId="26">
    <w:abstractNumId w:val="119"/>
  </w:num>
  <w:num w:numId="27">
    <w:abstractNumId w:val="135"/>
  </w:num>
  <w:num w:numId="28">
    <w:abstractNumId w:val="123"/>
  </w:num>
  <w:num w:numId="29">
    <w:abstractNumId w:val="71"/>
  </w:num>
  <w:num w:numId="30">
    <w:abstractNumId w:val="50"/>
  </w:num>
  <w:num w:numId="31">
    <w:abstractNumId w:val="21"/>
  </w:num>
  <w:num w:numId="32">
    <w:abstractNumId w:val="33"/>
  </w:num>
  <w:num w:numId="33">
    <w:abstractNumId w:val="116"/>
  </w:num>
  <w:num w:numId="34">
    <w:abstractNumId w:val="140"/>
  </w:num>
  <w:num w:numId="35">
    <w:abstractNumId w:val="97"/>
  </w:num>
  <w:num w:numId="36">
    <w:abstractNumId w:val="149"/>
  </w:num>
  <w:num w:numId="37">
    <w:abstractNumId w:val="96"/>
  </w:num>
  <w:num w:numId="38">
    <w:abstractNumId w:val="145"/>
  </w:num>
  <w:num w:numId="39">
    <w:abstractNumId w:val="78"/>
  </w:num>
  <w:num w:numId="40">
    <w:abstractNumId w:val="148"/>
  </w:num>
  <w:num w:numId="41">
    <w:abstractNumId w:val="104"/>
  </w:num>
  <w:num w:numId="42">
    <w:abstractNumId w:val="2"/>
  </w:num>
  <w:num w:numId="43">
    <w:abstractNumId w:val="39"/>
  </w:num>
  <w:num w:numId="44">
    <w:abstractNumId w:val="137"/>
  </w:num>
  <w:num w:numId="45">
    <w:abstractNumId w:val="128"/>
  </w:num>
  <w:num w:numId="46">
    <w:abstractNumId w:val="41"/>
  </w:num>
  <w:num w:numId="47">
    <w:abstractNumId w:val="70"/>
  </w:num>
  <w:num w:numId="48">
    <w:abstractNumId w:val="155"/>
  </w:num>
  <w:num w:numId="49">
    <w:abstractNumId w:val="79"/>
  </w:num>
  <w:num w:numId="50">
    <w:abstractNumId w:val="19"/>
  </w:num>
  <w:num w:numId="51">
    <w:abstractNumId w:val="141"/>
  </w:num>
  <w:num w:numId="52">
    <w:abstractNumId w:val="46"/>
  </w:num>
  <w:num w:numId="53">
    <w:abstractNumId w:val="127"/>
  </w:num>
  <w:num w:numId="54">
    <w:abstractNumId w:val="73"/>
  </w:num>
  <w:num w:numId="55">
    <w:abstractNumId w:val="130"/>
  </w:num>
  <w:num w:numId="56">
    <w:abstractNumId w:val="115"/>
  </w:num>
  <w:num w:numId="57">
    <w:abstractNumId w:val="157"/>
  </w:num>
  <w:num w:numId="58">
    <w:abstractNumId w:val="110"/>
  </w:num>
  <w:num w:numId="59">
    <w:abstractNumId w:val="68"/>
  </w:num>
  <w:num w:numId="60">
    <w:abstractNumId w:val="20"/>
  </w:num>
  <w:num w:numId="61">
    <w:abstractNumId w:val="80"/>
  </w:num>
  <w:num w:numId="62">
    <w:abstractNumId w:val="74"/>
  </w:num>
  <w:num w:numId="63">
    <w:abstractNumId w:val="84"/>
  </w:num>
  <w:num w:numId="64">
    <w:abstractNumId w:val="66"/>
  </w:num>
  <w:num w:numId="65">
    <w:abstractNumId w:val="100"/>
  </w:num>
  <w:num w:numId="66">
    <w:abstractNumId w:val="30"/>
  </w:num>
  <w:num w:numId="67">
    <w:abstractNumId w:val="85"/>
  </w:num>
  <w:num w:numId="68">
    <w:abstractNumId w:val="83"/>
  </w:num>
  <w:num w:numId="69">
    <w:abstractNumId w:val="42"/>
  </w:num>
  <w:num w:numId="70">
    <w:abstractNumId w:val="16"/>
  </w:num>
  <w:num w:numId="71">
    <w:abstractNumId w:val="13"/>
  </w:num>
  <w:num w:numId="72">
    <w:abstractNumId w:val="88"/>
  </w:num>
  <w:num w:numId="73">
    <w:abstractNumId w:val="1"/>
  </w:num>
  <w:num w:numId="74">
    <w:abstractNumId w:val="94"/>
  </w:num>
  <w:num w:numId="75">
    <w:abstractNumId w:val="75"/>
  </w:num>
  <w:num w:numId="76">
    <w:abstractNumId w:val="57"/>
  </w:num>
  <w:num w:numId="77">
    <w:abstractNumId w:val="34"/>
  </w:num>
  <w:num w:numId="78">
    <w:abstractNumId w:val="10"/>
  </w:num>
  <w:num w:numId="79">
    <w:abstractNumId w:val="44"/>
  </w:num>
  <w:num w:numId="80">
    <w:abstractNumId w:val="67"/>
  </w:num>
  <w:num w:numId="81">
    <w:abstractNumId w:val="15"/>
  </w:num>
  <w:num w:numId="82">
    <w:abstractNumId w:val="29"/>
  </w:num>
  <w:num w:numId="83">
    <w:abstractNumId w:val="14"/>
  </w:num>
  <w:num w:numId="84">
    <w:abstractNumId w:val="120"/>
  </w:num>
  <w:num w:numId="85">
    <w:abstractNumId w:val="55"/>
  </w:num>
  <w:num w:numId="86">
    <w:abstractNumId w:val="152"/>
  </w:num>
  <w:num w:numId="87">
    <w:abstractNumId w:val="77"/>
  </w:num>
  <w:num w:numId="88">
    <w:abstractNumId w:val="102"/>
  </w:num>
  <w:num w:numId="89">
    <w:abstractNumId w:val="118"/>
  </w:num>
  <w:num w:numId="90">
    <w:abstractNumId w:val="86"/>
  </w:num>
  <w:num w:numId="91">
    <w:abstractNumId w:val="62"/>
  </w:num>
  <w:num w:numId="92">
    <w:abstractNumId w:val="56"/>
  </w:num>
  <w:num w:numId="93">
    <w:abstractNumId w:val="24"/>
  </w:num>
  <w:num w:numId="94">
    <w:abstractNumId w:val="153"/>
  </w:num>
  <w:num w:numId="95">
    <w:abstractNumId w:val="114"/>
  </w:num>
  <w:num w:numId="96">
    <w:abstractNumId w:val="47"/>
  </w:num>
  <w:num w:numId="97">
    <w:abstractNumId w:val="101"/>
  </w:num>
  <w:num w:numId="98">
    <w:abstractNumId w:val="121"/>
  </w:num>
  <w:num w:numId="99">
    <w:abstractNumId w:val="142"/>
  </w:num>
  <w:num w:numId="100">
    <w:abstractNumId w:val="132"/>
  </w:num>
  <w:num w:numId="101">
    <w:abstractNumId w:val="112"/>
  </w:num>
  <w:num w:numId="102">
    <w:abstractNumId w:val="25"/>
  </w:num>
  <w:num w:numId="103">
    <w:abstractNumId w:val="58"/>
  </w:num>
  <w:num w:numId="104">
    <w:abstractNumId w:val="111"/>
  </w:num>
  <w:num w:numId="105">
    <w:abstractNumId w:val="11"/>
  </w:num>
  <w:num w:numId="106">
    <w:abstractNumId w:val="4"/>
  </w:num>
  <w:num w:numId="107">
    <w:abstractNumId w:val="125"/>
  </w:num>
  <w:num w:numId="108">
    <w:abstractNumId w:val="61"/>
  </w:num>
  <w:num w:numId="109">
    <w:abstractNumId w:val="117"/>
  </w:num>
  <w:num w:numId="110">
    <w:abstractNumId w:val="106"/>
  </w:num>
  <w:num w:numId="111">
    <w:abstractNumId w:val="144"/>
  </w:num>
  <w:num w:numId="112">
    <w:abstractNumId w:val="64"/>
  </w:num>
  <w:num w:numId="113">
    <w:abstractNumId w:val="6"/>
  </w:num>
  <w:num w:numId="114">
    <w:abstractNumId w:val="23"/>
  </w:num>
  <w:num w:numId="115">
    <w:abstractNumId w:val="5"/>
  </w:num>
  <w:num w:numId="116">
    <w:abstractNumId w:val="8"/>
  </w:num>
  <w:num w:numId="117">
    <w:abstractNumId w:val="87"/>
  </w:num>
  <w:num w:numId="118">
    <w:abstractNumId w:val="129"/>
  </w:num>
  <w:num w:numId="119">
    <w:abstractNumId w:val="26"/>
  </w:num>
  <w:num w:numId="120">
    <w:abstractNumId w:val="147"/>
  </w:num>
  <w:num w:numId="121">
    <w:abstractNumId w:val="65"/>
  </w:num>
  <w:num w:numId="122">
    <w:abstractNumId w:val="156"/>
  </w:num>
  <w:num w:numId="123">
    <w:abstractNumId w:val="17"/>
  </w:num>
  <w:num w:numId="124">
    <w:abstractNumId w:val="43"/>
  </w:num>
  <w:num w:numId="125">
    <w:abstractNumId w:val="81"/>
  </w:num>
  <w:num w:numId="126">
    <w:abstractNumId w:val="105"/>
  </w:num>
  <w:num w:numId="127">
    <w:abstractNumId w:val="90"/>
  </w:num>
  <w:num w:numId="128">
    <w:abstractNumId w:val="60"/>
  </w:num>
  <w:num w:numId="129">
    <w:abstractNumId w:val="69"/>
  </w:num>
  <w:num w:numId="130">
    <w:abstractNumId w:val="40"/>
  </w:num>
  <w:num w:numId="131">
    <w:abstractNumId w:val="32"/>
  </w:num>
  <w:num w:numId="132">
    <w:abstractNumId w:val="27"/>
  </w:num>
  <w:num w:numId="133">
    <w:abstractNumId w:val="31"/>
  </w:num>
  <w:num w:numId="134">
    <w:abstractNumId w:val="54"/>
  </w:num>
  <w:num w:numId="135">
    <w:abstractNumId w:val="146"/>
  </w:num>
  <w:num w:numId="136">
    <w:abstractNumId w:val="92"/>
  </w:num>
  <w:num w:numId="137">
    <w:abstractNumId w:val="35"/>
  </w:num>
  <w:num w:numId="138">
    <w:abstractNumId w:val="7"/>
  </w:num>
  <w:num w:numId="139">
    <w:abstractNumId w:val="122"/>
  </w:num>
  <w:num w:numId="140">
    <w:abstractNumId w:val="49"/>
  </w:num>
  <w:num w:numId="141">
    <w:abstractNumId w:val="18"/>
  </w:num>
  <w:num w:numId="142">
    <w:abstractNumId w:val="136"/>
  </w:num>
  <w:num w:numId="143">
    <w:abstractNumId w:val="143"/>
  </w:num>
  <w:num w:numId="144">
    <w:abstractNumId w:val="139"/>
  </w:num>
  <w:num w:numId="145">
    <w:abstractNumId w:val="48"/>
  </w:num>
  <w:num w:numId="146">
    <w:abstractNumId w:val="91"/>
  </w:num>
  <w:num w:numId="147">
    <w:abstractNumId w:val="37"/>
  </w:num>
  <w:num w:numId="148">
    <w:abstractNumId w:val="36"/>
  </w:num>
  <w:num w:numId="149">
    <w:abstractNumId w:val="45"/>
  </w:num>
  <w:num w:numId="150">
    <w:abstractNumId w:val="52"/>
  </w:num>
  <w:num w:numId="151">
    <w:abstractNumId w:val="28"/>
  </w:num>
  <w:num w:numId="152">
    <w:abstractNumId w:val="150"/>
  </w:num>
  <w:num w:numId="153">
    <w:abstractNumId w:val="131"/>
  </w:num>
  <w:num w:numId="154">
    <w:abstractNumId w:val="22"/>
  </w:num>
  <w:num w:numId="155">
    <w:abstractNumId w:val="59"/>
  </w:num>
  <w:num w:numId="156">
    <w:abstractNumId w:val="109"/>
  </w:num>
  <w:num w:numId="157">
    <w:abstractNumId w:val="0"/>
  </w:num>
  <w:num w:numId="158">
    <w:abstractNumId w:val="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isplayHorizontalDrawingGridEvery w:val="0"/>
  <w:displayVerticalDrawingGridEvery w:val="0"/>
  <w:characterSpacingControl w:val="doNotCompress"/>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E2149"/>
    <w:rsid w:val="003902D1"/>
    <w:rsid w:val="003B3536"/>
    <w:rsid w:val="00595E92"/>
    <w:rsid w:val="00946130"/>
    <w:rsid w:val="00CC04F0"/>
    <w:rsid w:val="00CC0AEF"/>
    <w:rsid w:val="00CE214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0"/>
      <w:lang w:val="sk-SK" w:eastAsia="sk-SK"/>
    </w:rPr>
  </w:style>
  <w:style w:type="paragraph" w:styleId="Heading1">
    <w:name w:val="heading 1"/>
    <w:basedOn w:val="Normal"/>
    <w:next w:val="Normal"/>
    <w:uiPriority w:val="99"/>
    <w:pPr>
      <w:keepNext/>
      <w:jc w:val="both"/>
      <w:outlineLvl w:val="0"/>
    </w:pPr>
    <w:rPr>
      <w:b/>
      <w:sz w:val="24"/>
      <w:lang w:eastAsia="cs-CZ"/>
    </w:rPr>
  </w:style>
  <w:style w:type="paragraph" w:styleId="Heading2">
    <w:name w:val="heading 2"/>
    <w:basedOn w:val="Normal"/>
    <w:next w:val="Normal"/>
    <w:uiPriority w:val="99"/>
    <w:pPr>
      <w:keepNext/>
      <w:numPr>
        <w:numId w:val="49"/>
      </w:numPr>
      <w:tabs>
        <w:tab w:val="num" w:pos="720"/>
      </w:tabs>
      <w:ind w:left="720" w:hanging="360"/>
      <w:jc w:val="both"/>
      <w:outlineLvl w:val="1"/>
    </w:pPr>
    <w:rPr>
      <w:i/>
      <w:sz w:val="24"/>
      <w:lang w:eastAsia="cs-CZ"/>
    </w:rPr>
  </w:style>
  <w:style w:type="paragraph" w:styleId="Heading3">
    <w:name w:val="heading 3"/>
    <w:basedOn w:val="Normal"/>
    <w:next w:val="Normal"/>
    <w:uiPriority w:val="99"/>
    <w:pPr>
      <w:keepNext/>
      <w:jc w:val="both"/>
      <w:outlineLvl w:val="2"/>
    </w:pPr>
    <w:rPr>
      <w:i/>
      <w:sz w:val="24"/>
      <w:lang w:eastAsia="cs-CZ"/>
    </w:rPr>
  </w:style>
  <w:style w:type="paragraph" w:styleId="Heading4">
    <w:name w:val="heading 4"/>
    <w:basedOn w:val="Normal"/>
    <w:next w:val="Normal"/>
    <w:uiPriority w:val="99"/>
    <w:pPr>
      <w:keepNext/>
      <w:jc w:val="both"/>
      <w:outlineLvl w:val="3"/>
    </w:pPr>
    <w:rPr>
      <w:b/>
      <w:i/>
      <w:sz w:val="24"/>
      <w:lang w:eastAsia="cs-CZ"/>
    </w:rPr>
  </w:style>
  <w:style w:type="paragraph" w:styleId="Heading5">
    <w:name w:val="heading 5"/>
    <w:basedOn w:val="Normal"/>
    <w:next w:val="Normal"/>
    <w:uiPriority w:val="99"/>
    <w:pPr>
      <w:keepNext/>
      <w:numPr>
        <w:ilvl w:val="1"/>
        <w:numId w:val="53"/>
      </w:numPr>
      <w:tabs>
        <w:tab w:val="num" w:pos="2040"/>
      </w:tabs>
      <w:ind w:left="2040" w:hanging="360"/>
      <w:jc w:val="both"/>
      <w:outlineLvl w:val="4"/>
    </w:pPr>
    <w:rPr>
      <w:b/>
      <w:i/>
      <w:sz w:val="24"/>
      <w:lang w:eastAsia="cs-CZ"/>
    </w:rPr>
  </w:style>
  <w:style w:type="paragraph" w:styleId="Heading7">
    <w:name w:val="heading 7"/>
    <w:basedOn w:val="Normal"/>
    <w:next w:val="Normal"/>
    <w:uiPriority w:val="99"/>
    <w:pPr>
      <w:keepNext/>
      <w:numPr>
        <w:numId w:val="115"/>
      </w:numPr>
      <w:tabs>
        <w:tab w:val="num" w:pos="1068"/>
      </w:tabs>
      <w:ind w:left="1068" w:hanging="360"/>
      <w:jc w:val="both"/>
      <w:outlineLvl w:val="6"/>
    </w:pPr>
    <w:rPr>
      <w:b/>
      <w:i/>
      <w:sz w:val="24"/>
      <w:lang w:eastAsia="cs-CZ"/>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PlainText">
    <w:name w:val="Plain Text"/>
    <w:basedOn w:val="Normal"/>
    <w:uiPriority w:val="99"/>
    <w:pPr>
      <w:widowControl w:val="0"/>
      <w:jc w:val="both"/>
    </w:pPr>
    <w:rPr>
      <w:rFonts w:ascii="Courier New" w:hAnsi="Courier New" w:cs="Courier New"/>
      <w:lang w:eastAsia="cs-CZ"/>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uiPriority w:val="99"/>
    <w:semiHidden/>
    <w:pPr>
      <w:jc w:val="left"/>
    </w:pPr>
    <w:rPr>
      <w:lang w:eastAsia="cs-CZ"/>
    </w:rPr>
  </w:style>
  <w:style w:type="paragraph" w:styleId="BodyText3">
    <w:name w:val="Body Text 3"/>
    <w:basedOn w:val="Normal"/>
    <w:uiPriority w:val="99"/>
    <w:pPr>
      <w:jc w:val="both"/>
    </w:pPr>
    <w:rPr>
      <w:b/>
      <w:sz w:val="24"/>
      <w:lang w:eastAsia="cs-CZ"/>
    </w:rPr>
  </w:style>
  <w:style w:type="paragraph" w:styleId="BodyText2">
    <w:name w:val="Body Text 2"/>
    <w:basedOn w:val="Normal"/>
    <w:uiPriority w:val="99"/>
    <w:pPr>
      <w:ind w:left="1080"/>
      <w:jc w:val="both"/>
    </w:pPr>
    <w:rPr>
      <w:sz w:val="24"/>
      <w:lang w:eastAsia="cs-CZ"/>
    </w:rPr>
  </w:style>
  <w:style w:type="paragraph" w:styleId="BodyTextIndent3">
    <w:name w:val="Body Text Indent 3"/>
    <w:basedOn w:val="Normal"/>
    <w:uiPriority w:val="99"/>
    <w:pPr>
      <w:ind w:left="960"/>
      <w:jc w:val="both"/>
    </w:pPr>
    <w:rPr>
      <w:sz w:val="24"/>
      <w:lang w:eastAsia="cs-CZ"/>
    </w:rPr>
  </w:style>
  <w:style w:type="paragraph" w:styleId="BodyTextIndent2">
    <w:name w:val="Body Text Indent 2"/>
    <w:basedOn w:val="Normal"/>
    <w:uiPriority w:val="99"/>
    <w:pPr>
      <w:ind w:left="1080"/>
      <w:jc w:val="both"/>
    </w:pPr>
    <w:rPr>
      <w:sz w:val="24"/>
      <w:lang w:eastAsia="cs-CZ"/>
    </w:rPr>
  </w:style>
  <w:style w:type="paragraph" w:styleId="Title">
    <w:name w:val="Title"/>
    <w:basedOn w:val="Normal"/>
    <w:uiPriority w:val="99"/>
    <w:rsid w:val="00CC0AEF"/>
    <w:pPr>
      <w:jc w:val="center"/>
    </w:pPr>
    <w:rPr>
      <w:b/>
      <w:sz w:val="24"/>
    </w:rPr>
  </w:style>
  <w:style w:type="paragraph" w:styleId="Footer">
    <w:name w:val="footer"/>
    <w:basedOn w:val="Normal"/>
    <w:uiPriority w:val="99"/>
    <w:rsid w:val="00CC0AEF"/>
    <w:pPr>
      <w:tabs>
        <w:tab w:val="center" w:pos="4536"/>
        <w:tab w:val="right" w:pos="9072"/>
      </w:tabs>
      <w:jc w:val="left"/>
    </w:pPr>
  </w:style>
  <w:style w:type="character" w:styleId="PageNumber">
    <w:name w:val="page number"/>
    <w:basedOn w:val="DefaultParagraphFont"/>
    <w:uiPriority w:val="99"/>
    <w:rsid w:val="00CC0AE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23629</Words>
  <Characters>139416</Characters>
  <Application>Microsoft Office Word</Application>
  <DocSecurity>0</DocSecurity>
  <Lines>0</Lines>
  <Paragraphs>0</Paragraphs>
  <ScaleCrop>false</ScaleCrop>
  <Company>ŠZÚ SR</Company>
  <LinksUpToDate>false</LinksUpToDate>
  <CharactersWithSpaces>162720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MUDr. Daniela Križanová</dc:creator>
  <cp:lastModifiedBy>MZ SR</cp:lastModifiedBy>
  <cp:revision>2</cp:revision>
  <cp:lastPrinted>2005-04-15T13:53:00Z</cp:lastPrinted>
  <dcterms:created xsi:type="dcterms:W3CDTF">2005-07-08T08:09:00Z</dcterms:created>
  <dcterms:modified xsi:type="dcterms:W3CDTF">2005-07-08T08:09:00Z</dcterms:modified>
</cp:coreProperties>
</file>