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324F" w:rsidP="00FF324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N Á R O D N Á    R A D A    S L O V E N S K E J    R E P U B L I K Y</w:t>
      </w: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center"/>
        <w:rPr>
          <w:rFonts w:ascii="Arial" w:hAnsi="Arial" w:cs="Arial"/>
        </w:rPr>
      </w:pPr>
      <w:r w:rsidR="00385F8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II. volebné obdobie</w:t>
      </w: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Číslo: </w:t>
      </w:r>
      <w:r w:rsidR="00C70893">
        <w:rPr>
          <w:rFonts w:ascii="Arial" w:hAnsi="Arial" w:cs="Arial"/>
        </w:rPr>
        <w:t>914</w:t>
      </w:r>
      <w:r>
        <w:rPr>
          <w:rFonts w:ascii="Arial" w:hAnsi="Arial" w:cs="Arial"/>
        </w:rPr>
        <w:t>/2005-sekr.</w:t>
      </w: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</w:p>
    <w:p w:rsidR="005E27E5" w:rsidP="00FF324F">
      <w:pPr>
        <w:jc w:val="both"/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center"/>
        <w:rPr>
          <w:rFonts w:ascii="Arial" w:hAnsi="Arial" w:cs="Arial"/>
          <w:b/>
          <w:sz w:val="40"/>
        </w:rPr>
      </w:pPr>
      <w:r w:rsidR="00C70893">
        <w:rPr>
          <w:rFonts w:ascii="Arial" w:hAnsi="Arial" w:cs="Arial"/>
          <w:b/>
          <w:sz w:val="40"/>
        </w:rPr>
        <w:t>1211</w:t>
      </w:r>
    </w:p>
    <w:p w:rsidR="00FF324F" w:rsidP="00FF324F">
      <w:pPr>
        <w:jc w:val="center"/>
        <w:rPr>
          <w:rFonts w:ascii="Arial" w:hAnsi="Arial" w:cs="Arial"/>
          <w:b/>
          <w:sz w:val="40"/>
        </w:rPr>
      </w:pPr>
    </w:p>
    <w:p w:rsidR="00FF324F" w:rsidP="00FF324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>Z á k o n</w:t>
      </w:r>
    </w:p>
    <w:p w:rsidR="00FF324F" w:rsidP="00FF324F">
      <w:pPr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5E27E5">
        <w:rPr>
          <w:rFonts w:ascii="Arial" w:hAnsi="Arial" w:cs="Arial"/>
        </w:rPr>
        <w:t>25</w:t>
      </w:r>
      <w:r>
        <w:rPr>
          <w:rFonts w:ascii="Arial" w:hAnsi="Arial" w:cs="Arial"/>
        </w:rPr>
        <w:t>.</w:t>
      </w:r>
      <w:r w:rsidR="005E27E5">
        <w:rPr>
          <w:rFonts w:ascii="Arial" w:hAnsi="Arial" w:cs="Arial"/>
        </w:rPr>
        <w:t xml:space="preserve"> mája</w:t>
      </w:r>
      <w:r>
        <w:rPr>
          <w:rFonts w:ascii="Arial" w:hAnsi="Arial" w:cs="Arial"/>
        </w:rPr>
        <w:t xml:space="preserve"> 2005, ktorým sa</w:t>
      </w:r>
      <w:r w:rsidR="005E27E5">
        <w:rPr>
          <w:rFonts w:ascii="Arial" w:hAnsi="Arial" w:cs="Arial"/>
        </w:rPr>
        <w:t xml:space="preserve"> mení a dopĺňa zákon č. 308/2000 Z. z. o vysielaní a retransmisii a o zmene zákona č. 195/2000 Z. z. o telekomunikáciách v znení neskorších predpisov</w:t>
      </w:r>
      <w:r>
        <w:rPr>
          <w:rFonts w:ascii="Arial" w:hAnsi="Arial" w:cs="Arial"/>
        </w:rPr>
        <w:t>, vrátený prezidentom Slovenskej republiky na opätovné prerokovanie Národnou radou Slovenskej republiky</w:t>
      </w: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_______________________________________________</w:t>
      </w: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</w:r>
      <w:r>
        <w:rPr>
          <w:rFonts w:ascii="Arial" w:hAnsi="Arial" w:cs="Arial"/>
          <w:u w:val="single"/>
        </w:rPr>
        <w:t>Materiál obsahuje</w:t>
      </w:r>
      <w:r>
        <w:rPr>
          <w:rFonts w:ascii="Arial" w:hAnsi="Arial" w:cs="Arial"/>
        </w:rPr>
        <w:t>:</w:t>
      </w: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>1. List prezidenta Slovenskej republiky</w:t>
      </w: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z </w:t>
      </w:r>
      <w:r w:rsidR="005E27E5">
        <w:rPr>
          <w:rFonts w:ascii="Arial" w:hAnsi="Arial" w:cs="Arial"/>
        </w:rPr>
        <w:t>13</w:t>
      </w:r>
      <w:r>
        <w:rPr>
          <w:rFonts w:ascii="Arial" w:hAnsi="Arial" w:cs="Arial"/>
        </w:rPr>
        <w:t>.</w:t>
      </w:r>
      <w:r w:rsidR="005E27E5">
        <w:rPr>
          <w:rFonts w:ascii="Arial" w:hAnsi="Arial" w:cs="Arial"/>
        </w:rPr>
        <w:t xml:space="preserve"> júna</w:t>
      </w:r>
      <w:r>
        <w:rPr>
          <w:rFonts w:ascii="Arial" w:hAnsi="Arial" w:cs="Arial"/>
        </w:rPr>
        <w:t xml:space="preserve"> 2005 č.  </w:t>
      </w:r>
      <w:r w:rsidR="005E27E5">
        <w:rPr>
          <w:rFonts w:ascii="Arial" w:hAnsi="Arial" w:cs="Arial"/>
        </w:rPr>
        <w:t>3415-2005-BA</w:t>
      </w: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>2. Rozhodnutie prezidenta Slovenskej republiky</w:t>
      </w:r>
    </w:p>
    <w:p w:rsidR="00FF324F" w:rsidP="00FF324F">
      <w:pPr>
        <w:ind w:left="4248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5E27E5">
        <w:rPr>
          <w:rFonts w:ascii="Arial" w:hAnsi="Arial" w:cs="Arial"/>
        </w:rPr>
        <w:t>13</w:t>
      </w:r>
      <w:r>
        <w:rPr>
          <w:rFonts w:ascii="Arial" w:hAnsi="Arial" w:cs="Arial"/>
        </w:rPr>
        <w:t>.</w:t>
      </w:r>
      <w:r w:rsidR="005E27E5">
        <w:rPr>
          <w:rFonts w:ascii="Arial" w:hAnsi="Arial" w:cs="Arial"/>
        </w:rPr>
        <w:t xml:space="preserve"> júna</w:t>
      </w:r>
      <w:r>
        <w:rPr>
          <w:rFonts w:ascii="Arial" w:hAnsi="Arial" w:cs="Arial"/>
        </w:rPr>
        <w:t xml:space="preserve"> 2005 o vrátení zákona</w:t>
      </w: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3. Schválený zákon z </w:t>
      </w:r>
      <w:r w:rsidR="005E27E5">
        <w:rPr>
          <w:rFonts w:ascii="Arial" w:hAnsi="Arial" w:cs="Arial"/>
        </w:rPr>
        <w:t>25</w:t>
      </w:r>
      <w:r>
        <w:rPr>
          <w:rFonts w:ascii="Arial" w:hAnsi="Arial" w:cs="Arial"/>
        </w:rPr>
        <w:t>.</w:t>
      </w:r>
      <w:r w:rsidR="005E27E5">
        <w:rPr>
          <w:rFonts w:ascii="Arial" w:hAnsi="Arial" w:cs="Arial"/>
        </w:rPr>
        <w:t xml:space="preserve"> mája</w:t>
      </w:r>
      <w:r>
        <w:rPr>
          <w:rFonts w:ascii="Arial" w:hAnsi="Arial" w:cs="Arial"/>
        </w:rPr>
        <w:t xml:space="preserve"> 2005</w:t>
      </w:r>
    </w:p>
    <w:p w:rsidR="00FF324F" w:rsidP="00FF32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FF324F" w:rsidP="00FF324F">
      <w:pPr>
        <w:jc w:val="both"/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rPr>
          <w:rFonts w:ascii="Arial" w:hAnsi="Arial" w:cs="Arial"/>
        </w:rPr>
      </w:pPr>
    </w:p>
    <w:p w:rsidR="00FF324F" w:rsidP="00FF324F">
      <w:pPr>
        <w:pStyle w:val="Heading1"/>
      </w:pPr>
      <w:r w:rsidR="005E27E5">
        <w:t>B</w:t>
      </w:r>
      <w:r>
        <w:t xml:space="preserve">ratislava  </w:t>
      </w:r>
      <w:r w:rsidR="005E27E5">
        <w:t>jún</w:t>
      </w:r>
      <w:r>
        <w:t xml:space="preserve">  2005</w:t>
      </w:r>
    </w:p>
    <w:p w:rsidR="00FF324F" w:rsidP="00FF324F">
      <w:pPr>
        <w:rPr>
          <w:rFonts w:ascii="Arial" w:hAnsi="Arial" w:cs="Arial"/>
        </w:rPr>
      </w:pPr>
    </w:p>
    <w:p w:rsidR="00FF324F" w:rsidRPr="00FF324F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85F8A"/>
    <w:rsid w:val="005E27E5"/>
    <w:rsid w:val="00C70893"/>
    <w:rsid w:val="00FF324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4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FF324F"/>
    <w:pPr>
      <w:keepNext/>
      <w:jc w:val="center"/>
      <w:outlineLvl w:val="0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125</Words>
  <Characters>718</Characters>
  <Application>Microsoft Office Word</Application>
  <DocSecurity>0</DocSecurity>
  <Lines>0</Lines>
  <Paragraphs>0</Paragraphs>
  <ScaleCrop>false</ScaleCrop>
  <Company>KNRSR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cechveva</dc:creator>
  <cp:lastModifiedBy>cechveva</cp:lastModifiedBy>
  <cp:revision>4</cp:revision>
  <dcterms:created xsi:type="dcterms:W3CDTF">2005-06-14T13:24:00Z</dcterms:created>
  <dcterms:modified xsi:type="dcterms:W3CDTF">2005-06-17T05:57:00Z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-1974829369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Cechvalová Eva</vt:lpwstr>
  </property>
</Properties>
</file>