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15AA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8F15A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                 </w:t>
        <w:tab/>
        <w:tab/>
        <w:tab/>
        <w:t xml:space="preserve">     </w:t>
      </w:r>
      <w:r w:rsidR="002B0AA9">
        <w:rPr>
          <w:rFonts w:ascii="Times New Roman" w:hAnsi="Times New Roman" w:cs="Times New Roman"/>
          <w:szCs w:val="24"/>
        </w:rPr>
        <w:tab/>
      </w:r>
      <w:r w:rsidR="00E53A0F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Číslo: </w:t>
      </w:r>
      <w:r w:rsidR="001A002E">
        <w:rPr>
          <w:rFonts w:ascii="Times New Roman" w:hAnsi="Times New Roman" w:cs="Times New Roman"/>
          <w:szCs w:val="24"/>
        </w:rPr>
        <w:t>22239/2004</w:t>
      </w:r>
    </w:p>
    <w:p w:rsidR="008F15A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8F15AA">
      <w:pPr>
        <w:jc w:val="both"/>
        <w:rPr>
          <w:rFonts w:ascii="Times New Roman" w:hAnsi="Times New Roman" w:cs="Times New Roman"/>
          <w:szCs w:val="24"/>
        </w:rPr>
      </w:pPr>
    </w:p>
    <w:p w:rsidR="00613AC8">
      <w:pPr>
        <w:jc w:val="both"/>
        <w:rPr>
          <w:rFonts w:ascii="Times New Roman" w:hAnsi="Times New Roman" w:cs="Times New Roman"/>
          <w:szCs w:val="24"/>
        </w:rPr>
      </w:pPr>
    </w:p>
    <w:p w:rsidR="00613AC8">
      <w:pPr>
        <w:jc w:val="both"/>
        <w:rPr>
          <w:rFonts w:ascii="Times New Roman" w:hAnsi="Times New Roman" w:cs="Times New Roman"/>
          <w:szCs w:val="24"/>
        </w:rPr>
      </w:pPr>
    </w:p>
    <w:p w:rsidR="009660A9" w:rsidP="00700453">
      <w:pPr>
        <w:jc w:val="center"/>
        <w:rPr>
          <w:rFonts w:ascii="Times New Roman" w:hAnsi="Times New Roman" w:cs="Times New Roman"/>
          <w:szCs w:val="24"/>
        </w:rPr>
      </w:pPr>
    </w:p>
    <w:p w:rsidR="00700453" w:rsidRPr="00DA5AB0" w:rsidP="007004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5AB0" w:rsidR="00DA5AB0">
        <w:rPr>
          <w:rFonts w:ascii="Times New Roman" w:hAnsi="Times New Roman" w:cs="Times New Roman"/>
          <w:b/>
          <w:sz w:val="28"/>
          <w:szCs w:val="24"/>
        </w:rPr>
        <w:t>940</w:t>
      </w:r>
    </w:p>
    <w:p w:rsidR="00700453" w:rsidRPr="00DA5AB0" w:rsidP="007004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0453" w:rsidRPr="00700453" w:rsidP="00700453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700453">
        <w:rPr>
          <w:rFonts w:ascii="Times New Roman" w:hAnsi="Times New Roman" w:cs="Times New Roman"/>
          <w:sz w:val="24"/>
          <w:szCs w:val="24"/>
        </w:rPr>
        <w:t>Vládny návrh</w:t>
      </w:r>
    </w:p>
    <w:p w:rsidR="00700453" w:rsidP="00700453">
      <w:pPr>
        <w:jc w:val="both"/>
        <w:rPr>
          <w:rFonts w:ascii="Times New Roman" w:hAnsi="Times New Roman" w:cs="Times New Roman"/>
          <w:b/>
          <w:szCs w:val="24"/>
        </w:rPr>
      </w:pPr>
    </w:p>
    <w:p w:rsidR="00613AC8" w:rsidRPr="00613AC8" w:rsidP="00613AC8">
      <w:pPr>
        <w:jc w:val="center"/>
        <w:rPr>
          <w:rFonts w:ascii="Times New Roman" w:hAnsi="Times New Roman" w:cs="Times New Roman"/>
          <w:b/>
          <w:szCs w:val="24"/>
        </w:rPr>
      </w:pPr>
      <w:r w:rsidRPr="00613AC8">
        <w:rPr>
          <w:rFonts w:ascii="Times New Roman" w:hAnsi="Times New Roman" w:cs="Times New Roman"/>
          <w:b/>
          <w:szCs w:val="24"/>
        </w:rPr>
        <w:t>Zákon</w:t>
      </w:r>
    </w:p>
    <w:p w:rsidR="00613AC8" w:rsidRPr="00613AC8" w:rsidP="00613AC8">
      <w:pPr>
        <w:jc w:val="center"/>
        <w:rPr>
          <w:rFonts w:ascii="Times New Roman" w:hAnsi="Times New Roman" w:cs="Times New Roman"/>
          <w:b/>
          <w:szCs w:val="24"/>
        </w:rPr>
      </w:pPr>
    </w:p>
    <w:p w:rsidR="00613AC8" w:rsidRPr="00613AC8" w:rsidP="00613AC8">
      <w:pPr>
        <w:jc w:val="center"/>
        <w:rPr>
          <w:rFonts w:ascii="Times New Roman" w:hAnsi="Times New Roman" w:cs="Times New Roman"/>
          <w:b/>
          <w:szCs w:val="24"/>
        </w:rPr>
      </w:pPr>
      <w:r w:rsidRPr="00613AC8">
        <w:rPr>
          <w:rFonts w:ascii="Times New Roman" w:hAnsi="Times New Roman" w:cs="Times New Roman"/>
          <w:b/>
          <w:szCs w:val="24"/>
        </w:rPr>
        <w:t xml:space="preserve">z ......... 2004, </w:t>
      </w:r>
    </w:p>
    <w:p w:rsidR="00613AC8" w:rsidRPr="00613AC8" w:rsidP="00613AC8">
      <w:pPr>
        <w:jc w:val="center"/>
        <w:rPr>
          <w:rFonts w:ascii="Times New Roman" w:hAnsi="Times New Roman" w:cs="Times New Roman"/>
          <w:b/>
          <w:szCs w:val="24"/>
        </w:rPr>
      </w:pPr>
    </w:p>
    <w:p w:rsidR="00613AC8" w:rsidRPr="005D115E" w:rsidP="00613AC8">
      <w:pPr>
        <w:jc w:val="center"/>
        <w:rPr>
          <w:b/>
          <w:szCs w:val="24"/>
        </w:rPr>
      </w:pPr>
      <w:r w:rsidRPr="00613AC8">
        <w:rPr>
          <w:rFonts w:ascii="Times New Roman" w:hAnsi="Times New Roman" w:cs="Times New Roman"/>
          <w:b/>
          <w:szCs w:val="24"/>
        </w:rPr>
        <w:t>ktorým sa mení a dopĺňa zákon č. 328/2002 Z. z. o sociálnom zabezpečení policajtov a vojakov a o zmene a doplnení niektorých zákonov v znení neskorších predpisov</w:t>
      </w:r>
    </w:p>
    <w:p w:rsidR="00613AC8" w:rsidP="00700453">
      <w:pPr>
        <w:jc w:val="both"/>
        <w:rPr>
          <w:rFonts w:ascii="Times New Roman" w:hAnsi="Times New Roman" w:cs="Times New Roman"/>
          <w:b/>
          <w:szCs w:val="24"/>
        </w:rPr>
      </w:pPr>
    </w:p>
    <w:p w:rsidR="00E73AF0" w:rsidP="00E73AF0">
      <w:pPr>
        <w:pStyle w:val="BodyTex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4"/>
        </w:rPr>
      </w:pPr>
    </w:p>
    <w:p w:rsidR="008F15AA">
      <w:pPr>
        <w:jc w:val="center"/>
        <w:rPr>
          <w:rFonts w:ascii="Times New Roman" w:hAnsi="Times New Roman" w:cs="Times New Roman"/>
          <w:b/>
          <w:szCs w:val="24"/>
        </w:rPr>
      </w:pPr>
    </w:p>
    <w:p w:rsidR="008F15AA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Návrh uznesenia</w:t>
      </w:r>
      <w:r>
        <w:rPr>
          <w:rFonts w:ascii="Times New Roman" w:hAnsi="Times New Roman" w:cs="Times New Roman"/>
          <w:szCs w:val="24"/>
        </w:rPr>
        <w:t>:</w:t>
      </w:r>
    </w:p>
    <w:p w:rsidR="008F15AA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8F15AA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Národná rada Slovenskej republiky</w:t>
      </w:r>
    </w:p>
    <w:p w:rsidR="008F15AA">
      <w:pPr>
        <w:ind w:left="4248"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 c h v a ľ u j e</w:t>
      </w:r>
    </w:p>
    <w:p w:rsidR="00700453" w:rsidRPr="00613AC8" w:rsidP="00E73AF0">
      <w:pPr>
        <w:pStyle w:val="BodyText"/>
        <w:ind w:left="4956"/>
        <w:rPr>
          <w:rFonts w:ascii="Times New Roman" w:hAnsi="Times New Roman" w:cs="Times New Roman"/>
          <w:szCs w:val="24"/>
        </w:rPr>
      </w:pPr>
      <w:r w:rsidR="00613AC8">
        <w:rPr>
          <w:rFonts w:ascii="Times New Roman" w:hAnsi="Times New Roman" w:cs="Times New Roman"/>
          <w:szCs w:val="24"/>
        </w:rPr>
        <w:t>vládny n</w:t>
      </w:r>
      <w:r w:rsidRPr="00613AC8" w:rsidR="00613AC8">
        <w:rPr>
          <w:rFonts w:ascii="Times New Roman" w:hAnsi="Times New Roman" w:cs="Times New Roman"/>
          <w:szCs w:val="24"/>
        </w:rPr>
        <w:t xml:space="preserve">ávrh zákona, ktorým sa mení </w:t>
      </w:r>
      <w:r w:rsidR="00613AC8">
        <w:rPr>
          <w:rFonts w:ascii="Times New Roman" w:hAnsi="Times New Roman" w:cs="Times New Roman"/>
          <w:szCs w:val="24"/>
        </w:rPr>
        <w:t xml:space="preserve">            </w:t>
      </w:r>
      <w:r w:rsidRPr="00613AC8" w:rsidR="00613AC8">
        <w:rPr>
          <w:rFonts w:ascii="Times New Roman" w:hAnsi="Times New Roman" w:cs="Times New Roman"/>
          <w:szCs w:val="24"/>
        </w:rPr>
        <w:t>a  dopĺňa zákon č. 328/2002 Z. z.                         o sociálnom zabezpečení policajtov a vojakov a o zmene a doplnení niektorých zákonov v znení neskorších predpisov</w:t>
      </w:r>
    </w:p>
    <w:p w:rsidR="00E73AF0" w:rsidP="00E73AF0">
      <w:pPr>
        <w:pStyle w:val="BodyText"/>
        <w:jc w:val="center"/>
        <w:rPr>
          <w:rFonts w:ascii="Times New Roman" w:hAnsi="Times New Roman" w:cs="Times New Roman"/>
          <w:b/>
          <w:szCs w:val="24"/>
        </w:rPr>
      </w:pPr>
    </w:p>
    <w:p w:rsidR="00E73AF0" w:rsidP="00E918BD">
      <w:pPr>
        <w:pStyle w:val="Plai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00453" w:rsidP="00E918BD">
      <w:pPr>
        <w:pStyle w:val="Plai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00453" w:rsidP="00E918BD">
      <w:pPr>
        <w:pStyle w:val="Plai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13AC8" w:rsidP="00E918BD">
      <w:pPr>
        <w:pStyle w:val="Plai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13AC8" w:rsidP="00E918BD">
      <w:pPr>
        <w:pStyle w:val="Plai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F15AA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 w:rsidR="00700453">
        <w:rPr>
          <w:rFonts w:ascii="Times New Roman" w:hAnsi="Times New Roman" w:cs="Times New Roman"/>
          <w:szCs w:val="24"/>
          <w:u w:val="single"/>
        </w:rPr>
        <w:t>P</w:t>
      </w:r>
      <w:r>
        <w:rPr>
          <w:rFonts w:ascii="Times New Roman" w:hAnsi="Times New Roman" w:cs="Times New Roman"/>
          <w:szCs w:val="24"/>
          <w:u w:val="single"/>
        </w:rPr>
        <w:t>redkladá</w:t>
      </w:r>
      <w:r>
        <w:rPr>
          <w:rFonts w:ascii="Times New Roman" w:hAnsi="Times New Roman" w:cs="Times New Roman"/>
          <w:szCs w:val="24"/>
        </w:rPr>
        <w:t>:</w:t>
      </w:r>
    </w:p>
    <w:p w:rsidR="008F15AA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8F15AA">
      <w:pPr>
        <w:pStyle w:val="Heading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Mikuláš Dzurinda</w:t>
      </w:r>
    </w:p>
    <w:p w:rsidR="008F15AA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</w:p>
    <w:p w:rsidR="008F15AA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predseda vlády Slovenskej republiky</w:t>
      </w:r>
    </w:p>
    <w:p w:rsidR="00E73AF0">
      <w:pPr>
        <w:ind w:left="4956" w:hanging="4956"/>
        <w:jc w:val="center"/>
        <w:rPr>
          <w:rFonts w:ascii="Times New Roman" w:hAnsi="Times New Roman" w:cs="Times New Roman"/>
          <w:szCs w:val="24"/>
        </w:rPr>
      </w:pPr>
    </w:p>
    <w:p w:rsidR="00E73AF0">
      <w:pPr>
        <w:ind w:left="4956" w:hanging="4956"/>
        <w:jc w:val="center"/>
        <w:rPr>
          <w:rFonts w:ascii="Times New Roman" w:hAnsi="Times New Roman" w:cs="Times New Roman"/>
          <w:szCs w:val="24"/>
        </w:rPr>
      </w:pPr>
    </w:p>
    <w:p w:rsidR="00700453">
      <w:pPr>
        <w:ind w:left="4956" w:hanging="4956"/>
        <w:jc w:val="center"/>
        <w:rPr>
          <w:rFonts w:ascii="Times New Roman" w:hAnsi="Times New Roman" w:cs="Times New Roman"/>
          <w:szCs w:val="24"/>
        </w:rPr>
      </w:pPr>
    </w:p>
    <w:p w:rsidR="00613AC8">
      <w:pPr>
        <w:ind w:left="4956" w:hanging="4956"/>
        <w:jc w:val="center"/>
        <w:rPr>
          <w:rFonts w:ascii="Times New Roman" w:hAnsi="Times New Roman" w:cs="Times New Roman"/>
          <w:szCs w:val="24"/>
        </w:rPr>
      </w:pPr>
    </w:p>
    <w:p w:rsidR="00613AC8">
      <w:pPr>
        <w:ind w:left="4956" w:hanging="4956"/>
        <w:jc w:val="center"/>
        <w:rPr>
          <w:rFonts w:ascii="Times New Roman" w:hAnsi="Times New Roman" w:cs="Times New Roman"/>
          <w:szCs w:val="24"/>
        </w:rPr>
      </w:pPr>
    </w:p>
    <w:p w:rsidR="00DA5AB0">
      <w:pPr>
        <w:ind w:left="4956" w:hanging="4956"/>
        <w:jc w:val="center"/>
        <w:rPr>
          <w:rFonts w:ascii="Times New Roman" w:hAnsi="Times New Roman" w:cs="Times New Roman"/>
          <w:szCs w:val="24"/>
        </w:rPr>
      </w:pPr>
    </w:p>
    <w:p w:rsidR="008F15AA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Bratislava </w:t>
      </w:r>
      <w:r w:rsidR="00DA5AB0">
        <w:rPr>
          <w:rFonts w:ascii="Times New Roman" w:hAnsi="Times New Roman" w:cs="Times New Roman"/>
          <w:szCs w:val="24"/>
        </w:rPr>
        <w:t>10. novembra 2004</w:t>
      </w:r>
    </w:p>
    <w:p w:rsidR="008F15AA">
      <w:pPr>
        <w:pStyle w:val="Title"/>
        <w:ind w:left="708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Za správnosť: MV SR: JUDr. </w:t>
      </w:r>
      <w:r w:rsidR="00613AC8">
        <w:rPr>
          <w:rFonts w:ascii="Times New Roman" w:hAnsi="Times New Roman" w:cs="Times New Roman"/>
          <w:b w:val="0"/>
          <w:sz w:val="24"/>
          <w:szCs w:val="24"/>
        </w:rPr>
        <w:t>Julius Šiko</w:t>
      </w:r>
      <w:r w:rsidR="00700453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r w:rsidR="00613AC8">
        <w:rPr>
          <w:rFonts w:ascii="Times New Roman" w:hAnsi="Times New Roman" w:cs="Times New Roman"/>
          <w:b w:val="0"/>
          <w:sz w:val="24"/>
          <w:szCs w:val="24"/>
        </w:rPr>
        <w:t>............</w:t>
      </w:r>
      <w:r>
        <w:rPr>
          <w:rFonts w:ascii="Times New Roman" w:hAnsi="Times New Roman" w:cs="Times New Roman"/>
          <w:b w:val="0"/>
          <w:sz w:val="24"/>
          <w:szCs w:val="24"/>
        </w:rPr>
        <w:t>.........</w:t>
      </w:r>
      <w:r w:rsidR="00154A12">
        <w:rPr>
          <w:rFonts w:ascii="Times New Roman" w:hAnsi="Times New Roman" w:cs="Times New Roman"/>
          <w:b w:val="0"/>
          <w:sz w:val="24"/>
          <w:szCs w:val="24"/>
        </w:rPr>
        <w:t>..........................</w:t>
      </w:r>
    </w:p>
    <w:p w:rsidR="008F15AA" w:rsidRPr="005B40C0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 xml:space="preserve">Sekcia vládnej legislatívy: </w:t>
      </w:r>
      <w:r w:rsidR="00145B34">
        <w:rPr>
          <w:rFonts w:ascii="Times New Roman" w:hAnsi="Times New Roman" w:cs="Times New Roman"/>
          <w:b w:val="0"/>
          <w:sz w:val="24"/>
          <w:szCs w:val="24"/>
        </w:rPr>
        <w:t xml:space="preserve">JUDr. </w:t>
      </w:r>
      <w:r w:rsidR="006D7B58">
        <w:rPr>
          <w:rFonts w:ascii="Times New Roman" w:hAnsi="Times New Roman" w:cs="Times New Roman"/>
          <w:b w:val="0"/>
          <w:sz w:val="24"/>
          <w:szCs w:val="24"/>
        </w:rPr>
        <w:t xml:space="preserve">Andrej </w:t>
      </w:r>
      <w:r w:rsidR="00613AC8">
        <w:rPr>
          <w:rFonts w:ascii="Times New Roman" w:hAnsi="Times New Roman" w:cs="Times New Roman"/>
          <w:b w:val="0"/>
          <w:sz w:val="24"/>
          <w:szCs w:val="24"/>
        </w:rPr>
        <w:t>Sinic</w:t>
      </w:r>
      <w:r w:rsidR="006D7B58">
        <w:rPr>
          <w:rFonts w:ascii="Times New Roman" w:hAnsi="Times New Roman" w:cs="Times New Roman"/>
          <w:b w:val="0"/>
          <w:sz w:val="24"/>
          <w:szCs w:val="24"/>
        </w:rPr>
        <w:t>y</w:t>
      </w:r>
      <w:r w:rsidR="00613AC8">
        <w:rPr>
          <w:rFonts w:ascii="Times New Roman" w:hAnsi="Times New Roman" w:cs="Times New Roman"/>
          <w:b w:val="0"/>
          <w:sz w:val="24"/>
          <w:szCs w:val="24"/>
        </w:rPr>
        <w:t>n</w:t>
      </w:r>
      <w:r w:rsidR="00145B3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B40C0">
        <w:rPr>
          <w:rFonts w:ascii="Times New Roman" w:hAnsi="Times New Roman" w:cs="Times New Roman"/>
          <w:b w:val="0"/>
          <w:sz w:val="24"/>
          <w:szCs w:val="24"/>
        </w:rPr>
        <w:t>..</w:t>
      </w:r>
      <w:r w:rsidR="006D7B58">
        <w:rPr>
          <w:rFonts w:ascii="Times New Roman" w:hAnsi="Times New Roman" w:cs="Times New Roman"/>
          <w:b w:val="0"/>
          <w:sz w:val="24"/>
          <w:szCs w:val="24"/>
        </w:rPr>
        <w:t>....</w:t>
      </w:r>
      <w:r w:rsidR="005B40C0">
        <w:rPr>
          <w:rFonts w:ascii="Times New Roman" w:hAnsi="Times New Roman" w:cs="Times New Roman"/>
          <w:b w:val="0"/>
          <w:sz w:val="24"/>
          <w:szCs w:val="24"/>
        </w:rPr>
        <w:t>..</w:t>
      </w:r>
      <w:r w:rsidRPr="005B40C0">
        <w:rPr>
          <w:rFonts w:ascii="Times New Roman" w:hAnsi="Times New Roman" w:cs="Times New Roman"/>
          <w:b w:val="0"/>
          <w:sz w:val="24"/>
          <w:szCs w:val="24"/>
        </w:rPr>
        <w:t>...........................</w:t>
      </w:r>
    </w:p>
    <w:p w:rsidR="008F15AA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 xml:space="preserve">Generálny riaditeľ </w:t>
      </w:r>
    </w:p>
    <w:p w:rsidR="008F15AA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sekcie vládnej legislatívy: JUDr. Štefan Grman, CSc. .............................</w:t>
      </w:r>
    </w:p>
    <w:p w:rsidR="00613AC8" w:rsidP="00613AC8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DA5AB0" w:rsidP="00DA5AB0">
      <w:pPr>
        <w:jc w:val="both"/>
        <w:rPr>
          <w:rFonts w:ascii="Times New Roman" w:hAnsi="Times New Roman" w:cs="Times New Roman"/>
          <w:szCs w:val="24"/>
        </w:rPr>
      </w:pPr>
      <w:r w:rsidR="00613AC8"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                 </w:t>
        <w:tab/>
        <w:tab/>
        <w:t xml:space="preserve">     </w:t>
        <w:tab/>
        <w:t xml:space="preserve"> </w:t>
      </w:r>
      <w:r>
        <w:rPr>
          <w:rFonts w:ascii="Times New Roman" w:hAnsi="Times New Roman" w:cs="Times New Roman"/>
          <w:szCs w:val="24"/>
        </w:rPr>
        <w:t xml:space="preserve">            </w:t>
      </w:r>
      <w:r w:rsidR="00613AC8">
        <w:rPr>
          <w:rFonts w:ascii="Times New Roman" w:hAnsi="Times New Roman" w:cs="Times New Roman"/>
          <w:szCs w:val="24"/>
        </w:rPr>
        <w:t xml:space="preserve">  Číslo: </w:t>
      </w:r>
      <w:r>
        <w:rPr>
          <w:rFonts w:ascii="Times New Roman" w:hAnsi="Times New Roman" w:cs="Times New Roman"/>
          <w:szCs w:val="24"/>
        </w:rPr>
        <w:t>22239/2004</w:t>
      </w:r>
    </w:p>
    <w:p w:rsidR="00613AC8" w:rsidP="00613AC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613AC8" w:rsidP="00613AC8">
      <w:pPr>
        <w:jc w:val="both"/>
        <w:rPr>
          <w:rFonts w:ascii="Times New Roman" w:hAnsi="Times New Roman" w:cs="Times New Roman"/>
          <w:szCs w:val="24"/>
        </w:rPr>
      </w:pPr>
    </w:p>
    <w:p w:rsidR="00613AC8" w:rsidP="00613AC8">
      <w:pPr>
        <w:jc w:val="both"/>
        <w:rPr>
          <w:rFonts w:ascii="Times New Roman" w:hAnsi="Times New Roman" w:cs="Times New Roman"/>
          <w:szCs w:val="24"/>
        </w:rPr>
      </w:pPr>
    </w:p>
    <w:p w:rsidR="00613AC8" w:rsidP="00613AC8">
      <w:pPr>
        <w:jc w:val="both"/>
        <w:rPr>
          <w:rFonts w:ascii="Times New Roman" w:hAnsi="Times New Roman" w:cs="Times New Roman"/>
          <w:szCs w:val="24"/>
        </w:rPr>
      </w:pPr>
    </w:p>
    <w:p w:rsidR="00613AC8" w:rsidP="00613AC8">
      <w:pPr>
        <w:jc w:val="center"/>
        <w:rPr>
          <w:rFonts w:ascii="Times New Roman" w:hAnsi="Times New Roman" w:cs="Times New Roman"/>
          <w:szCs w:val="24"/>
        </w:rPr>
      </w:pPr>
    </w:p>
    <w:p w:rsidR="00613AC8" w:rsidP="00613AC8">
      <w:pPr>
        <w:jc w:val="center"/>
        <w:rPr>
          <w:rFonts w:ascii="Times New Roman" w:hAnsi="Times New Roman" w:cs="Times New Roman"/>
          <w:szCs w:val="24"/>
        </w:rPr>
      </w:pPr>
    </w:p>
    <w:p w:rsidR="00613AC8" w:rsidRPr="00DA5AB0" w:rsidP="00613A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="00DA5AB0">
        <w:rPr>
          <w:rFonts w:ascii="Times New Roman" w:hAnsi="Times New Roman" w:cs="Times New Roman"/>
          <w:b/>
          <w:sz w:val="28"/>
          <w:szCs w:val="24"/>
        </w:rPr>
        <w:t>940</w:t>
      </w:r>
    </w:p>
    <w:p w:rsidR="00613AC8" w:rsidP="00613AC8">
      <w:pPr>
        <w:jc w:val="both"/>
        <w:rPr>
          <w:rFonts w:ascii="Times New Roman" w:hAnsi="Times New Roman" w:cs="Times New Roman"/>
          <w:szCs w:val="24"/>
        </w:rPr>
      </w:pPr>
    </w:p>
    <w:p w:rsidR="00613AC8" w:rsidRPr="00700453" w:rsidP="00613AC8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700453">
        <w:rPr>
          <w:rFonts w:ascii="Times New Roman" w:hAnsi="Times New Roman" w:cs="Times New Roman"/>
          <w:sz w:val="24"/>
          <w:szCs w:val="24"/>
        </w:rPr>
        <w:t>Vládny návrh</w:t>
      </w:r>
    </w:p>
    <w:p w:rsidR="00613AC8" w:rsidP="00613AC8">
      <w:pPr>
        <w:jc w:val="both"/>
        <w:rPr>
          <w:rFonts w:ascii="Times New Roman" w:hAnsi="Times New Roman" w:cs="Times New Roman"/>
          <w:b/>
          <w:szCs w:val="24"/>
        </w:rPr>
      </w:pPr>
    </w:p>
    <w:p w:rsidR="00613AC8" w:rsidRPr="00613AC8" w:rsidP="00613AC8">
      <w:pPr>
        <w:jc w:val="center"/>
        <w:rPr>
          <w:rFonts w:ascii="Times New Roman" w:hAnsi="Times New Roman" w:cs="Times New Roman"/>
          <w:b/>
          <w:szCs w:val="24"/>
        </w:rPr>
      </w:pPr>
      <w:r w:rsidRPr="00613AC8">
        <w:rPr>
          <w:rFonts w:ascii="Times New Roman" w:hAnsi="Times New Roman" w:cs="Times New Roman"/>
          <w:b/>
          <w:szCs w:val="24"/>
        </w:rPr>
        <w:t>Zákon</w:t>
      </w:r>
    </w:p>
    <w:p w:rsidR="00613AC8" w:rsidRPr="00613AC8" w:rsidP="00613AC8">
      <w:pPr>
        <w:jc w:val="center"/>
        <w:rPr>
          <w:rFonts w:ascii="Times New Roman" w:hAnsi="Times New Roman" w:cs="Times New Roman"/>
          <w:b/>
          <w:szCs w:val="24"/>
        </w:rPr>
      </w:pPr>
    </w:p>
    <w:p w:rsidR="00613AC8" w:rsidRPr="00613AC8" w:rsidP="00613AC8">
      <w:pPr>
        <w:jc w:val="center"/>
        <w:rPr>
          <w:rFonts w:ascii="Times New Roman" w:hAnsi="Times New Roman" w:cs="Times New Roman"/>
          <w:b/>
          <w:szCs w:val="24"/>
        </w:rPr>
      </w:pPr>
      <w:r w:rsidRPr="00613AC8">
        <w:rPr>
          <w:rFonts w:ascii="Times New Roman" w:hAnsi="Times New Roman" w:cs="Times New Roman"/>
          <w:b/>
          <w:szCs w:val="24"/>
        </w:rPr>
        <w:t xml:space="preserve">z ......... 2004, </w:t>
      </w:r>
    </w:p>
    <w:p w:rsidR="00613AC8" w:rsidRPr="00613AC8" w:rsidP="00613AC8">
      <w:pPr>
        <w:jc w:val="center"/>
        <w:rPr>
          <w:rFonts w:ascii="Times New Roman" w:hAnsi="Times New Roman" w:cs="Times New Roman"/>
          <w:b/>
          <w:szCs w:val="24"/>
        </w:rPr>
      </w:pPr>
    </w:p>
    <w:p w:rsidR="00613AC8" w:rsidRPr="005D115E" w:rsidP="00613AC8">
      <w:pPr>
        <w:jc w:val="center"/>
        <w:rPr>
          <w:b/>
          <w:szCs w:val="24"/>
        </w:rPr>
      </w:pPr>
      <w:r w:rsidRPr="00613AC8">
        <w:rPr>
          <w:rFonts w:ascii="Times New Roman" w:hAnsi="Times New Roman" w:cs="Times New Roman"/>
          <w:b/>
          <w:szCs w:val="24"/>
        </w:rPr>
        <w:t>ktorým sa mení a dopĺňa zákon č. 328/2002 Z. z. o sociálnom zabezpečení policajtov a vojakov a o zmene a doplnení niektorých zákonov v znení neskorších predpisov</w:t>
      </w:r>
    </w:p>
    <w:p w:rsidR="00613AC8" w:rsidP="00613AC8">
      <w:pPr>
        <w:jc w:val="both"/>
        <w:rPr>
          <w:rFonts w:ascii="Times New Roman" w:hAnsi="Times New Roman" w:cs="Times New Roman"/>
          <w:b/>
          <w:szCs w:val="24"/>
        </w:rPr>
      </w:pPr>
    </w:p>
    <w:p w:rsidR="00613AC8" w:rsidP="00613AC8">
      <w:pPr>
        <w:pStyle w:val="BodyTex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4"/>
        </w:rPr>
      </w:pPr>
    </w:p>
    <w:p w:rsidR="00613AC8" w:rsidP="00613AC8">
      <w:pPr>
        <w:jc w:val="center"/>
        <w:rPr>
          <w:rFonts w:ascii="Times New Roman" w:hAnsi="Times New Roman" w:cs="Times New Roman"/>
          <w:b/>
          <w:szCs w:val="24"/>
        </w:rPr>
      </w:pPr>
    </w:p>
    <w:p w:rsidR="00613AC8" w:rsidP="00613AC8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Návrh uznesenia</w:t>
      </w:r>
      <w:r>
        <w:rPr>
          <w:rFonts w:ascii="Times New Roman" w:hAnsi="Times New Roman" w:cs="Times New Roman"/>
          <w:szCs w:val="24"/>
        </w:rPr>
        <w:t>:</w:t>
      </w:r>
    </w:p>
    <w:p w:rsidR="00613AC8" w:rsidP="00613AC8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613AC8" w:rsidP="00613AC8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Národná rada Slovenskej republiky</w:t>
      </w:r>
    </w:p>
    <w:p w:rsidR="00613AC8" w:rsidP="00613AC8">
      <w:pPr>
        <w:ind w:left="4248"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 c h v a ľ u j e</w:t>
      </w:r>
    </w:p>
    <w:p w:rsidR="00613AC8" w:rsidRPr="00613AC8" w:rsidP="00613AC8">
      <w:pPr>
        <w:pStyle w:val="BodyText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vládny n</w:t>
      </w:r>
      <w:r w:rsidRPr="00613AC8">
        <w:rPr>
          <w:rFonts w:ascii="Times New Roman" w:hAnsi="Times New Roman" w:cs="Times New Roman"/>
          <w:szCs w:val="24"/>
        </w:rPr>
        <w:t xml:space="preserve">ávrh zákona, ktorým sa mení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613AC8">
        <w:rPr>
          <w:rFonts w:ascii="Times New Roman" w:hAnsi="Times New Roman" w:cs="Times New Roman"/>
          <w:szCs w:val="24"/>
        </w:rPr>
        <w:t>a  dopĺňa zákon č. 328/2002 Z. z.                         o sociálnom zabezpečení policajtov a vojakov a o zmene a doplnení niektorých zákonov v znení neskorších predpisov</w:t>
      </w:r>
    </w:p>
    <w:p w:rsidR="00613AC8" w:rsidP="00613AC8">
      <w:pPr>
        <w:pStyle w:val="BodyText"/>
        <w:jc w:val="center"/>
        <w:rPr>
          <w:rFonts w:ascii="Times New Roman" w:hAnsi="Times New Roman" w:cs="Times New Roman"/>
          <w:b/>
          <w:szCs w:val="24"/>
        </w:rPr>
      </w:pPr>
    </w:p>
    <w:p w:rsidR="00613AC8" w:rsidP="00613AC8">
      <w:pPr>
        <w:pStyle w:val="Plai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13AC8" w:rsidP="00613AC8">
      <w:pPr>
        <w:pStyle w:val="Plai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13AC8" w:rsidP="00613AC8">
      <w:pPr>
        <w:pStyle w:val="Plai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13AC8" w:rsidP="00613AC8">
      <w:pPr>
        <w:pStyle w:val="Plai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13AC8" w:rsidP="00613AC8">
      <w:pPr>
        <w:pStyle w:val="Plai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13AC8" w:rsidP="00613AC8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613AC8" w:rsidP="00613AC8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613AC8" w:rsidP="00613AC8">
      <w:pPr>
        <w:pStyle w:val="Heading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Mikuláš Dzurinda</w:t>
      </w:r>
    </w:p>
    <w:p w:rsidR="00613AC8" w:rsidP="00613AC8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</w:p>
    <w:p w:rsidR="00613AC8" w:rsidP="00613AC8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predseda vlády Slovenskej republiky</w:t>
      </w:r>
    </w:p>
    <w:p w:rsidR="00613AC8" w:rsidP="00613AC8">
      <w:pPr>
        <w:ind w:left="4956" w:hanging="4956"/>
        <w:jc w:val="center"/>
        <w:rPr>
          <w:rFonts w:ascii="Times New Roman" w:hAnsi="Times New Roman" w:cs="Times New Roman"/>
          <w:szCs w:val="24"/>
        </w:rPr>
      </w:pPr>
    </w:p>
    <w:p w:rsidR="00613AC8" w:rsidP="00613AC8">
      <w:pPr>
        <w:ind w:left="4956" w:hanging="4956"/>
        <w:jc w:val="center"/>
        <w:rPr>
          <w:rFonts w:ascii="Times New Roman" w:hAnsi="Times New Roman" w:cs="Times New Roman"/>
          <w:szCs w:val="24"/>
        </w:rPr>
      </w:pPr>
    </w:p>
    <w:p w:rsidR="00613AC8" w:rsidP="00613AC8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Bratislava </w:t>
      </w:r>
      <w:r w:rsidR="00580882">
        <w:rPr>
          <w:rFonts w:ascii="Times New Roman" w:hAnsi="Times New Roman" w:cs="Times New Roman"/>
          <w:szCs w:val="24"/>
        </w:rPr>
        <w:t>10. novembra 2004</w:t>
      </w:r>
    </w:p>
    <w:p w:rsidR="00613AC8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sectPr>
      <w:pgSz w:w="11906" w:h="16838"/>
      <w:pgMar w:top="1417" w:right="1417" w:bottom="1417" w:left="1417" w:header="709" w:footer="709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F15AA"/>
    <w:rsid w:val="00055AC0"/>
    <w:rsid w:val="00145B34"/>
    <w:rsid w:val="00154A12"/>
    <w:rsid w:val="0015674E"/>
    <w:rsid w:val="001A002E"/>
    <w:rsid w:val="00217417"/>
    <w:rsid w:val="002464BB"/>
    <w:rsid w:val="002B0AA9"/>
    <w:rsid w:val="002F3DF6"/>
    <w:rsid w:val="004D7735"/>
    <w:rsid w:val="00580882"/>
    <w:rsid w:val="005B40C0"/>
    <w:rsid w:val="005D115E"/>
    <w:rsid w:val="00613AC8"/>
    <w:rsid w:val="006A1757"/>
    <w:rsid w:val="006D7B58"/>
    <w:rsid w:val="00700453"/>
    <w:rsid w:val="008D5C37"/>
    <w:rsid w:val="008F15AA"/>
    <w:rsid w:val="009660A9"/>
    <w:rsid w:val="00A46B88"/>
    <w:rsid w:val="00BB6EE1"/>
    <w:rsid w:val="00DA5AB0"/>
    <w:rsid w:val="00DD40D7"/>
    <w:rsid w:val="00E228E7"/>
    <w:rsid w:val="00E53A0F"/>
    <w:rsid w:val="00E73AF0"/>
    <w:rsid w:val="00E918BD"/>
    <w:rsid w:val="00EE22C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ind w:left="4956" w:hanging="4956"/>
      <w:jc w:val="both"/>
      <w:outlineLvl w:val="2"/>
    </w:pPr>
    <w:rPr>
      <w:b/>
    </w:rPr>
  </w:style>
  <w:style w:type="paragraph" w:styleId="Heading4">
    <w:name w:val="heading 4"/>
    <w:basedOn w:val="Normal"/>
    <w:next w:val="Normal"/>
    <w:uiPriority w:val="99"/>
    <w:pPr>
      <w:keepNext/>
      <w:jc w:val="center"/>
      <w:outlineLvl w:val="3"/>
    </w:pPr>
    <w:rPr>
      <w:b/>
    </w:rPr>
  </w:style>
  <w:style w:type="paragraph" w:styleId="Heading8">
    <w:name w:val="heading 8"/>
    <w:basedOn w:val="Normal"/>
    <w:next w:val="Normal"/>
    <w:uiPriority w:val="99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autoSpaceDE/>
      <w:autoSpaceDN/>
      <w:jc w:val="left"/>
    </w:pPr>
    <w:rPr>
      <w:rFonts w:ascii="Tahoma" w:hAnsi="Tahoma" w:cs="Tahoma"/>
      <w:sz w:val="16"/>
    </w:rPr>
  </w:style>
  <w:style w:type="paragraph" w:styleId="Title">
    <w:name w:val="Title"/>
    <w:basedOn w:val="Normal"/>
    <w:uiPriority w:val="99"/>
    <w:pPr>
      <w:jc w:val="center"/>
    </w:pPr>
    <w:rPr>
      <w:b/>
      <w:sz w:val="32"/>
    </w:rPr>
  </w:style>
  <w:style w:type="paragraph" w:styleId="BodyText2">
    <w:name w:val="Body Text 2"/>
    <w:basedOn w:val="Normal"/>
    <w:uiPriority w:val="99"/>
    <w:pPr>
      <w:jc w:val="both"/>
    </w:pPr>
    <w:rPr>
      <w:b/>
    </w:rPr>
  </w:style>
  <w:style w:type="paragraph" w:styleId="BodyText">
    <w:name w:val="Body Text"/>
    <w:basedOn w:val="Normal"/>
    <w:uiPriority w:val="99"/>
    <w:pPr>
      <w:jc w:val="both"/>
    </w:pPr>
  </w:style>
  <w:style w:type="paragraph" w:styleId="BodyTextIndent2">
    <w:name w:val="Body Text Indent 2"/>
    <w:basedOn w:val="Normal"/>
    <w:uiPriority w:val="99"/>
    <w:pPr>
      <w:ind w:left="4248" w:firstLine="708"/>
      <w:jc w:val="center"/>
    </w:pPr>
  </w:style>
  <w:style w:type="paragraph" w:styleId="BodyText3">
    <w:name w:val="Body Text 3"/>
    <w:basedOn w:val="Normal"/>
    <w:uiPriority w:val="99"/>
    <w:pPr>
      <w:jc w:val="both"/>
    </w:pPr>
    <w:rPr>
      <w:b/>
      <w:sz w:val="28"/>
    </w:rPr>
  </w:style>
  <w:style w:type="paragraph" w:styleId="PlainText">
    <w:name w:val="Plain Text"/>
    <w:basedOn w:val="Normal"/>
    <w:uiPriority w:val="99"/>
    <w:pPr>
      <w:jc w:val="left"/>
    </w:pPr>
    <w:rPr>
      <w:rFonts w:ascii="Courier New" w:hAnsi="Courier New" w:cs="Courier New"/>
      <w:sz w:val="20"/>
    </w:rPr>
  </w:style>
  <w:style w:type="paragraph" w:customStyle="1" w:styleId="zakon-cislo">
    <w:name w:val="zakon-cislo"/>
    <w:uiPriority w:val="99"/>
    <w:pPr>
      <w:widowControl w:val="0"/>
      <w:autoSpaceDE w:val="0"/>
      <w:autoSpaceDN w:val="0"/>
      <w:adjustRightInd/>
      <w:spacing w:before="112" w:line="208" w:lineRule="atLeast"/>
      <w:ind w:left="0" w:right="0"/>
      <w:jc w:val="center"/>
      <w:textAlignment w:val="auto"/>
    </w:pPr>
    <w:rPr>
      <w:rFonts w:ascii="Arial" w:hAnsi="Arial" w:cs="Arial"/>
      <w:sz w:val="22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3</Pages>
  <Words>279</Words>
  <Characters>1591</Characters>
  <Application>Microsoft Office Word</Application>
  <DocSecurity>0</DocSecurity>
  <Lines>0</Lines>
  <Paragraphs>0</Paragraphs>
  <ScaleCrop>false</ScaleCrop>
  <Company>SCO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harustak</cp:lastModifiedBy>
  <cp:revision>14</cp:revision>
  <cp:lastPrinted>2004-07-15T09:38:00Z</cp:lastPrinted>
  <dcterms:created xsi:type="dcterms:W3CDTF">2004-07-12T09:39:00Z</dcterms:created>
  <dcterms:modified xsi:type="dcterms:W3CDTF">2004-11-10T12:38:00Z</dcterms:modified>
</cp:coreProperties>
</file>