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2937" w:rsidRPr="00CD55DB" w:rsidP="00A62937">
      <w:pPr>
        <w:pStyle w:val="BodyText2"/>
        <w:jc w:val="center"/>
        <w:rPr>
          <w:rFonts w:ascii="Times New Roman" w:hAnsi="Times New Roman" w:cs="Times New Roman"/>
          <w:sz w:val="28"/>
          <w:szCs w:val="28"/>
        </w:rPr>
      </w:pPr>
      <w:r w:rsidRPr="00CD55DB">
        <w:rPr>
          <w:rFonts w:ascii="Times New Roman" w:hAnsi="Times New Roman" w:cs="Times New Roman"/>
          <w:sz w:val="28"/>
          <w:szCs w:val="28"/>
        </w:rPr>
        <w:t>DOLOŽKA ZLUČITEĽNOSTI</w:t>
      </w:r>
    </w:p>
    <w:p w:rsidR="00A62937" w:rsidRPr="00CD55DB" w:rsidP="00A62937">
      <w:pPr>
        <w:pStyle w:val="BodyText2"/>
        <w:jc w:val="center"/>
        <w:rPr>
          <w:rFonts w:ascii="Times New Roman" w:hAnsi="Times New Roman" w:cs="Times New Roman"/>
          <w:sz w:val="28"/>
          <w:szCs w:val="28"/>
          <w:lang w:eastAsia="sk-SK"/>
        </w:rPr>
      </w:pPr>
      <w:r w:rsidRPr="00CD55DB">
        <w:rPr>
          <w:rFonts w:ascii="Times New Roman" w:hAnsi="Times New Roman" w:cs="Times New Roman"/>
          <w:sz w:val="28"/>
          <w:szCs w:val="28"/>
        </w:rPr>
        <w:t>zákona s právom Európskych spoločenstiev a právom Európskej únie</w:t>
      </w:r>
    </w:p>
    <w:p w:rsidR="00A62937" w:rsidRPr="00CD55DB" w:rsidP="00A62937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937" w:rsidP="00A62937">
      <w:pPr>
        <w:tabs>
          <w:tab w:val="left" w:pos="6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62937" w:rsidP="00A62937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Navrhovateľ zákona: </w:t>
      </w:r>
    </w:p>
    <w:p w:rsidR="00A62937" w:rsidP="00A62937">
      <w:pPr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Poslanec Národnej rady Slovenskej republiky Karol Ondriaš.</w:t>
      </w:r>
    </w:p>
    <w:p w:rsidR="00A62937" w:rsidP="00A62937">
      <w:pPr>
        <w:rPr>
          <w:rFonts w:ascii="Times New Roman" w:hAnsi="Times New Roman" w:cs="Times New Roman"/>
        </w:rPr>
      </w:pPr>
    </w:p>
    <w:p w:rsidR="00A62937" w:rsidP="00A62937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Názov návrhu zákona: </w:t>
      </w:r>
    </w:p>
    <w:p w:rsidR="00A62937" w:rsidRPr="00501AD3" w:rsidP="00A62937">
      <w:pPr>
        <w:jc w:val="both"/>
        <w:rPr>
          <w:rFonts w:ascii="Times New Roman" w:hAnsi="Times New Roman" w:cs="Times New Roman"/>
          <w:color w:val="000000"/>
        </w:rPr>
      </w:pPr>
      <w:r w:rsidRPr="00501AD3">
        <w:rPr>
          <w:rFonts w:ascii="Times New Roman" w:hAnsi="Times New Roman" w:cs="Times New Roman"/>
        </w:rPr>
        <w:t xml:space="preserve">Zákon </w:t>
      </w:r>
      <w:r w:rsidRPr="00501AD3">
        <w:rPr>
          <w:rFonts w:ascii="Times New Roman" w:hAnsi="Times New Roman" w:cs="Times New Roman"/>
          <w:color w:val="000000"/>
        </w:rPr>
        <w:t>o ingerencii do niektorých občianskych a obchodných záväzkových vzťahov plynúcich zo zmluvy o pôžičke, zmluvy o výpožičke, zmluvy o úvere a kúpnej zmluvy, a o zmene a doplnení niektorých zákonov (Zákon o úžere)</w:t>
      </w:r>
      <w:r>
        <w:rPr>
          <w:rFonts w:ascii="Times New Roman" w:hAnsi="Times New Roman" w:cs="Times New Roman"/>
          <w:color w:val="000000"/>
        </w:rPr>
        <w:t>.</w:t>
      </w:r>
    </w:p>
    <w:p w:rsidR="00A62937" w:rsidRPr="00AD5198" w:rsidP="00A62937">
      <w:pPr>
        <w:tabs>
          <w:tab w:val="left" w:pos="7020"/>
        </w:tabs>
        <w:ind w:left="360"/>
        <w:jc w:val="both"/>
        <w:rPr>
          <w:rFonts w:ascii="Times New Roman" w:hAnsi="Times New Roman" w:cs="Times New Roman"/>
        </w:rPr>
      </w:pPr>
    </w:p>
    <w:p w:rsidR="00A62937" w:rsidP="00A62937">
      <w:pPr>
        <w:jc w:val="both"/>
        <w:rPr>
          <w:rFonts w:ascii="Times New Roman" w:hAnsi="Times New Roman" w:cs="Times New Roman"/>
        </w:rPr>
      </w:pPr>
    </w:p>
    <w:p w:rsidR="00A62937" w:rsidP="00A62937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V práve Európskej únie je problematika návrhu zákona: </w:t>
      </w:r>
    </w:p>
    <w:p w:rsidR="00A62937" w:rsidP="00A6293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Neupravená.</w:t>
      </w:r>
    </w:p>
    <w:p w:rsidR="00A62937" w:rsidP="00A62937">
      <w:pPr>
        <w:jc w:val="both"/>
        <w:rPr>
          <w:rFonts w:ascii="Times New Roman" w:hAnsi="Times New Roman" w:cs="Times New Roman"/>
        </w:rPr>
      </w:pPr>
    </w:p>
    <w:p w:rsidR="00A62937" w:rsidP="00A62937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Návrh zákona svojou</w:t>
      </w:r>
      <w:r>
        <w:rPr>
          <w:rFonts w:ascii="Times New Roman" w:hAnsi="Times New Roman" w:cs="Times New Roman"/>
          <w:b/>
        </w:rPr>
        <w:t xml:space="preserve"> problematikou: </w:t>
      </w:r>
    </w:p>
    <w:p w:rsidR="00A62937" w:rsidP="00A62937"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Nepatrí medzi prioritné oblasti aproximácie práva uvedené v čl. 70 Európskej dohody o pridružení a svojou problematikou nepatrí ani medzi priority odporúčané v Bielej knihe.</w:t>
      </w:r>
    </w:p>
    <w:p w:rsidR="00A62937" w:rsidP="00A62937">
      <w:pPr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Nepatrí medzi priority uvedené v príprave asociovaných kraj</w:t>
      </w:r>
      <w:r>
        <w:rPr>
          <w:rFonts w:ascii="Times New Roman" w:hAnsi="Times New Roman" w:cs="Times New Roman"/>
        </w:rPr>
        <w:t>ín strednej a východnej Európy na integráciu do vnútorného trhu Európskej únie (Biela kniha).</w:t>
      </w:r>
    </w:p>
    <w:p w:rsidR="00A62937" w:rsidP="00A62937">
      <w:pPr>
        <w:jc w:val="both"/>
        <w:rPr>
          <w:rFonts w:ascii="Times New Roman" w:hAnsi="Times New Roman" w:cs="Times New Roman"/>
        </w:rPr>
      </w:pPr>
    </w:p>
    <w:p w:rsidR="00A62937" w:rsidP="00A62937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Charakteristika právnych noriem Európskej únie, ktorými je upravená problematika návrhu zákona : </w:t>
      </w:r>
    </w:p>
    <w:p w:rsidR="00A62937" w:rsidP="00A6293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Nestanovuje sa.</w:t>
      </w:r>
    </w:p>
    <w:p w:rsidR="00A62937" w:rsidP="00A62937">
      <w:pPr>
        <w:jc w:val="both"/>
        <w:rPr>
          <w:rFonts w:ascii="Times New Roman" w:hAnsi="Times New Roman" w:cs="Times New Roman"/>
        </w:rPr>
      </w:pPr>
    </w:p>
    <w:p w:rsidR="00A62937" w:rsidP="00A62937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Vyjadrenie stupňa kompatibility s právnou normou Európskej únie: </w:t>
      </w:r>
    </w:p>
    <w:p w:rsidR="00A62937" w:rsidP="00A6293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Bezpredmetné.</w:t>
      </w:r>
    </w:p>
    <w:p w:rsidR="00A62937" w:rsidP="00A62937">
      <w:pPr>
        <w:ind w:left="360"/>
        <w:jc w:val="both"/>
        <w:rPr>
          <w:rFonts w:ascii="Times New Roman" w:hAnsi="Times New Roman" w:cs="Times New Roman"/>
        </w:rPr>
      </w:pPr>
    </w:p>
    <w:p w:rsidR="00A62937" w:rsidP="00A62937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Účasť expertov pri príprave návrhu zákona a ich stanovisko k zlučiteľnosti návrhu zákona s právom Európskej únie:</w:t>
      </w:r>
    </w:p>
    <w:p w:rsidR="00A62937" w:rsidP="00A6293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bol pripravený bez účasti expertov. </w:t>
      </w:r>
    </w:p>
    <w:p w:rsidR="00A62937" w:rsidP="00A62937">
      <w:pPr>
        <w:pStyle w:val="Title"/>
        <w:jc w:val="left"/>
        <w:rPr>
          <w:rFonts w:ascii="Times New Roman" w:hAnsi="Times New Roman" w:cs="Times New Roman"/>
        </w:rPr>
      </w:pPr>
    </w:p>
    <w:p w:rsidR="00A62937" w:rsidP="00A62937">
      <w:pPr>
        <w:pStyle w:val="Title"/>
        <w:rPr>
          <w:rFonts w:ascii="Times New Roman" w:hAnsi="Times New Roman" w:cs="Times New Roman"/>
          <w:b w:val="0"/>
        </w:rPr>
      </w:pPr>
    </w:p>
    <w:p w:rsidR="00A62937" w:rsidP="00A62937">
      <w:pPr>
        <w:pStyle w:val="Title"/>
        <w:rPr>
          <w:rFonts w:ascii="Times New Roman" w:hAnsi="Times New Roman" w:cs="Times New Roman"/>
          <w:b w:val="0"/>
        </w:rPr>
      </w:pPr>
    </w:p>
    <w:p w:rsidR="00A62937" w:rsidP="00A62937">
      <w:pPr>
        <w:pStyle w:val="Title"/>
        <w:rPr>
          <w:rFonts w:ascii="Times New Roman" w:hAnsi="Times New Roman" w:cs="Times New Roman"/>
          <w:b w:val="0"/>
        </w:rPr>
      </w:pPr>
    </w:p>
    <w:p w:rsidR="00A62937" w:rsidP="00A62937">
      <w:pPr>
        <w:pStyle w:val="Title"/>
        <w:rPr>
          <w:rFonts w:ascii="Times New Roman" w:hAnsi="Times New Roman" w:cs="Times New Roman"/>
          <w:b w:val="0"/>
        </w:rPr>
      </w:pPr>
    </w:p>
    <w:p w:rsidR="0058349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501AD3"/>
    <w:rsid w:val="00583491"/>
    <w:rsid w:val="00A62937"/>
    <w:rsid w:val="00AD5198"/>
    <w:rsid w:val="00CD55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3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A62937"/>
    <w:pPr>
      <w:jc w:val="center"/>
    </w:pPr>
    <w:rPr>
      <w:b/>
      <w:bCs/>
      <w:sz w:val="28"/>
      <w:u w:val="single"/>
    </w:rPr>
  </w:style>
  <w:style w:type="paragraph" w:styleId="BodyText2">
    <w:name w:val="Body Text 2"/>
    <w:basedOn w:val="Normal"/>
    <w:rsid w:val="00A62937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183</Words>
  <Characters>1048</Characters>
  <Application>Microsoft Office Word</Application>
  <DocSecurity>0</DocSecurity>
  <Lines>0</Lines>
  <Paragraphs>0</Paragraphs>
  <ScaleCrop>false</ScaleCrop>
  <Company>Kancelaria NRSR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Karol Ondriáš</dc:creator>
  <cp:lastModifiedBy>Karol Ondriáš</cp:lastModifiedBy>
  <cp:revision>1</cp:revision>
  <cp:lastPrinted>2004-11-05T13:28:00Z</cp:lastPrinted>
  <dcterms:created xsi:type="dcterms:W3CDTF">2004-11-05T13:28:00Z</dcterms:created>
  <dcterms:modified xsi:type="dcterms:W3CDTF">2004-11-05T13:29:00Z</dcterms:modified>
</cp:coreProperties>
</file>