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44C" w:rsidRPr="006E4115" w:rsidP="0062444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62444C" w:rsidRPr="006E4115" w:rsidP="0062444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III. volebné obdobie</w:t>
      </w:r>
    </w:p>
    <w:p w:rsidR="0062444C" w:rsidP="0062444C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62444C" w:rsidRPr="001909F3" w:rsidP="0062444C">
      <w:pPr>
        <w:pStyle w:val="Title"/>
        <w:jc w:val="both"/>
        <w:rPr>
          <w:rFonts w:ascii="Times New Roman" w:hAnsi="Times New Roman" w:cs="Times New Roman"/>
        </w:rPr>
      </w:pPr>
    </w:p>
    <w:p w:rsidR="0062444C" w:rsidP="0062444C">
      <w:pPr>
        <w:pStyle w:val="Subtitle"/>
        <w:rPr>
          <w:rFonts w:ascii="Times New Roman" w:hAnsi="Times New Roman" w:cs="Times New Roman"/>
        </w:rPr>
      </w:pPr>
      <w:r w:rsidRPr="00B56EC5">
        <w:rPr>
          <w:rFonts w:ascii="Times New Roman" w:hAnsi="Times New Roman" w:cs="Times New Roman"/>
        </w:rPr>
        <w:t>9</w:t>
      </w:r>
      <w:r w:rsidR="00B56EC5">
        <w:rPr>
          <w:rFonts w:ascii="Times New Roman" w:hAnsi="Times New Roman" w:cs="Times New Roman"/>
        </w:rPr>
        <w:t>46</w:t>
      </w:r>
    </w:p>
    <w:p w:rsidR="0062444C" w:rsidP="0062444C">
      <w:pPr>
        <w:pStyle w:val="Subtitle"/>
        <w:rPr>
          <w:rFonts w:ascii="Times New Roman" w:hAnsi="Times New Roman" w:cs="Times New Roman"/>
        </w:rPr>
      </w:pPr>
    </w:p>
    <w:p w:rsidR="0062444C" w:rsidP="0062444C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 á d n y   n á v r h</w:t>
      </w:r>
    </w:p>
    <w:p w:rsidR="0062444C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Zákon</w:t>
      </w: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 ........................2004,</w:t>
      </w: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ktorým sa mení a dopĺňa zákon č. 578/2004 Z. z. o poskytovateľoch zdravotnej starostlivosti, zdravotníckych pracovníkoch, stavovských organizáciách v zdravotníctve a o zmene a doplnení niektorých zákonov</w:t>
      </w: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6D33">
      <w:pPr>
        <w:autoSpaceDE/>
        <w:autoSpaceDN/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1A6D33">
      <w:pPr>
        <w:autoSpaceDE/>
        <w:autoSpaceDN/>
        <w:spacing w:line="240" w:lineRule="atLeast"/>
        <w:rPr>
          <w:rFonts w:ascii="Times New Roman" w:hAnsi="Times New Roman" w:cs="Times New Roman"/>
          <w:b/>
          <w:bCs/>
          <w:color w:val="000000"/>
        </w:rPr>
      </w:pPr>
    </w:p>
    <w:p w:rsidR="001A6D33">
      <w:pPr>
        <w:autoSpaceDE/>
        <w:autoSpaceDN/>
        <w:spacing w:line="24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</w: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</w:t>
      </w: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6D33">
      <w:pPr>
        <w:autoSpaceDE/>
        <w:autoSpaceDN/>
        <w:spacing w:line="240" w:lineRule="atLeast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Zákon </w:t>
      </w:r>
      <w:r>
        <w:rPr>
          <w:rFonts w:ascii="Times New Roman" w:hAnsi="Times New Roman" w:cs="Times New Roman"/>
          <w:color w:val="000000"/>
        </w:rPr>
        <w:t>č. 578/2004 Z. z. o poskytovateľoch zdravotnej starostlivosti, zdravotníckych pracovníkoch, stavovských organizáciách v zdravotníctve a o zmene a doplnení niektorých zákonov sa mení a dopĺňa takto:</w:t>
      </w: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6D33">
      <w:pPr>
        <w:autoSpaceDE/>
        <w:autoSpaceDN/>
        <w:spacing w:line="240" w:lineRule="atLeast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  <w:tab/>
        <w:t>Doterajší text § 28 sa označuje ako odsek 1 a dopĺňa sa odsekom 2, ktorý znie:</w:t>
      </w:r>
    </w:p>
    <w:p w:rsidR="001A6D33">
      <w:pPr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„(2) Ministerstvo zdravotníctva môže vydať všeobecne záväzný právny predpis, ktorým ustanoví rozsah praxe aj v iných zdravotníckych povolaniach ako je uvedené v odseku 1.“.</w:t>
      </w:r>
    </w:p>
    <w:p w:rsidR="001A6D33">
      <w:pPr>
        <w:autoSpaceDE/>
        <w:autoSpaceDN/>
        <w:spacing w:line="240" w:lineRule="atLeast"/>
        <w:ind w:left="360"/>
        <w:rPr>
          <w:rFonts w:ascii="Times New Roman" w:hAnsi="Times New Roman" w:cs="Times New Roman"/>
          <w:color w:val="000000"/>
        </w:rPr>
      </w:pPr>
    </w:p>
    <w:p w:rsidR="001A6D33">
      <w:pPr>
        <w:autoSpaceDE/>
        <w:autoSpaceDN/>
        <w:spacing w:line="240" w:lineRule="atLeast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  <w:tab/>
        <w:t>Za § 102 sa vkladá § 102a, ktorý znie:</w:t>
      </w:r>
    </w:p>
    <w:p w:rsidR="001A6D33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„§ 102a</w:t>
      </w:r>
    </w:p>
    <w:p w:rsidR="001A6D33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1A6D33">
      <w:pPr>
        <w:autoSpaceDE/>
        <w:autoSpaceDN/>
        <w:spacing w:line="240" w:lineRule="atLeast"/>
        <w:ind w:left="36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exekúcií a výkonu   rozhodnutia  podľa  osobitných predpisov</w:t>
      </w:r>
      <w:r>
        <w:rPr>
          <w:rFonts w:ascii="Times New Roman" w:hAnsi="Times New Roman" w:cs="Times New Roman"/>
          <w:color w:val="000000"/>
          <w:vertAlign w:val="superscript"/>
        </w:rPr>
        <w:t>79</w:t>
      </w:r>
      <w:r>
        <w:rPr>
          <w:rFonts w:ascii="Times New Roman" w:hAnsi="Times New Roman" w:cs="Times New Roman"/>
          <w:color w:val="000000"/>
        </w:rPr>
        <w:t xml:space="preserve">) sa do vzniku akciových spoločností podľa tohto zákona </w:t>
      </w:r>
      <w:r w:rsidR="005E1343">
        <w:rPr>
          <w:rFonts w:ascii="Times New Roman" w:hAnsi="Times New Roman" w:cs="Times New Roman"/>
          <w:color w:val="000000"/>
        </w:rPr>
        <w:t xml:space="preserve">(§ 84 až 91) </w:t>
      </w:r>
      <w:r>
        <w:rPr>
          <w:rFonts w:ascii="Times New Roman" w:hAnsi="Times New Roman" w:cs="Times New Roman"/>
          <w:color w:val="000000"/>
        </w:rPr>
        <w:t>vylučujú</w:t>
      </w:r>
    </w:p>
    <w:p w:rsidR="001A6D33" w:rsidRPr="00CB0D16">
      <w:pPr>
        <w:numPr>
          <w:ilvl w:val="0"/>
          <w:numId w:val="1"/>
        </w:numPr>
        <w:tabs>
          <w:tab w:val="left" w:pos="720"/>
        </w:tabs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  <w:r w:rsidRPr="00CB0D16">
        <w:rPr>
          <w:rFonts w:ascii="Times New Roman" w:hAnsi="Times New Roman" w:cs="Times New Roman"/>
          <w:color w:val="000000"/>
        </w:rPr>
        <w:t>majetok</w:t>
      </w:r>
      <w:r w:rsidRPr="00CB0D16" w:rsidR="005E1343">
        <w:rPr>
          <w:rFonts w:ascii="Times New Roman" w:hAnsi="Times New Roman" w:cs="Times New Roman"/>
          <w:color w:val="000000"/>
        </w:rPr>
        <w:t xml:space="preserve"> </w:t>
      </w:r>
      <w:r w:rsidR="003545FC">
        <w:rPr>
          <w:rFonts w:ascii="Times New Roman" w:hAnsi="Times New Roman" w:cs="Times New Roman"/>
          <w:color w:val="000000"/>
        </w:rPr>
        <w:t xml:space="preserve">v správe </w:t>
      </w:r>
      <w:r w:rsidRPr="00CB0D16" w:rsidR="005E1343">
        <w:rPr>
          <w:rFonts w:ascii="Times New Roman" w:hAnsi="Times New Roman" w:cs="Times New Roman"/>
          <w:color w:val="000000"/>
        </w:rPr>
        <w:t>zdravotníckych zariadení</w:t>
      </w:r>
      <w:r w:rsidR="003545FC">
        <w:rPr>
          <w:rFonts w:ascii="Times New Roman" w:hAnsi="Times New Roman" w:cs="Times New Roman"/>
          <w:color w:val="000000"/>
        </w:rPr>
        <w:t xml:space="preserve"> v zriaďovateľskej pôsobnosti štátu,</w:t>
      </w:r>
    </w:p>
    <w:p w:rsidR="001A6D33" w:rsidRPr="002F07F5">
      <w:pPr>
        <w:numPr>
          <w:ilvl w:val="0"/>
          <w:numId w:val="1"/>
        </w:numPr>
        <w:tabs>
          <w:tab w:val="left" w:pos="720"/>
        </w:tabs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  <w:r w:rsidRPr="00CB0D16">
        <w:rPr>
          <w:rFonts w:ascii="Times New Roman" w:hAnsi="Times New Roman" w:cs="Times New Roman"/>
          <w:color w:val="000000"/>
        </w:rPr>
        <w:t>finančné prostriedky</w:t>
      </w:r>
      <w:r w:rsidRPr="002F07F5">
        <w:rPr>
          <w:rFonts w:ascii="Times New Roman" w:hAnsi="Times New Roman" w:cs="Times New Roman"/>
          <w:color w:val="000000"/>
        </w:rPr>
        <w:t xml:space="preserve"> na účtoch</w:t>
      </w:r>
      <w:r w:rsidRPr="002F07F5" w:rsidR="000C1BED">
        <w:rPr>
          <w:rFonts w:ascii="Times New Roman" w:hAnsi="Times New Roman" w:cs="Times New Roman"/>
          <w:color w:val="000000"/>
        </w:rPr>
        <w:t xml:space="preserve"> zdravotníckych zariadení</w:t>
      </w:r>
      <w:r w:rsidR="003545FC">
        <w:rPr>
          <w:rFonts w:ascii="Times New Roman" w:hAnsi="Times New Roman" w:cs="Times New Roman"/>
          <w:color w:val="000000"/>
        </w:rPr>
        <w:t xml:space="preserve"> v zriaďovateľskej pôsobnosti štátu</w:t>
      </w:r>
      <w:r w:rsidRPr="002F07F5">
        <w:rPr>
          <w:rFonts w:ascii="Times New Roman" w:hAnsi="Times New Roman" w:cs="Times New Roman"/>
          <w:color w:val="000000"/>
        </w:rPr>
        <w:t>, ktoré sú  určené  na poskytovanie zdravotnej starostlivosti</w:t>
      </w:r>
      <w:r w:rsidRPr="002F07F5" w:rsidR="00625E32">
        <w:rPr>
          <w:rFonts w:ascii="Times New Roman" w:hAnsi="Times New Roman" w:cs="Times New Roman"/>
          <w:color w:val="000000"/>
        </w:rPr>
        <w:t>,</w:t>
      </w:r>
      <w:r w:rsidRPr="002F07F5">
        <w:rPr>
          <w:rFonts w:ascii="Times New Roman" w:hAnsi="Times New Roman" w:cs="Times New Roman"/>
          <w:color w:val="000000"/>
        </w:rPr>
        <w:t xml:space="preserve"> služieb súvisiacich s poskytovaním zdravotnej starostlivosti a služieb súvisiacich so zabezpečovaním zdravotnej  starostlivosti.</w:t>
      </w:r>
      <w:r w:rsidRPr="002F07F5" w:rsidR="00CF4958">
        <w:rPr>
          <w:rFonts w:ascii="Times New Roman" w:hAnsi="Times New Roman" w:cs="Times New Roman"/>
          <w:color w:val="000000"/>
        </w:rPr>
        <w:t>“.</w:t>
      </w:r>
    </w:p>
    <w:p w:rsidR="001A6D33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1A6D33">
      <w:pPr>
        <w:autoSpaceDE/>
        <w:autoSpaceDN/>
        <w:spacing w:line="240" w:lineRule="atLeast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Poznámka pod čiarou k odkazu 79 znie:</w:t>
      </w:r>
    </w:p>
    <w:p w:rsidR="001A6D33">
      <w:pPr>
        <w:autoSpaceDE/>
        <w:autoSpaceDN/>
        <w:spacing w:line="240" w:lineRule="atLeast"/>
        <w:ind w:left="90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  <w:vertAlign w:val="superscript"/>
        </w:rPr>
        <w:t>79</w:t>
      </w:r>
      <w:r>
        <w:rPr>
          <w:rFonts w:ascii="Times New Roman" w:hAnsi="Times New Roman" w:cs="Times New Roman"/>
          <w:color w:val="000000"/>
        </w:rPr>
        <w:t xml:space="preserve">) </w:t>
        <w:tab/>
        <w:t>Napríklad § 57 ods. 1 písm. d) a § 114 zákona Národnej rady Slovenskej republiky č. 233/1995 Z. z. v znení neskorších predpisov, § 268 ods. 1 písm. d) a § 321 Občianskeho súdneho poriadku.“.</w:t>
      </w:r>
    </w:p>
    <w:p w:rsidR="001A6D33">
      <w:pPr>
        <w:autoSpaceDE/>
        <w:autoSpaceDN/>
        <w:spacing w:line="240" w:lineRule="atLeast"/>
        <w:ind w:firstLine="360"/>
        <w:rPr>
          <w:rFonts w:ascii="Times New Roman" w:hAnsi="Times New Roman" w:cs="Times New Roman"/>
          <w:color w:val="000000"/>
        </w:rPr>
      </w:pPr>
    </w:p>
    <w:p w:rsidR="001A6D33">
      <w:pPr>
        <w:tabs>
          <w:tab w:val="left" w:pos="360"/>
        </w:tabs>
        <w:autoSpaceDE/>
        <w:autoSpaceDN/>
        <w:spacing w:line="240" w:lineRule="atLeast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1A6D33">
      <w:pPr>
        <w:tabs>
          <w:tab w:val="left" w:pos="360"/>
        </w:tabs>
        <w:autoSpaceDE/>
        <w:autoSpaceDN/>
        <w:spacing w:line="240" w:lineRule="atLeast"/>
        <w:ind w:left="360"/>
        <w:rPr>
          <w:rFonts w:ascii="Times New Roman" w:hAnsi="Times New Roman" w:cs="Times New Roman"/>
        </w:rPr>
      </w:pPr>
    </w:p>
    <w:p w:rsidR="001A6D33" w:rsidP="0062444C">
      <w:pPr>
        <w:tabs>
          <w:tab w:val="left" w:pos="360"/>
        </w:tabs>
        <w:autoSpaceDE/>
        <w:autoSpaceDN/>
        <w:spacing w:line="240" w:lineRule="atLeast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januára 2005.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E23"/>
    <w:multiLevelType w:val="hybridMultilevel"/>
    <w:tmpl w:val="91F04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1BED"/>
    <w:rsid w:val="001909F3"/>
    <w:rsid w:val="001A6D33"/>
    <w:rsid w:val="002F07F5"/>
    <w:rsid w:val="003545FC"/>
    <w:rsid w:val="005E1343"/>
    <w:rsid w:val="0062444C"/>
    <w:rsid w:val="00625E32"/>
    <w:rsid w:val="006E4115"/>
    <w:rsid w:val="00B56EC5"/>
    <w:rsid w:val="00CB0D16"/>
    <w:rsid w:val="00CF49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autoSpaceDE/>
      <w:autoSpaceDN/>
      <w:spacing w:line="240" w:lineRule="atLeast"/>
      <w:jc w:val="both"/>
      <w:outlineLvl w:val="0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62444C"/>
    <w:pPr>
      <w:jc w:val="center"/>
    </w:pPr>
    <w:rPr>
      <w:b/>
      <w:sz w:val="26"/>
      <w:szCs w:val="20"/>
    </w:rPr>
  </w:style>
  <w:style w:type="paragraph" w:styleId="Subtitle">
    <w:name w:val="Subtitle"/>
    <w:basedOn w:val="Normal"/>
    <w:uiPriority w:val="11"/>
    <w:qFormat/>
    <w:rsid w:val="006244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266</Words>
  <Characters>1519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 exekúcií   a   výkonu   rozhodnutia  podľa  osobitných predpisovX) najneskôr do ukončenia transformácie zdravotníckych zar</dc:title>
  <dc:creator>Viera Martincová</dc:creator>
  <cp:lastModifiedBy>Viera Martincová</cp:lastModifiedBy>
  <cp:revision>5</cp:revision>
  <cp:lastPrinted>2004-11-07T08:27:00Z</cp:lastPrinted>
  <dcterms:created xsi:type="dcterms:W3CDTF">2004-11-09T09:35:00Z</dcterms:created>
  <dcterms:modified xsi:type="dcterms:W3CDTF">2004-11-10T13:45:00Z</dcterms:modified>
</cp:coreProperties>
</file>