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0E80" w:rsidRPr="0006347C" w:rsidP="00B00E8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7C">
        <w:rPr>
          <w:rFonts w:ascii="Times New Roman" w:hAnsi="Times New Roman" w:cs="Times New Roman"/>
          <w:b/>
          <w:sz w:val="28"/>
          <w:szCs w:val="28"/>
        </w:rPr>
        <w:t>Doložka finančných, ekonomických, environmentálnych vplyvov a vplyvov na zamestnanosť</w:t>
      </w:r>
    </w:p>
    <w:p w:rsidR="00B00E80" w:rsidP="00B00E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0E80" w:rsidP="00B00E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00E80" w:rsidRPr="0006347C" w:rsidP="00B00E80">
      <w:pPr>
        <w:ind w:firstLine="360"/>
        <w:jc w:val="both"/>
        <w:rPr>
          <w:rFonts w:ascii="Times New Roman" w:hAnsi="Times New Roman" w:cs="Times New Roman"/>
          <w:b/>
        </w:rPr>
      </w:pPr>
      <w:r w:rsidRPr="0006347C">
        <w:rPr>
          <w:rFonts w:ascii="Times New Roman" w:hAnsi="Times New Roman" w:cs="Times New Roman"/>
          <w:b/>
        </w:rPr>
        <w:t>1.Odhad dopadov na verejné financie</w:t>
      </w: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  <w:r w:rsidRPr="0022169E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 xml:space="preserve"> novely zákona, ktorým sa mení a dopĺňa zákon č. 98/2004 Z.z. o spotrebnej dani z 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rálneho oleja (ďalej len „zákon“) nebude mať dopad na verejné financie.</w:t>
      </w: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  <w:r w:rsidRPr="0022169E">
        <w:rPr>
          <w:rFonts w:ascii="Times New Roman" w:hAnsi="Times New Roman" w:cs="Times New Roman"/>
          <w:b/>
        </w:rPr>
        <w:t>2. Odhad dopadov na obyvateľov, hospodárenie podnikateľskej sféry a iných prá</w:t>
      </w:r>
      <w:r w:rsidRPr="0022169E">
        <w:rPr>
          <w:rFonts w:ascii="Times New Roman" w:hAnsi="Times New Roman" w:cs="Times New Roman"/>
          <w:b/>
        </w:rPr>
        <w:t>v</w:t>
      </w:r>
      <w:r w:rsidRPr="0022169E">
        <w:rPr>
          <w:rFonts w:ascii="Times New Roman" w:hAnsi="Times New Roman" w:cs="Times New Roman"/>
          <w:b/>
        </w:rPr>
        <w:t>nických osôb</w:t>
      </w: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  <w:r w:rsidRPr="0022169E">
        <w:rPr>
          <w:rFonts w:ascii="Times New Roman" w:hAnsi="Times New Roman" w:cs="Times New Roman"/>
        </w:rPr>
        <w:t>Návr</w:t>
      </w:r>
      <w:r>
        <w:rPr>
          <w:rFonts w:ascii="Times New Roman" w:hAnsi="Times New Roman" w:cs="Times New Roman"/>
        </w:rPr>
        <w:t>h novely</w:t>
      </w:r>
      <w:r w:rsidRPr="0022169E">
        <w:rPr>
          <w:rFonts w:ascii="Times New Roman" w:hAnsi="Times New Roman" w:cs="Times New Roman"/>
        </w:rPr>
        <w:t xml:space="preserve"> zákona</w:t>
      </w:r>
      <w:r>
        <w:rPr>
          <w:rFonts w:ascii="Times New Roman" w:hAnsi="Times New Roman" w:cs="Times New Roman"/>
        </w:rPr>
        <w:t xml:space="preserve"> nebude mať dopad na príjmovú ani výdavkovú časť štátneho rozp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čtu, na podnik</w:t>
      </w:r>
      <w:r>
        <w:rPr>
          <w:rFonts w:ascii="Times New Roman" w:hAnsi="Times New Roman" w:cs="Times New Roman"/>
        </w:rPr>
        <w:t xml:space="preserve">ateľskú sféru a iné právnické osoby. </w:t>
      </w: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  <w:r w:rsidRPr="003F6B95">
        <w:rPr>
          <w:rFonts w:ascii="Times New Roman" w:hAnsi="Times New Roman" w:cs="Times New Roman"/>
          <w:b/>
        </w:rPr>
        <w:t xml:space="preserve">3. Odhad dopadov na životné prostredie  </w:t>
      </w: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  <w:r w:rsidRPr="003F6B95">
        <w:rPr>
          <w:rFonts w:ascii="Times New Roman" w:hAnsi="Times New Roman" w:cs="Times New Roman"/>
        </w:rPr>
        <w:t>Návrh novely zákona nemá vplyv na životné prostredie.</w:t>
      </w: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  <w:r w:rsidRPr="003F6B95">
        <w:rPr>
          <w:rFonts w:ascii="Times New Roman" w:hAnsi="Times New Roman" w:cs="Times New Roman"/>
          <w:b/>
        </w:rPr>
        <w:t xml:space="preserve">4. Odhad dopadov na zamestnanosť </w:t>
      </w:r>
    </w:p>
    <w:p w:rsidR="00B00E80" w:rsidP="00B00E80">
      <w:pPr>
        <w:ind w:firstLine="360"/>
        <w:jc w:val="both"/>
        <w:rPr>
          <w:rFonts w:ascii="Times New Roman" w:hAnsi="Times New Roman" w:cs="Times New Roman"/>
          <w:b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  <w:r w:rsidRPr="003F6B95">
        <w:rPr>
          <w:rFonts w:ascii="Times New Roman" w:hAnsi="Times New Roman" w:cs="Times New Roman"/>
        </w:rPr>
        <w:t>Návrh novely zákona nebude mať dopa</w:t>
      </w:r>
      <w:r>
        <w:rPr>
          <w:rFonts w:ascii="Times New Roman" w:hAnsi="Times New Roman" w:cs="Times New Roman"/>
        </w:rPr>
        <w:t>d na zamestnanosť.</w:t>
      </w: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B00E80" w:rsidP="00B00E80">
      <w:pPr>
        <w:ind w:firstLine="360"/>
        <w:jc w:val="both"/>
        <w:rPr>
          <w:rFonts w:ascii="Times New Roman" w:hAnsi="Times New Roman" w:cs="Times New Roman"/>
        </w:rPr>
      </w:pPr>
    </w:p>
    <w:p w:rsidR="005C052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347C"/>
    <w:rsid w:val="0022169E"/>
    <w:rsid w:val="003F6B95"/>
    <w:rsid w:val="005C0522"/>
    <w:rsid w:val="00B00E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8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46677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108</Words>
  <Characters>618</Characters>
  <Application>Microsoft Office Word</Application>
  <DocSecurity>0</DocSecurity>
  <Lines>0</Lines>
  <Paragraphs>0</Paragraphs>
  <ScaleCrop>false</ScaleCrop>
  <Company>MFSR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mchromiakova</dc:creator>
  <cp:lastModifiedBy>mchromiakova</cp:lastModifiedBy>
  <cp:revision>2</cp:revision>
  <cp:lastPrinted>2004-08-12T06:16:00Z</cp:lastPrinted>
  <dcterms:created xsi:type="dcterms:W3CDTF">2004-08-18T08:29:00Z</dcterms:created>
  <dcterms:modified xsi:type="dcterms:W3CDTF">2004-08-18T08:29:00Z</dcterms:modified>
</cp:coreProperties>
</file>