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954" w:rsidP="00877954">
      <w:pPr>
        <w:pStyle w:val="Title"/>
        <w:tabs>
          <w:tab w:val="left" w:pos="3332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Poslanci 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Národnej rady Slovenskej republiky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Jozef Burian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Igor Šulaj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Pavol Paška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Jozef Buček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Edita Angyalová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Bratislava 17. 6. 2004</w:t>
      </w: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Vážený pán predsed</w:t>
      </w:r>
      <w:r>
        <w:rPr>
          <w:rFonts w:ascii="Times New Roman" w:hAnsi="Times New Roman" w:cs="Times New Roman"/>
          <w:sz w:val="22"/>
          <w:szCs w:val="22"/>
        </w:rPr>
        <w:t xml:space="preserve">a, </w:t>
      </w:r>
    </w:p>
    <w:p w:rsidR="00877954" w:rsidP="00877954">
      <w:pPr>
        <w:pStyle w:val="Title"/>
        <w:rPr>
          <w:rFonts w:ascii="Times New Roman" w:hAnsi="Times New Roman" w:cs="Times New Roman"/>
        </w:rPr>
      </w:pPr>
    </w:p>
    <w:p w:rsidR="00877954" w:rsidP="00877954">
      <w:pPr>
        <w:rPr>
          <w:rFonts w:ascii="Times New Roman" w:hAnsi="Times New Roman" w:cs="Times New Roman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Podľa zákona Národnej rady Slovenskej republiky č. 350/1996   Z. z. o rokovacom poriadku Náro</w:t>
      </w: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nej rady Slovenskej republiky v znení neskorších predpisov dovoľujem si Vám za skupinu poslancov N</w:t>
      </w:r>
      <w:r>
        <w:rPr>
          <w:rFonts w:ascii="Times New Roman" w:hAnsi="Times New Roman" w:cs="Times New Roman"/>
          <w:sz w:val="22"/>
          <w:szCs w:val="22"/>
        </w:rPr>
        <w:t>á</w:t>
      </w:r>
      <w:r>
        <w:rPr>
          <w:rFonts w:ascii="Times New Roman" w:hAnsi="Times New Roman" w:cs="Times New Roman"/>
          <w:sz w:val="22"/>
          <w:szCs w:val="22"/>
        </w:rPr>
        <w:t>rodnej rady Slovenskej republiky predložiť návrh zákona, ktorým sa mení zákon Národnej rady Slovenskej republiky č. 595/2003 Z. z. o dani z príjmov v znení nesko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ších predp</w:t>
      </w:r>
      <w:r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sov.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Poslanecký návrh zákona vo výboroch uvedú navrhovatelia a na schôdzi Národnej rady Slovenskej republiky za skupinu poslancov uvedie Jo</w:t>
      </w:r>
      <w:r>
        <w:rPr>
          <w:rFonts w:ascii="Times New Roman" w:hAnsi="Times New Roman" w:cs="Times New Roman"/>
          <w:sz w:val="22"/>
          <w:szCs w:val="22"/>
        </w:rPr>
        <w:t>zef Burian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S pozdravom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Vážený pán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Pavol Hrušovský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Predseda Národnej rady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Slovenskej republiky</w:t>
      </w:r>
    </w:p>
    <w:p w:rsidR="00877954" w:rsidP="00877954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Bratislava</w:t>
      </w:r>
    </w:p>
    <w:p w:rsidR="00877954" w:rsidP="00877954">
      <w:pPr>
        <w:pStyle w:val="BodyText"/>
        <w:rPr>
          <w:rFonts w:ascii="Times New Roman" w:hAnsi="Times New Roman" w:cs="Times New Roman"/>
        </w:rPr>
      </w:pPr>
    </w:p>
    <w:p w:rsidR="00877954" w:rsidP="00877954">
      <w:pPr>
        <w:pStyle w:val="BodyText"/>
        <w:rPr>
          <w:rFonts w:ascii="Times New Roman" w:hAnsi="Times New Roman" w:cs="Times New Roman"/>
        </w:rPr>
      </w:pPr>
    </w:p>
    <w:p w:rsidR="00877954" w:rsidP="00877954">
      <w:pPr>
        <w:pStyle w:val="BodyText"/>
        <w:rPr>
          <w:rFonts w:ascii="Times New Roman" w:hAnsi="Times New Roman" w:cs="Times New Roman"/>
        </w:rPr>
      </w:pPr>
    </w:p>
    <w:p w:rsidR="00877954" w:rsidP="00877954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R O D N Á   R A D A   S L O V E N S K E J   R E P U B L I K Y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III. volebné obdobie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 rokovanie</w:t>
        <w:tab/>
        <w:tab/>
        <w:tab/>
        <w:tab/>
        <w:tab/>
        <w:tab/>
        <w:tab/>
        <w:t>Číslo: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Národnej rady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Slovenskej republiky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v r h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skupiny poslancov Národnej rady Slovenskej republiky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 a    v y d a n i e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zákona, ktorým sa mení zákon č. 595/2003 Z. z. o dani z príjmov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  <w:u w:val="single"/>
        </w:rPr>
      </w:pPr>
      <w:r>
        <w:rPr>
          <w:rFonts w:ascii="Bookman Old Style" w:hAnsi="Bookman Old Style" w:cs="Times New Roman"/>
          <w:u w:val="single"/>
        </w:rPr>
        <w:t>Návrh uznesenia:</w:t>
      </w:r>
    </w:p>
    <w:p w:rsidR="00877954" w:rsidP="00877954">
      <w:pPr>
        <w:pStyle w:val="BodyText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Národná   rada   Slovenskej   republiky    s c h v a ľ u j e   návrh   skupiny poslancov Národnej rady Slovenskej republiky  na vydanie zákona, ktorým sa mení zákon č. 595/2003 Z. z. o dani z príjmov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  <w:u w:val="single"/>
        </w:rPr>
      </w:pPr>
      <w:r>
        <w:rPr>
          <w:rFonts w:ascii="Bookman Old Style" w:hAnsi="Bookman Old Style" w:cs="Times New Roman"/>
          <w:u w:val="single"/>
        </w:rPr>
        <w:t>Predkladajú:</w:t>
      </w:r>
    </w:p>
    <w:p w:rsidR="00877954" w:rsidP="00877954">
      <w:pPr>
        <w:pStyle w:val="BodyText"/>
        <w:rPr>
          <w:rFonts w:ascii="Bookman Old Style" w:hAnsi="Bookman Old Style" w:cs="Times New Roman"/>
          <w:u w:val="single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Jozef Burian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               </w:t>
      </w:r>
      <w:r>
        <w:rPr>
          <w:rFonts w:ascii="Times New Roman" w:hAnsi="Times New Roman" w:cs="Times New Roman"/>
        </w:rPr>
        <w:t xml:space="preserve">         ...........................................................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Šulaj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                        ...........................................................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Pavol Paška 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                        ...........................................................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Jozef Buček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                        ...........................................................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 Angyalová</w:t>
      </w:r>
    </w:p>
    <w:p w:rsidR="00877954" w:rsidP="0087795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        </w:t>
      </w:r>
      <w:r>
        <w:rPr>
          <w:rFonts w:ascii="Times New Roman" w:hAnsi="Times New Roman" w:cs="Times New Roman"/>
        </w:rPr>
        <w:t xml:space="preserve">                ...........................................................</w:t>
      </w:r>
    </w:p>
    <w:p w:rsidR="00877954" w:rsidP="00877954">
      <w:pPr>
        <w:pStyle w:val="BodyText"/>
        <w:rPr>
          <w:rFonts w:ascii="Times New Roman" w:hAnsi="Times New Roman" w:cs="Times New Roman"/>
        </w:rPr>
      </w:pPr>
    </w:p>
    <w:p w:rsidR="00877954" w:rsidP="00877954">
      <w:pPr>
        <w:pStyle w:val="BodyText"/>
        <w:rPr>
          <w:rFonts w:ascii="Times New Roman" w:hAnsi="Times New Roman" w:cs="Times New Roman"/>
        </w:rPr>
      </w:pPr>
    </w:p>
    <w:p w:rsidR="00877954" w:rsidP="00877954">
      <w:pPr>
        <w:pStyle w:val="BodyText"/>
        <w:rPr>
          <w:rFonts w:ascii="Times New Roman" w:hAnsi="Times New Roman" w:cs="Times New Roman"/>
        </w:rPr>
      </w:pPr>
    </w:p>
    <w:p w:rsidR="00877954" w:rsidP="00877954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jún 2004</w:t>
      </w:r>
    </w:p>
    <w:p w:rsidR="00877954" w:rsidP="00877954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R O D N Á   R A D A   S L O V E N S K E J   R E P U B L I K Y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III. volebné obdobie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 w:rsidR="00D5514D">
        <w:rPr>
          <w:rFonts w:ascii="Bookman Old Style" w:hAnsi="Bookman Old Style" w:cs="Times New Roman"/>
          <w:b/>
          <w:bCs/>
        </w:rPr>
        <w:t>764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 á v r h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 á k o n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 .......................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ktorým sa mení </w:t>
      </w:r>
      <w:r w:rsidR="00090973">
        <w:rPr>
          <w:rFonts w:ascii="Bookman Old Style" w:hAnsi="Bookman Old Style" w:cs="Times New Roman"/>
        </w:rPr>
        <w:t>a dop</w:t>
      </w:r>
      <w:r w:rsidR="00090973">
        <w:rPr>
          <w:rFonts w:ascii="Bookman Old Style" w:hAnsi="Bookman Old Style" w:cs="Times New Roman"/>
        </w:rPr>
        <w:t xml:space="preserve">ĺňa </w:t>
      </w:r>
      <w:r>
        <w:rPr>
          <w:rFonts w:ascii="Bookman Old Style" w:hAnsi="Bookman Old Style" w:cs="Times New Roman"/>
        </w:rPr>
        <w:t xml:space="preserve">zákon č. 595/2003 Z. z. o dani z príjmov </w:t>
      </w:r>
      <w:r w:rsidR="00090973">
        <w:rPr>
          <w:rFonts w:ascii="Bookman Old Style" w:hAnsi="Bookman Old Style" w:cs="Times New Roman"/>
        </w:rPr>
        <w:br/>
        <w:t>v znení neskorších predpisov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Národná rada Slovenskej republiky sa uzniesla na tomto zákone:</w:t>
        <w:tab/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Zákon č. 595/2003 Z. z. o dani z príjmov </w:t>
      </w:r>
      <w:r w:rsidR="00090973">
        <w:rPr>
          <w:rFonts w:ascii="Bookman Old Style" w:hAnsi="Bookman Old Style" w:cs="Times New Roman"/>
        </w:rPr>
        <w:t xml:space="preserve">v znení zákona </w:t>
        <w:br/>
        <w:t xml:space="preserve">č. 43/2004 Z. z. , zákona č. 177/2004 Z. z. a zákona č. 191/2004 Z. z. </w:t>
      </w:r>
      <w:r>
        <w:rPr>
          <w:rFonts w:ascii="Bookman Old Style" w:hAnsi="Bookman Old Style" w:cs="Times New Roman"/>
        </w:rPr>
        <w:t xml:space="preserve">sa mení </w:t>
      </w:r>
      <w:r w:rsidR="00090973">
        <w:rPr>
          <w:rFonts w:ascii="Bookman Old Style" w:hAnsi="Bookman Old Style" w:cs="Times New Roman"/>
        </w:rPr>
        <w:t xml:space="preserve">a dopĺňa </w:t>
      </w:r>
      <w:r>
        <w:rPr>
          <w:rFonts w:ascii="Bookman Old Style" w:hAnsi="Bookman Old Style" w:cs="Times New Roman"/>
        </w:rPr>
        <w:t>takto: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numPr>
          <w:ilvl w:val="0"/>
          <w:numId w:val="1"/>
        </w:numPr>
        <w:tabs>
          <w:tab w:val="left" w:pos="1065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§ 21 odsek 3 sa vypúšťa.</w:t>
      </w:r>
    </w:p>
    <w:p w:rsidR="00090973" w:rsidP="00090973">
      <w:pPr>
        <w:pStyle w:val="BodyText"/>
        <w:ind w:left="705"/>
        <w:rPr>
          <w:rFonts w:ascii="Bookman Old Style" w:hAnsi="Bookman Old Style" w:cs="Times New Roman"/>
        </w:rPr>
      </w:pPr>
    </w:p>
    <w:p w:rsidR="00090973" w:rsidP="00090973">
      <w:pPr>
        <w:pStyle w:val="BodyText"/>
        <w:ind w:left="705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2. § 52 sa dopĺňa odsekom 38, ktorý znie: „(38) Vypustenie ustanovenia </w:t>
      </w:r>
      <w:r w:rsidRPr="00F464E0">
        <w:rPr>
          <w:rFonts w:ascii="Bookman Old Style" w:hAnsi="Bookman Old Style" w:cs="Times New Roman"/>
        </w:rPr>
        <w:t>§ 21</w:t>
      </w:r>
      <w:r>
        <w:rPr>
          <w:rFonts w:ascii="Bookman Old Style" w:hAnsi="Bookman Old Style" w:cs="Times New Roman"/>
        </w:rPr>
        <w:t xml:space="preserve"> odsek 3 tohto zákona sa považuje už za zdaňovacie obdobie roku 2004.“</w:t>
      </w:r>
    </w:p>
    <w:p w:rsidR="00F464E0" w:rsidP="00F464E0">
      <w:pPr>
        <w:pStyle w:val="BodyText"/>
        <w:ind w:left="705"/>
        <w:rPr>
          <w:rFonts w:ascii="Bookman Old Style" w:hAnsi="Bookman Old Style" w:cs="Times New Roman"/>
        </w:rPr>
      </w:pPr>
    </w:p>
    <w:p w:rsidR="00F464E0" w:rsidP="00F464E0">
      <w:pPr>
        <w:pStyle w:val="BodyText"/>
        <w:ind w:left="705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                         </w:t>
      </w:r>
      <w:r>
        <w:rPr>
          <w:rFonts w:ascii="Bookman Old Style" w:hAnsi="Bookman Old Style" w:cs="Times New Roman"/>
        </w:rPr>
        <w:t xml:space="preserve">              Čl. II</w:t>
      </w:r>
    </w:p>
    <w:p w:rsidR="00F464E0" w:rsidP="00F464E0">
      <w:pPr>
        <w:pStyle w:val="BodyText"/>
        <w:ind w:left="705"/>
        <w:jc w:val="lef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Tento zákon nadobúda účinnosť dňom vyhlásenia. 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F464E0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D ô v o d o v á    s p r á v a</w:t>
      </w: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Všeobecná časť</w:t>
      </w: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Tento článok sa javí byť ako nadbytočný vzhľadom </w:t>
      </w:r>
      <w:r w:rsidR="00FD41F5">
        <w:rPr>
          <w:rFonts w:ascii="Bookman Old Style" w:hAnsi="Bookman Old Style" w:cs="Times New Roman"/>
        </w:rPr>
        <w:t>na</w:t>
      </w:r>
      <w:r>
        <w:rPr>
          <w:rFonts w:ascii="Bookman Old Style" w:hAnsi="Bookman Old Style" w:cs="Times New Roman"/>
        </w:rPr>
        <w:t xml:space="preserve"> to, že </w:t>
      </w:r>
      <w:r w:rsidR="00FD41F5">
        <w:rPr>
          <w:rFonts w:ascii="Bookman Old Style" w:hAnsi="Bookman Old Style" w:cs="Times New Roman"/>
        </w:rPr>
        <w:t>n</w:t>
      </w:r>
      <w:r>
        <w:rPr>
          <w:rFonts w:ascii="Bookman Old Style" w:hAnsi="Bookman Old Style" w:cs="Times New Roman"/>
        </w:rPr>
        <w:t xml:space="preserve">ovelou zákona č.595/2003 Z. z. o dani z príjmov </w:t>
      </w:r>
      <w:r w:rsidR="00FD41F5">
        <w:rPr>
          <w:rFonts w:ascii="Bookman Old Style" w:hAnsi="Bookman Old Style" w:cs="Times New Roman"/>
        </w:rPr>
        <w:t xml:space="preserve">v znení neskorších predpisov </w:t>
      </w:r>
      <w:r>
        <w:rPr>
          <w:rFonts w:ascii="Bookman Old Style" w:hAnsi="Bookman Old Style" w:cs="Times New Roman"/>
        </w:rPr>
        <w:t>sa odstránilo ustanovenie o</w:t>
      </w:r>
      <w:r w:rsidR="00FD41F5">
        <w:rPr>
          <w:rFonts w:ascii="Bookman Old Style" w:hAnsi="Bookman Old Style" w:cs="Times New Roman"/>
        </w:rPr>
        <w:t> </w:t>
      </w:r>
      <w:r>
        <w:rPr>
          <w:rFonts w:ascii="Bookman Old Style" w:hAnsi="Bookman Old Style" w:cs="Times New Roman"/>
        </w:rPr>
        <w:t>daňovo</w:t>
      </w:r>
      <w:r w:rsidR="00FD41F5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uznateľných úrokov prevyšujúcich 4-násobok, resp. </w:t>
      </w:r>
      <w:r w:rsidR="00FD41F5">
        <w:rPr>
          <w:rFonts w:ascii="Bookman Old Style" w:hAnsi="Bookman Old Style" w:cs="Times New Roman"/>
        </w:rPr>
        <w:br/>
      </w:r>
      <w:r>
        <w:rPr>
          <w:rFonts w:ascii="Bookman Old Style" w:hAnsi="Bookman Old Style" w:cs="Times New Roman"/>
        </w:rPr>
        <w:t>6-násobok vlastného imania (pôvodný zákon č.366/1999 Z. z. o dani z príjmov ).</w:t>
      </w:r>
      <w:r w:rsidR="00FD41F5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Vzhľadom k tomu, aby uvedený odsek nevyvolával pochybnosti a neistotu, resp. problematický výklad navrhujeme tento odsek vypustiť.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Uvedený návrh zákona nemá dopad na štátny rozpočet.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spacing w:before="120"/>
        <w:jc w:val="both"/>
        <w:outlineLvl w:val="0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Navrhovaný zákon nebude zakladať nároky na pracovné sily, organizačné zabezpečenie a nebude mať dopad na životné prostredie.</w:t>
      </w: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</w:rPr>
        <w:t xml:space="preserve">Návrh zákona nevyvoláva žiadne právne problémy, pokiaľ ide o vzťah k Ústave Slovenskej republiky, k ostatným </w:t>
      </w:r>
      <w:r>
        <w:rPr>
          <w:rFonts w:ascii="Bookman Old Style" w:hAnsi="Bookman Old Style" w:cs="Times New Roman"/>
          <w:color w:val="000000"/>
        </w:rPr>
        <w:t>zákonom, k iným všeobecne záväzným predpisom, ako aj medzinárodným zmluvám, ktorými je Slovenská republika viazaná.</w:t>
      </w: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Osobitná časť</w:t>
      </w: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 bodu 1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Navrhuje sa vypustiť vzhľadom k nadbytočnosti a zároveň dáva presný výklad a nezakladá pochybnosti a neistotu.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164AF1" w:rsidP="00877954">
      <w:pPr>
        <w:pStyle w:val="BodyText"/>
        <w:rPr>
          <w:rFonts w:ascii="Bookman Old Style" w:hAnsi="Bookman Old Style" w:cs="Times New Roman"/>
        </w:rPr>
      </w:pPr>
    </w:p>
    <w:p w:rsidR="00164AF1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 bodu 2</w:t>
      </w:r>
    </w:p>
    <w:p w:rsidR="00852213" w:rsidRPr="00852213" w:rsidP="00877954">
      <w:pPr>
        <w:pStyle w:val="BodyText"/>
        <w:rPr>
          <w:rFonts w:ascii="Bookman Old Style" w:hAnsi="Bookman Old Style" w:cs="Times New Roman"/>
        </w:rPr>
      </w:pPr>
    </w:p>
    <w:p w:rsidR="00F464E0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  V prechodných ustanoveniach sa navrhuje vypustenie tohto článku už za celé zdaňovacie obdobie roku 2004.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F464E0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II</w:t>
      </w:r>
    </w:p>
    <w:p w:rsidR="00877954" w:rsidP="00877954">
      <w:pPr>
        <w:pStyle w:val="BodyText"/>
        <w:rPr>
          <w:rFonts w:ascii="Bookman Old Style" w:hAnsi="Bookman Old Style" w:cs="Times New Roman"/>
          <w:b/>
          <w:bCs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ab/>
      </w:r>
      <w:r>
        <w:rPr>
          <w:rFonts w:ascii="Bookman Old Style" w:hAnsi="Bookman Old Style" w:cs="Times New Roman"/>
        </w:rPr>
        <w:t xml:space="preserve">Nadobudnutie účinnosti zákona sa navrhuje dňom vyhlásenia v Zbierke zákonov Slovenskej republiky, aby bol čo najrýchlejšie zabezpečený priaznivý efekt navrhovanej právnej úpravy. </w:t>
      </w: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DOLOŽKA   ZLUČITEĽNOSTI</w:t>
      </w:r>
    </w:p>
    <w:p w:rsidR="00877954" w:rsidP="008779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návrhu zákona s právom Európskej únie</w:t>
      </w:r>
    </w:p>
    <w:p w:rsidR="00877954" w:rsidP="00877954">
      <w:pPr>
        <w:ind w:left="360"/>
        <w:jc w:val="both"/>
        <w:rPr>
          <w:rFonts w:ascii="Times New Roman" w:hAnsi="Times New Roman" w:cs="Times New Roman"/>
          <w:b/>
        </w:rPr>
      </w:pPr>
    </w:p>
    <w:p w:rsidR="00877954" w:rsidP="008779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954" w:rsidP="0087795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Navrhovateľ zákona</w:t>
      </w:r>
      <w:r>
        <w:rPr>
          <w:rFonts w:ascii="Times New Roman" w:hAnsi="Times New Roman" w:cs="Times New Roman"/>
          <w:sz w:val="28"/>
        </w:rPr>
        <w:t xml:space="preserve"> : skupina poslancov Národnej rady Slovenskej  republiky Jozef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Burian, Igor Šulaj, Pavol Paška, Jozef Buček, Edita Angyalová</w:t>
      </w:r>
    </w:p>
    <w:p w:rsidR="00877954" w:rsidP="0087795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Názov návrhu zákona</w:t>
      </w:r>
      <w:r>
        <w:rPr>
          <w:rFonts w:ascii="Times New Roman" w:hAnsi="Times New Roman" w:cs="Times New Roman"/>
          <w:sz w:val="28"/>
          <w:szCs w:val="28"/>
        </w:rPr>
        <w:t xml:space="preserve"> : Zákon, ktorým sa mení a dopĺňa zákon </w:t>
      </w:r>
      <w:r w:rsidR="00164A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č. 595/2003 Z. z. o dani z</w:t>
      </w:r>
      <w:r w:rsidR="00164AF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príjmov</w:t>
      </w:r>
      <w:r w:rsidR="00164AF1">
        <w:rPr>
          <w:rFonts w:ascii="Times New Roman" w:hAnsi="Times New Roman" w:cs="Times New Roman"/>
          <w:sz w:val="28"/>
          <w:szCs w:val="28"/>
        </w:rPr>
        <w:t xml:space="preserve"> v znení neskorších predpisov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V práve ES a EÚ problematika návrhu zákona</w:t>
      </w:r>
      <w:r>
        <w:rPr>
          <w:rFonts w:ascii="Times New Roman" w:hAnsi="Times New Roman" w:cs="Times New Roman"/>
          <w:sz w:val="28"/>
          <w:szCs w:val="28"/>
        </w:rPr>
        <w:t xml:space="preserve"> :  nie je upravená 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Návrh zákona svojou problematikou</w:t>
      </w:r>
      <w:r>
        <w:rPr>
          <w:rFonts w:ascii="Times New Roman" w:hAnsi="Times New Roman" w:cs="Times New Roman"/>
          <w:sz w:val="28"/>
          <w:szCs w:val="28"/>
        </w:rPr>
        <w:t xml:space="preserve"> : n e p a t r í  medzi  priority  uvedené 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čl.  70 Európskej dohody o pridružení - priame dane</w:t>
      </w:r>
      <w:r>
        <w:rPr>
          <w:rFonts w:ascii="Times New Roman" w:hAnsi="Times New Roman" w:cs="Times New Roman"/>
        </w:rPr>
        <w:t xml:space="preserve"> </w:t>
      </w:r>
    </w:p>
    <w:p w:rsidR="00877954" w:rsidP="008779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</w:r>
    </w:p>
    <w:p w:rsidR="00877954" w:rsidP="008779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Charakteristika právnych noriem Európskej únie, ktorými je upravená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problematika návrhu zákona</w:t>
      </w:r>
      <w:r>
        <w:rPr>
          <w:rFonts w:ascii="Times New Roman" w:hAnsi="Times New Roman" w:cs="Times New Roman"/>
          <w:sz w:val="28"/>
          <w:szCs w:val="28"/>
        </w:rPr>
        <w:t xml:space="preserve"> : nie je upravená 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Vyjadrenie stupňa kompatibility s právom Európskej únie</w:t>
      </w:r>
      <w:r>
        <w:rPr>
          <w:rFonts w:ascii="Times New Roman" w:hAnsi="Times New Roman" w:cs="Times New Roman"/>
          <w:sz w:val="28"/>
          <w:szCs w:val="28"/>
        </w:rPr>
        <w:t xml:space="preserve"> : bezpredmetné</w:t>
      </w:r>
    </w:p>
    <w:p w:rsidR="00877954" w:rsidP="00877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7954" w:rsidP="008779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877954" w:rsidP="008779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877954" w:rsidP="008779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77954" w:rsidP="00877954">
      <w:pPr>
        <w:jc w:val="both"/>
        <w:rPr>
          <w:rFonts w:ascii="Times New Roman" w:hAnsi="Times New Roman" w:cs="Times New Roman"/>
        </w:rPr>
      </w:pPr>
    </w:p>
    <w:p w:rsidR="00877954" w:rsidP="00877954">
      <w:pPr>
        <w:jc w:val="both"/>
        <w:rPr>
          <w:rFonts w:ascii="Times New Roman" w:hAnsi="Times New Roman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pStyle w:val="BodyText"/>
        <w:rPr>
          <w:rFonts w:ascii="Bookman Old Style" w:hAnsi="Bookman Old Style" w:cs="Times New Roman"/>
        </w:rPr>
      </w:pPr>
    </w:p>
    <w:p w:rsidR="00877954" w:rsidP="00877954">
      <w:pPr>
        <w:rPr>
          <w:rFonts w:ascii="Times New Roman" w:hAnsi="Times New Roman" w:cs="Times New Roman"/>
        </w:rPr>
      </w:pPr>
    </w:p>
    <w:p w:rsidR="00743D9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4BD0"/>
    <w:multiLevelType w:val="hybridMultilevel"/>
    <w:tmpl w:val="E91A0C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DCF4B8B"/>
    <w:multiLevelType w:val="hybridMultilevel"/>
    <w:tmpl w:val="3D4267E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0973"/>
    <w:rsid w:val="00164AF1"/>
    <w:rsid w:val="00743D92"/>
    <w:rsid w:val="00852213"/>
    <w:rsid w:val="00877954"/>
    <w:rsid w:val="00D5514D"/>
    <w:rsid w:val="00F464E0"/>
    <w:rsid w:val="00FD41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5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877954"/>
    <w:pPr>
      <w:jc w:val="center"/>
    </w:pPr>
    <w:rPr>
      <w:b/>
      <w:bCs/>
    </w:rPr>
  </w:style>
  <w:style w:type="paragraph" w:styleId="BodyText">
    <w:name w:val="Body Text"/>
    <w:basedOn w:val="Normal"/>
    <w:rsid w:val="0087795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144</TotalTime>
  <Pages>6</Pages>
  <Words>785</Words>
  <Characters>4477</Characters>
  <Application>Microsoft Office Word</Application>
  <DocSecurity>0</DocSecurity>
  <Lines>0</Lines>
  <Paragraphs>0</Paragraphs>
  <ScaleCrop>false</ScaleCrop>
  <Company>Kancelaria NRSR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Poslanci</dc:title>
  <dc:creator>Jozef BURIAN</dc:creator>
  <cp:lastModifiedBy>CechvEva</cp:lastModifiedBy>
  <cp:revision>7</cp:revision>
  <cp:lastPrinted>2004-06-21T09:01:00Z</cp:lastPrinted>
  <dcterms:created xsi:type="dcterms:W3CDTF">2004-06-17T07:00:00Z</dcterms:created>
  <dcterms:modified xsi:type="dcterms:W3CDTF">2004-06-21T09:01:00Z</dcterms:modified>
</cp:coreProperties>
</file>