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100A2" w:rsidRPr="003100A2">
      <w:pPr>
        <w:pStyle w:val="Title"/>
        <w:rPr>
          <w:rFonts w:ascii="Times New Roman" w:hAnsi="Times New Roman" w:cs="Times New Roman"/>
        </w:rPr>
      </w:pPr>
      <w:r w:rsidRPr="003100A2">
        <w:rPr>
          <w:rFonts w:ascii="Times New Roman" w:hAnsi="Times New Roman" w:cs="Times New Roman"/>
        </w:rPr>
        <w:t>Národná rada Slovenskej republiky</w:t>
      </w:r>
    </w:p>
    <w:p w:rsidR="003100A2" w:rsidRPr="003100A2">
      <w:pPr>
        <w:pStyle w:val="Title"/>
        <w:rPr>
          <w:rFonts w:ascii="Times New Roman" w:hAnsi="Times New Roman" w:cs="Times New Roman"/>
        </w:rPr>
      </w:pPr>
      <w:r w:rsidRPr="003100A2">
        <w:rPr>
          <w:rFonts w:ascii="Times New Roman" w:hAnsi="Times New Roman" w:cs="Times New Roman"/>
        </w:rPr>
        <w:t>III. volebné obdobie</w:t>
      </w:r>
    </w:p>
    <w:p w:rsidR="003100A2" w:rsidRPr="003100A2">
      <w:pPr>
        <w:pStyle w:val="Title"/>
        <w:pBdr>
          <w:bottom w:val="single" w:sz="6" w:space="1" w:color="auto"/>
        </w:pBdr>
        <w:rPr>
          <w:rFonts w:ascii="Times New Roman" w:hAnsi="Times New Roman" w:cs="Times New Roman"/>
        </w:rPr>
      </w:pPr>
    </w:p>
    <w:p w:rsidR="003100A2" w:rsidRPr="003100A2">
      <w:pPr>
        <w:pStyle w:val="Title"/>
        <w:rPr>
          <w:rFonts w:ascii="Times New Roman" w:hAnsi="Times New Roman" w:cs="Times New Roman"/>
        </w:rPr>
      </w:pPr>
    </w:p>
    <w:p w:rsidR="003100A2" w:rsidRPr="003100A2">
      <w:pPr>
        <w:pStyle w:val="Title"/>
        <w:rPr>
          <w:rFonts w:ascii="Times New Roman" w:hAnsi="Times New Roman" w:cs="Times New Roman"/>
        </w:rPr>
      </w:pPr>
      <w:r w:rsidRPr="003100A2">
        <w:rPr>
          <w:rFonts w:ascii="Times New Roman" w:hAnsi="Times New Roman" w:cs="Times New Roman"/>
        </w:rPr>
        <w:t>754</w:t>
      </w:r>
    </w:p>
    <w:p w:rsidR="008D0C66" w:rsidRPr="003100A2">
      <w:pPr>
        <w:pStyle w:val="Title"/>
        <w:rPr>
          <w:rFonts w:ascii="Times New Roman" w:hAnsi="Times New Roman" w:cs="Times New Roman"/>
        </w:rPr>
      </w:pPr>
      <w:r w:rsidRPr="003100A2" w:rsidR="003100A2">
        <w:rPr>
          <w:rFonts w:ascii="Times New Roman" w:hAnsi="Times New Roman" w:cs="Times New Roman"/>
        </w:rPr>
        <w:t>V l á d n y  n</w:t>
      </w:r>
      <w:r w:rsidRPr="003100A2">
        <w:rPr>
          <w:rFonts w:ascii="Times New Roman" w:hAnsi="Times New Roman" w:cs="Times New Roman"/>
        </w:rPr>
        <w:t xml:space="preserve"> á v r h</w:t>
      </w:r>
    </w:p>
    <w:p w:rsidR="008D0C66" w:rsidRPr="003100A2">
      <w:pPr>
        <w:spacing w:line="360" w:lineRule="auto"/>
        <w:jc w:val="center"/>
        <w:rPr>
          <w:rFonts w:ascii="Times New Roman" w:hAnsi="Times New Roman" w:cs="Times New Roman"/>
          <w:b/>
          <w:bCs/>
        </w:rPr>
      </w:pPr>
      <w:r w:rsidRPr="003100A2">
        <w:rPr>
          <w:rFonts w:ascii="Times New Roman" w:hAnsi="Times New Roman" w:cs="Times New Roman"/>
          <w:b/>
          <w:bCs/>
        </w:rPr>
        <w:t>Zákon</w:t>
      </w:r>
    </w:p>
    <w:p w:rsidR="008D0C66" w:rsidRPr="003100A2">
      <w:pPr>
        <w:spacing w:line="360" w:lineRule="auto"/>
        <w:jc w:val="center"/>
        <w:rPr>
          <w:rFonts w:ascii="Times New Roman" w:hAnsi="Times New Roman" w:cs="Times New Roman"/>
          <w:b/>
          <w:bCs/>
        </w:rPr>
      </w:pPr>
      <w:r w:rsidRPr="003100A2">
        <w:rPr>
          <w:rFonts w:ascii="Times New Roman" w:hAnsi="Times New Roman" w:cs="Times New Roman"/>
          <w:b/>
          <w:bCs/>
        </w:rPr>
        <w:t>z .......</w:t>
      </w:r>
      <w:r w:rsidRPr="003100A2" w:rsidR="003100A2">
        <w:rPr>
          <w:rFonts w:ascii="Times New Roman" w:hAnsi="Times New Roman" w:cs="Times New Roman"/>
          <w:b/>
          <w:bCs/>
        </w:rPr>
        <w:t>...</w:t>
      </w:r>
      <w:r w:rsidRPr="003100A2">
        <w:rPr>
          <w:rFonts w:ascii="Times New Roman" w:hAnsi="Times New Roman" w:cs="Times New Roman"/>
          <w:b/>
          <w:bCs/>
        </w:rPr>
        <w:t>. 2004,</w:t>
      </w:r>
    </w:p>
    <w:p w:rsidR="008D0C66" w:rsidRPr="003100A2">
      <w:pPr>
        <w:spacing w:line="360" w:lineRule="auto"/>
        <w:rPr>
          <w:rFonts w:ascii="Times New Roman" w:hAnsi="Times New Roman" w:cs="Times New Roman"/>
        </w:rPr>
      </w:pPr>
    </w:p>
    <w:p w:rsidR="008D0C66" w:rsidRPr="003100A2">
      <w:pPr>
        <w:pStyle w:val="BodyTextIndent"/>
        <w:spacing w:line="360" w:lineRule="auto"/>
        <w:ind w:left="0"/>
        <w:jc w:val="both"/>
        <w:rPr>
          <w:rFonts w:ascii="Times New Roman" w:hAnsi="Times New Roman" w:cs="Times New Roman"/>
          <w:b/>
          <w:bCs/>
        </w:rPr>
      </w:pPr>
      <w:r w:rsidRPr="003100A2">
        <w:rPr>
          <w:rFonts w:ascii="Times New Roman" w:hAnsi="Times New Roman" w:cs="Times New Roman"/>
          <w:b/>
          <w:bCs/>
        </w:rPr>
        <w:t>ktorým sa mení a  dopĺňa zákon č. 140/1998 Z. z. o liekoch  a zdravotníckych pomôckach, o  zmene zákona č. 455/1991 Zb. o živnostenskom podnikaní (živnostenský zákon) v znení neskorších predpisov a o zmene a doplnení zákona  Národnej rady Slovenskej republiky č. 220/1996 Z. z. o reklame v znení neskorších predpisov</w:t>
      </w:r>
      <w:r w:rsidRPr="003100A2" w:rsidR="00402936">
        <w:rPr>
          <w:rFonts w:ascii="Times New Roman" w:hAnsi="Times New Roman" w:cs="Times New Roman"/>
          <w:b/>
          <w:bCs/>
        </w:rPr>
        <w:t xml:space="preserve"> a o zmene a doplnení niektorých zákonov</w:t>
      </w:r>
    </w:p>
    <w:p w:rsidR="008D0C66" w:rsidRPr="003100A2">
      <w:pPr>
        <w:spacing w:line="360" w:lineRule="auto"/>
        <w:rPr>
          <w:rFonts w:ascii="Times New Roman" w:hAnsi="Times New Roman" w:cs="Times New Roman"/>
          <w:b/>
          <w:bCs/>
        </w:rPr>
      </w:pPr>
    </w:p>
    <w:p w:rsidR="008D0C66" w:rsidRPr="003100A2">
      <w:pPr>
        <w:spacing w:line="360" w:lineRule="auto"/>
        <w:rPr>
          <w:rFonts w:ascii="Times New Roman" w:hAnsi="Times New Roman" w:cs="Times New Roman"/>
        </w:rPr>
      </w:pPr>
      <w:r w:rsidRPr="003100A2">
        <w:rPr>
          <w:rFonts w:ascii="Times New Roman" w:hAnsi="Times New Roman" w:cs="Times New Roman"/>
        </w:rPr>
        <w:t>Národná rada Slovenskej republiky sa uznies</w:t>
      </w:r>
      <w:r w:rsidRPr="003100A2">
        <w:rPr>
          <w:rFonts w:ascii="Times New Roman" w:hAnsi="Times New Roman" w:cs="Times New Roman"/>
        </w:rPr>
        <w:t>la na tomto zákone:</w:t>
      </w:r>
    </w:p>
    <w:p w:rsidR="008D0C66" w:rsidRPr="003100A2">
      <w:pPr>
        <w:spacing w:line="360" w:lineRule="auto"/>
        <w:rPr>
          <w:rFonts w:ascii="Times New Roman" w:hAnsi="Times New Roman" w:cs="Times New Roman"/>
        </w:rPr>
      </w:pPr>
    </w:p>
    <w:p w:rsidR="008D0C66" w:rsidRPr="003100A2">
      <w:pPr>
        <w:pStyle w:val="Heading4"/>
        <w:rPr>
          <w:rFonts w:ascii="Times New Roman" w:hAnsi="Times New Roman" w:cs="Times New Roman"/>
          <w:b w:val="0"/>
          <w:bCs w:val="0"/>
          <w:sz w:val="24"/>
        </w:rPr>
      </w:pPr>
      <w:r w:rsidRPr="003100A2">
        <w:rPr>
          <w:rFonts w:ascii="Times New Roman" w:hAnsi="Times New Roman" w:cs="Times New Roman"/>
          <w:b w:val="0"/>
          <w:bCs w:val="0"/>
          <w:sz w:val="24"/>
        </w:rPr>
        <w:t>Čl. I</w:t>
      </w:r>
    </w:p>
    <w:p w:rsidR="008D0C66" w:rsidRPr="003100A2">
      <w:pPr>
        <w:spacing w:line="360" w:lineRule="auto"/>
        <w:rPr>
          <w:rFonts w:ascii="Times New Roman" w:hAnsi="Times New Roman" w:cs="Times New Roman"/>
        </w:rPr>
      </w:pPr>
    </w:p>
    <w:p w:rsidR="008D0C66" w:rsidRPr="003100A2">
      <w:pPr>
        <w:pStyle w:val="BodyTextIndent2"/>
        <w:rPr>
          <w:rFonts w:ascii="Times New Roman" w:hAnsi="Times New Roman" w:cs="Times New Roman"/>
        </w:rPr>
      </w:pPr>
      <w:r w:rsidRPr="003100A2">
        <w:rPr>
          <w:rFonts w:ascii="Times New Roman" w:hAnsi="Times New Roman" w:cs="Times New Roman"/>
        </w:rPr>
        <w:t xml:space="preserve">Zákon č. 140/1998 Z. z. o liekoch  a zdravotníckych pomôckach, o zmene zákona    č. 455/1991 Zb. o živnostenskom podnikaní (živnostenský zákon) v znení neskorších predpisov a  o  zmene a  doplnení zákona  Národnej rady Slovenskej republiky  č. 220/1996 Z. z. o reklame v znení zákona č. 104/1999 Z. z., nálezu Ústavného súdu Slovenskej republiky č. 122/1999 Z. z., zákona č. 264/1999 Z. z., zákona č. 370/1999 Z. z., zákona č. 119/2000 Z. z., zákona č. 416/2001 Z. z., zákona č. 488/2001 Z. z.,  zákona č. 553/2001 Z. z. , zákona č. 216/2002 Z. z., zákona č. 457/2002 Z. z., zákona č. 256/2003 Z. z. a zákona č. </w:t>
      </w:r>
      <w:r w:rsidRPr="003100A2" w:rsidR="00E74F03">
        <w:rPr>
          <w:rFonts w:ascii="Times New Roman" w:hAnsi="Times New Roman" w:cs="Times New Roman"/>
        </w:rPr>
        <w:t>9</w:t>
      </w:r>
      <w:r w:rsidRPr="003100A2">
        <w:rPr>
          <w:rFonts w:ascii="Times New Roman" w:hAnsi="Times New Roman" w:cs="Times New Roman"/>
        </w:rPr>
        <w:t>/200</w:t>
      </w:r>
      <w:r w:rsidRPr="003100A2" w:rsidR="00E74F03">
        <w:rPr>
          <w:rFonts w:ascii="Times New Roman" w:hAnsi="Times New Roman" w:cs="Times New Roman"/>
        </w:rPr>
        <w:t>4</w:t>
      </w:r>
      <w:r w:rsidRPr="003100A2">
        <w:rPr>
          <w:rFonts w:ascii="Times New Roman" w:hAnsi="Times New Roman" w:cs="Times New Roman"/>
        </w:rPr>
        <w:t xml:space="preserve"> Z. z. sa mení a dopĺňa takto:</w:t>
      </w:r>
    </w:p>
    <w:p w:rsidR="008D0C66" w:rsidRPr="003100A2">
      <w:pPr>
        <w:spacing w:line="360" w:lineRule="auto"/>
        <w:ind w:left="360" w:firstLine="360"/>
        <w:jc w:val="both"/>
        <w:rPr>
          <w:rFonts w:ascii="Times New Roman" w:hAnsi="Times New Roman" w:cs="Times New Roman"/>
        </w:rPr>
      </w:pPr>
    </w:p>
    <w:p w:rsidR="00527AB2" w:rsidRPr="003100A2" w:rsidP="00821F5A">
      <w:pPr>
        <w:numPr>
          <w:ilvl w:val="0"/>
          <w:numId w:val="2"/>
        </w:numPr>
        <w:tabs>
          <w:tab w:val="left" w:pos="360"/>
          <w:tab w:val="clear" w:pos="720"/>
        </w:tabs>
        <w:spacing w:line="360" w:lineRule="auto"/>
        <w:ind w:left="0" w:firstLine="0"/>
        <w:jc w:val="both"/>
        <w:rPr>
          <w:rFonts w:ascii="Times New Roman" w:hAnsi="Times New Roman" w:cs="Times New Roman"/>
        </w:rPr>
      </w:pPr>
      <w:r w:rsidRPr="003100A2">
        <w:rPr>
          <w:rFonts w:ascii="Times New Roman" w:hAnsi="Times New Roman" w:cs="Times New Roman"/>
        </w:rPr>
        <w:t>V § 1 ods. 1 sa slovo „schvaľovanie“ nahrádza slovami „uvádzanie na trh“.</w:t>
      </w:r>
    </w:p>
    <w:p w:rsidR="00527AB2" w:rsidRPr="003100A2" w:rsidP="00527AB2">
      <w:pPr>
        <w:spacing w:line="360" w:lineRule="auto"/>
        <w:jc w:val="both"/>
        <w:rPr>
          <w:rFonts w:ascii="Times New Roman" w:hAnsi="Times New Roman" w:cs="Times New Roman"/>
        </w:rPr>
      </w:pPr>
    </w:p>
    <w:p w:rsidR="008D0C66" w:rsidRPr="003100A2" w:rsidP="00821F5A">
      <w:pPr>
        <w:numPr>
          <w:ilvl w:val="0"/>
          <w:numId w:val="2"/>
        </w:numPr>
        <w:tabs>
          <w:tab w:val="left" w:pos="360"/>
          <w:tab w:val="clear" w:pos="720"/>
        </w:tabs>
        <w:spacing w:line="360" w:lineRule="auto"/>
        <w:ind w:left="0" w:firstLine="0"/>
        <w:jc w:val="both"/>
        <w:rPr>
          <w:rFonts w:ascii="Times New Roman" w:hAnsi="Times New Roman" w:cs="Times New Roman"/>
        </w:rPr>
      </w:pPr>
      <w:r w:rsidRPr="003100A2" w:rsidR="00FB597D">
        <w:rPr>
          <w:rFonts w:ascii="Times New Roman" w:hAnsi="Times New Roman" w:cs="Times New Roman"/>
        </w:rPr>
        <w:t>V § 2 ods. 8 sa</w:t>
      </w:r>
      <w:r w:rsidRPr="003100A2" w:rsidR="00FB597D">
        <w:rPr>
          <w:rFonts w:ascii="Times New Roman" w:hAnsi="Times New Roman" w:cs="Times New Roman"/>
        </w:rPr>
        <w:t xml:space="preserve"> slová </w:t>
      </w:r>
      <w:r w:rsidRPr="003100A2" w:rsidR="00821F5A">
        <w:rPr>
          <w:rFonts w:ascii="Times New Roman" w:hAnsi="Times New Roman" w:cs="Times New Roman"/>
        </w:rPr>
        <w:t>„syntetického alebo biologického“ nahrádzajú slovami „ľudského, rastlinného, živočíšneho</w:t>
      </w:r>
      <w:r w:rsidRPr="003100A2" w:rsidR="002D791D">
        <w:rPr>
          <w:rFonts w:ascii="Times New Roman" w:hAnsi="Times New Roman" w:cs="Times New Roman"/>
        </w:rPr>
        <w:t>,</w:t>
      </w:r>
      <w:r w:rsidRPr="003100A2" w:rsidR="00821F5A">
        <w:rPr>
          <w:rFonts w:ascii="Times New Roman" w:hAnsi="Times New Roman" w:cs="Times New Roman"/>
        </w:rPr>
        <w:t xml:space="preserve"> chemického</w:t>
      </w:r>
      <w:r w:rsidRPr="003100A2" w:rsidR="002D791D">
        <w:rPr>
          <w:rFonts w:ascii="Times New Roman" w:hAnsi="Times New Roman" w:cs="Times New Roman"/>
        </w:rPr>
        <w:t xml:space="preserve"> alebo prírodného</w:t>
      </w:r>
      <w:r w:rsidRPr="003100A2" w:rsidR="00821F5A">
        <w:rPr>
          <w:rFonts w:ascii="Times New Roman" w:hAnsi="Times New Roman" w:cs="Times New Roman"/>
        </w:rPr>
        <w:t>“.</w:t>
      </w:r>
    </w:p>
    <w:p w:rsidR="00821F5A" w:rsidRPr="003100A2" w:rsidP="00821F5A">
      <w:pPr>
        <w:spacing w:line="360" w:lineRule="auto"/>
        <w:jc w:val="both"/>
        <w:rPr>
          <w:rFonts w:ascii="Times New Roman" w:hAnsi="Times New Roman" w:cs="Times New Roman"/>
        </w:rPr>
      </w:pPr>
    </w:p>
    <w:p w:rsidR="001C556D" w:rsidRPr="003100A2" w:rsidP="001C556D">
      <w:pPr>
        <w:numPr>
          <w:ilvl w:val="0"/>
          <w:numId w:val="2"/>
        </w:numPr>
        <w:tabs>
          <w:tab w:val="left" w:pos="360"/>
          <w:tab w:val="clear" w:pos="720"/>
        </w:tabs>
        <w:spacing w:line="360" w:lineRule="auto"/>
        <w:ind w:left="0" w:firstLine="0"/>
        <w:jc w:val="both"/>
        <w:rPr>
          <w:rFonts w:ascii="Times New Roman" w:hAnsi="Times New Roman" w:cs="Times New Roman"/>
        </w:rPr>
      </w:pPr>
      <w:r w:rsidRPr="003100A2">
        <w:rPr>
          <w:rFonts w:ascii="Times New Roman" w:hAnsi="Times New Roman" w:cs="Times New Roman"/>
        </w:rPr>
        <w:t>V § 2 ods. 21 sa na konci vypúšťa bodka a pripájajú sa tieto slová „(ďalej len „členský štát“).“.</w:t>
      </w:r>
    </w:p>
    <w:p w:rsidR="001C556D" w:rsidRPr="003100A2" w:rsidP="001C556D">
      <w:pPr>
        <w:spacing w:line="360" w:lineRule="auto"/>
        <w:rPr>
          <w:rFonts w:ascii="Times New Roman" w:hAnsi="Times New Roman" w:cs="Times New Roman"/>
        </w:rPr>
      </w:pPr>
    </w:p>
    <w:p w:rsidR="008D0C66" w:rsidRPr="003100A2">
      <w:pPr>
        <w:numPr>
          <w:ilvl w:val="0"/>
          <w:numId w:val="2"/>
        </w:numPr>
        <w:tabs>
          <w:tab w:val="left" w:pos="360"/>
          <w:tab w:val="clear" w:pos="720"/>
        </w:tabs>
        <w:spacing w:line="360" w:lineRule="auto"/>
        <w:ind w:left="0" w:firstLine="0"/>
        <w:rPr>
          <w:rFonts w:ascii="Times New Roman" w:hAnsi="Times New Roman" w:cs="Times New Roman"/>
        </w:rPr>
      </w:pPr>
      <w:r w:rsidRPr="003100A2">
        <w:rPr>
          <w:rFonts w:ascii="Times New Roman" w:hAnsi="Times New Roman" w:cs="Times New Roman"/>
        </w:rPr>
        <w:t>§ 2 sa dopĺňa odsekmi 22 až 2</w:t>
      </w:r>
      <w:r w:rsidRPr="003100A2" w:rsidR="0043673C">
        <w:rPr>
          <w:rFonts w:ascii="Times New Roman" w:hAnsi="Times New Roman" w:cs="Times New Roman"/>
        </w:rPr>
        <w:t>8</w:t>
      </w:r>
      <w:r w:rsidRPr="003100A2">
        <w:rPr>
          <w:rFonts w:ascii="Times New Roman" w:hAnsi="Times New Roman" w:cs="Times New Roman"/>
        </w:rPr>
        <w:t>, ktoré znejú:</w:t>
      </w:r>
    </w:p>
    <w:p w:rsidR="008D0C66" w:rsidRPr="003100A2">
      <w:pPr>
        <w:spacing w:line="360" w:lineRule="auto"/>
        <w:ind w:firstLine="360"/>
        <w:rPr>
          <w:rFonts w:ascii="Times New Roman" w:hAnsi="Times New Roman" w:cs="Times New Roman"/>
        </w:rPr>
      </w:pPr>
      <w:r w:rsidRPr="003100A2">
        <w:rPr>
          <w:rFonts w:ascii="Times New Roman" w:hAnsi="Times New Roman" w:cs="Times New Roman"/>
        </w:rPr>
        <w:t xml:space="preserve">„(22) </w:t>
      </w:r>
      <w:r w:rsidRPr="003100A2" w:rsidR="008B0823">
        <w:rPr>
          <w:rFonts w:ascii="Times New Roman" w:hAnsi="Times New Roman" w:cs="Times New Roman"/>
        </w:rPr>
        <w:t>Ľudská k</w:t>
      </w:r>
      <w:r w:rsidRPr="003100A2">
        <w:rPr>
          <w:rFonts w:ascii="Times New Roman" w:hAnsi="Times New Roman" w:cs="Times New Roman"/>
        </w:rPr>
        <w:t xml:space="preserve">rv </w:t>
      </w:r>
      <w:r w:rsidRPr="003100A2" w:rsidR="009F7F3B">
        <w:rPr>
          <w:rFonts w:ascii="Times New Roman" w:hAnsi="Times New Roman" w:cs="Times New Roman"/>
        </w:rPr>
        <w:t xml:space="preserve">na účely tohto zákona </w:t>
      </w:r>
      <w:r w:rsidRPr="003100A2">
        <w:rPr>
          <w:rFonts w:ascii="Times New Roman" w:hAnsi="Times New Roman" w:cs="Times New Roman"/>
        </w:rPr>
        <w:t>je krv získaná od darcu a upravená na transfúziu alebo určená na ďalšie spracovanie.</w:t>
      </w:r>
    </w:p>
    <w:p w:rsidR="008D0C66" w:rsidRPr="003100A2">
      <w:pPr>
        <w:spacing w:line="360" w:lineRule="auto"/>
        <w:ind w:firstLine="360"/>
        <w:rPr>
          <w:rFonts w:ascii="Times New Roman" w:hAnsi="Times New Roman" w:cs="Times New Roman"/>
        </w:rPr>
      </w:pPr>
    </w:p>
    <w:p w:rsidR="008D0C66" w:rsidRPr="003100A2">
      <w:pPr>
        <w:spacing w:line="360" w:lineRule="auto"/>
        <w:ind w:firstLine="360"/>
        <w:rPr>
          <w:rFonts w:ascii="Times New Roman" w:hAnsi="Times New Roman" w:cs="Times New Roman"/>
        </w:rPr>
      </w:pPr>
      <w:r w:rsidRPr="003100A2">
        <w:rPr>
          <w:rFonts w:ascii="Times New Roman" w:hAnsi="Times New Roman" w:cs="Times New Roman"/>
        </w:rPr>
        <w:t>(23) Zložka z</w:t>
      </w:r>
      <w:r w:rsidRPr="003100A2" w:rsidR="008B0823">
        <w:rPr>
          <w:rFonts w:ascii="Times New Roman" w:hAnsi="Times New Roman" w:cs="Times New Roman"/>
        </w:rPr>
        <w:t> </w:t>
      </w:r>
      <w:r w:rsidRPr="003100A2">
        <w:rPr>
          <w:rFonts w:ascii="Times New Roman" w:hAnsi="Times New Roman" w:cs="Times New Roman"/>
        </w:rPr>
        <w:t xml:space="preserve">krvi je terapeutická zložka </w:t>
      </w:r>
      <w:r w:rsidRPr="003100A2" w:rsidR="008B0823">
        <w:rPr>
          <w:rFonts w:ascii="Times New Roman" w:hAnsi="Times New Roman" w:cs="Times New Roman"/>
        </w:rPr>
        <w:t xml:space="preserve">ľudskej </w:t>
      </w:r>
      <w:r w:rsidRPr="003100A2">
        <w:rPr>
          <w:rFonts w:ascii="Times New Roman" w:hAnsi="Times New Roman" w:cs="Times New Roman"/>
        </w:rPr>
        <w:t>krvi, ktorá môže byť pripravená rôznymi metódami.</w:t>
      </w:r>
    </w:p>
    <w:p w:rsidR="008D0C66" w:rsidRPr="003100A2">
      <w:pPr>
        <w:spacing w:line="360" w:lineRule="auto"/>
        <w:ind w:firstLine="360"/>
        <w:rPr>
          <w:rFonts w:ascii="Times New Roman" w:hAnsi="Times New Roman" w:cs="Times New Roman"/>
        </w:rPr>
      </w:pPr>
    </w:p>
    <w:p w:rsidR="008D0C66" w:rsidRPr="003100A2" w:rsidP="00284339">
      <w:pPr>
        <w:spacing w:line="360" w:lineRule="auto"/>
        <w:ind w:firstLine="360"/>
        <w:jc w:val="both"/>
        <w:rPr>
          <w:rFonts w:ascii="Times New Roman" w:hAnsi="Times New Roman" w:cs="Times New Roman"/>
        </w:rPr>
      </w:pPr>
      <w:r w:rsidRPr="003100A2">
        <w:rPr>
          <w:rFonts w:ascii="Times New Roman" w:hAnsi="Times New Roman" w:cs="Times New Roman"/>
        </w:rPr>
        <w:t>(24) Transfúzny liek je liek pripravený z ľudskej krvi</w:t>
      </w:r>
      <w:r w:rsidRPr="003100A2" w:rsidR="00284339">
        <w:rPr>
          <w:rFonts w:ascii="Times New Roman" w:hAnsi="Times New Roman" w:cs="Times New Roman"/>
        </w:rPr>
        <w:t xml:space="preserve">, </w:t>
      </w:r>
      <w:r w:rsidRPr="003100A2" w:rsidR="008B0823">
        <w:rPr>
          <w:rFonts w:ascii="Times New Roman" w:hAnsi="Times New Roman" w:cs="Times New Roman"/>
        </w:rPr>
        <w:t>z</w:t>
      </w:r>
      <w:r w:rsidRPr="003100A2">
        <w:rPr>
          <w:rFonts w:ascii="Times New Roman" w:hAnsi="Times New Roman" w:cs="Times New Roman"/>
        </w:rPr>
        <w:t xml:space="preserve"> </w:t>
      </w:r>
      <w:r w:rsidRPr="003100A2" w:rsidR="008B0823">
        <w:rPr>
          <w:rFonts w:ascii="Times New Roman" w:hAnsi="Times New Roman" w:cs="Times New Roman"/>
        </w:rPr>
        <w:t xml:space="preserve">ľudskej </w:t>
      </w:r>
      <w:r w:rsidRPr="003100A2">
        <w:rPr>
          <w:rFonts w:ascii="Times New Roman" w:hAnsi="Times New Roman" w:cs="Times New Roman"/>
        </w:rPr>
        <w:t>plazmy</w:t>
      </w:r>
      <w:r w:rsidRPr="003100A2" w:rsidR="00284339">
        <w:rPr>
          <w:rFonts w:ascii="Times New Roman" w:hAnsi="Times New Roman" w:cs="Times New Roman"/>
        </w:rPr>
        <w:t xml:space="preserve"> alebo z kmeňových krvotvorných buniek z pupočníkovej krvi, z periférnej krvi alebo z kostnej drene.</w:t>
      </w:r>
    </w:p>
    <w:p w:rsidR="00EC71FE" w:rsidRPr="003100A2">
      <w:pPr>
        <w:spacing w:line="360" w:lineRule="auto"/>
        <w:ind w:firstLine="360"/>
        <w:rPr>
          <w:rFonts w:ascii="Times New Roman" w:hAnsi="Times New Roman" w:cs="Times New Roman"/>
        </w:rPr>
      </w:pPr>
    </w:p>
    <w:p w:rsidR="00EC71FE" w:rsidRPr="003100A2" w:rsidP="0043673C">
      <w:pPr>
        <w:spacing w:line="360" w:lineRule="auto"/>
        <w:ind w:firstLine="360"/>
        <w:jc w:val="both"/>
        <w:rPr>
          <w:rFonts w:ascii="Times New Roman" w:hAnsi="Times New Roman" w:cs="Times New Roman"/>
        </w:rPr>
      </w:pPr>
      <w:r w:rsidRPr="003100A2" w:rsidR="008D0C66">
        <w:rPr>
          <w:rFonts w:ascii="Times New Roman" w:hAnsi="Times New Roman" w:cs="Times New Roman"/>
        </w:rPr>
        <w:t xml:space="preserve">(25) Autológna transfúzia je transfúzia, pri ktorej darca a príjemca sú jedna a tá istá osoba a pri ktorej sa používajú </w:t>
      </w:r>
      <w:r w:rsidRPr="003100A2" w:rsidR="008B0823">
        <w:rPr>
          <w:rFonts w:ascii="Times New Roman" w:hAnsi="Times New Roman" w:cs="Times New Roman"/>
        </w:rPr>
        <w:t xml:space="preserve">ľudská </w:t>
      </w:r>
      <w:r w:rsidRPr="003100A2" w:rsidR="008D0C66">
        <w:rPr>
          <w:rFonts w:ascii="Times New Roman" w:hAnsi="Times New Roman" w:cs="Times New Roman"/>
        </w:rPr>
        <w:t>krv a zložky z krvi získané pri predchádzajúcom odbere</w:t>
      </w:r>
      <w:r w:rsidRPr="003100A2">
        <w:rPr>
          <w:rFonts w:ascii="Times New Roman" w:hAnsi="Times New Roman" w:cs="Times New Roman"/>
        </w:rPr>
        <w:t>.</w:t>
      </w:r>
    </w:p>
    <w:p w:rsidR="00EC71FE" w:rsidRPr="003100A2">
      <w:pPr>
        <w:spacing w:line="360" w:lineRule="auto"/>
        <w:ind w:firstLine="360"/>
        <w:rPr>
          <w:rFonts w:ascii="Times New Roman" w:hAnsi="Times New Roman" w:cs="Times New Roman"/>
        </w:rPr>
      </w:pPr>
    </w:p>
    <w:p w:rsidR="00204A43" w:rsidRPr="003100A2" w:rsidP="0043673C">
      <w:pPr>
        <w:spacing w:line="360" w:lineRule="auto"/>
        <w:ind w:firstLine="360"/>
        <w:jc w:val="both"/>
        <w:rPr>
          <w:rFonts w:ascii="Times New Roman" w:hAnsi="Times New Roman" w:cs="Times New Roman"/>
        </w:rPr>
      </w:pPr>
      <w:r w:rsidRPr="003100A2" w:rsidR="003601EC">
        <w:rPr>
          <w:rFonts w:ascii="Times New Roman" w:hAnsi="Times New Roman" w:cs="Times New Roman"/>
        </w:rPr>
        <w:t xml:space="preserve">(26) </w:t>
      </w:r>
      <w:r w:rsidRPr="003100A2">
        <w:rPr>
          <w:rFonts w:ascii="Times New Roman" w:hAnsi="Times New Roman" w:cs="Times New Roman"/>
        </w:rPr>
        <w:t>Transfuziologické zariadenie je pracovisko zodpovedné za</w:t>
      </w:r>
      <w:r w:rsidRPr="003100A2" w:rsidR="00284339">
        <w:rPr>
          <w:rFonts w:ascii="Times New Roman" w:hAnsi="Times New Roman" w:cs="Times New Roman"/>
        </w:rPr>
        <w:t xml:space="preserve"> vyšetrenie darcov krvi,</w:t>
      </w:r>
      <w:r w:rsidRPr="003100A2">
        <w:rPr>
          <w:rFonts w:ascii="Times New Roman" w:hAnsi="Times New Roman" w:cs="Times New Roman"/>
        </w:rPr>
        <w:t xml:space="preserve"> odber krvi, skúšanie ľudskej krvi a zložiek z krvi, bez ohľadu na </w:t>
      </w:r>
      <w:r w:rsidRPr="003100A2" w:rsidR="0043673C">
        <w:rPr>
          <w:rFonts w:ascii="Times New Roman" w:hAnsi="Times New Roman" w:cs="Times New Roman"/>
        </w:rPr>
        <w:t xml:space="preserve">ich </w:t>
      </w:r>
      <w:r w:rsidRPr="003100A2">
        <w:rPr>
          <w:rFonts w:ascii="Times New Roman" w:hAnsi="Times New Roman" w:cs="Times New Roman"/>
        </w:rPr>
        <w:t>účel určenia, za ich spracovanie, uchovávanie a distribúciu, ak sú určené na transfúziu</w:t>
      </w:r>
      <w:r w:rsidRPr="003100A2" w:rsidR="002A51FA">
        <w:rPr>
          <w:rFonts w:ascii="Times New Roman" w:hAnsi="Times New Roman" w:cs="Times New Roman"/>
        </w:rPr>
        <w:t>;</w:t>
      </w:r>
      <w:r w:rsidRPr="003100A2">
        <w:rPr>
          <w:rFonts w:ascii="Times New Roman" w:hAnsi="Times New Roman" w:cs="Times New Roman"/>
        </w:rPr>
        <w:t xml:space="preserve"> </w:t>
      </w:r>
      <w:r w:rsidRPr="003100A2" w:rsidR="002A51FA">
        <w:rPr>
          <w:rFonts w:ascii="Times New Roman" w:hAnsi="Times New Roman" w:cs="Times New Roman"/>
        </w:rPr>
        <w:t>nezahŕňa nemocničné krvné banky</w:t>
      </w:r>
      <w:r w:rsidRPr="003100A2" w:rsidR="009F7F3B">
        <w:rPr>
          <w:rFonts w:ascii="Times New Roman" w:hAnsi="Times New Roman" w:cs="Times New Roman"/>
        </w:rPr>
        <w:t>.</w:t>
      </w:r>
      <w:r w:rsidRPr="003100A2" w:rsidR="002A51FA">
        <w:rPr>
          <w:rFonts w:ascii="Times New Roman" w:hAnsi="Times New Roman" w:cs="Times New Roman"/>
        </w:rPr>
        <w:t xml:space="preserve"> </w:t>
      </w:r>
    </w:p>
    <w:p w:rsidR="00204A43" w:rsidRPr="003100A2">
      <w:pPr>
        <w:spacing w:line="360" w:lineRule="auto"/>
        <w:ind w:firstLine="360"/>
        <w:rPr>
          <w:rFonts w:ascii="Times New Roman" w:hAnsi="Times New Roman" w:cs="Times New Roman"/>
        </w:rPr>
      </w:pPr>
    </w:p>
    <w:p w:rsidR="003601EC" w:rsidRPr="003100A2" w:rsidP="0043673C">
      <w:pPr>
        <w:spacing w:line="360" w:lineRule="auto"/>
        <w:ind w:firstLine="360"/>
        <w:jc w:val="both"/>
        <w:rPr>
          <w:rFonts w:ascii="Times New Roman" w:hAnsi="Times New Roman" w:cs="Times New Roman"/>
        </w:rPr>
      </w:pPr>
      <w:r w:rsidRPr="003100A2" w:rsidR="00204A43">
        <w:rPr>
          <w:rFonts w:ascii="Times New Roman" w:hAnsi="Times New Roman" w:cs="Times New Roman"/>
        </w:rPr>
        <w:t>(27) Nemocničná krvná banka je jednotka zdravotníckeho zariadenia ústavnej starostlivosti, v ktorej sa uchováva a distribuuje ľudská krv a zložk</w:t>
      </w:r>
      <w:r w:rsidRPr="003100A2" w:rsidR="00204A43">
        <w:rPr>
          <w:rFonts w:ascii="Times New Roman" w:hAnsi="Times New Roman" w:cs="Times New Roman"/>
        </w:rPr>
        <w:t>y z</w:t>
      </w:r>
      <w:r w:rsidRPr="003100A2" w:rsidR="0043673C">
        <w:rPr>
          <w:rFonts w:ascii="Times New Roman" w:hAnsi="Times New Roman" w:cs="Times New Roman"/>
        </w:rPr>
        <w:t> </w:t>
      </w:r>
      <w:r w:rsidRPr="003100A2" w:rsidR="00204A43">
        <w:rPr>
          <w:rFonts w:ascii="Times New Roman" w:hAnsi="Times New Roman" w:cs="Times New Roman"/>
        </w:rPr>
        <w:t>krvi</w:t>
      </w:r>
      <w:r w:rsidRPr="003100A2" w:rsidR="0043673C">
        <w:rPr>
          <w:rFonts w:ascii="Times New Roman" w:hAnsi="Times New Roman" w:cs="Times New Roman"/>
        </w:rPr>
        <w:t xml:space="preserve"> a vykonávajú sa skúšky kompatibility ľudskej krvi a zložiek z krvi určených výlučne na použitie vo vlastnom zdravotníckom zariadení ústavnej starostlivosti vrátane transfúzie. </w:t>
      </w:r>
    </w:p>
    <w:p w:rsidR="0043673C" w:rsidRPr="003100A2" w:rsidP="0043673C">
      <w:pPr>
        <w:spacing w:line="360" w:lineRule="auto"/>
        <w:ind w:firstLine="360"/>
        <w:jc w:val="both"/>
        <w:rPr>
          <w:rFonts w:ascii="Times New Roman" w:hAnsi="Times New Roman" w:cs="Times New Roman"/>
        </w:rPr>
      </w:pPr>
    </w:p>
    <w:p w:rsidR="008D0C66" w:rsidRPr="003100A2" w:rsidP="00C1682D">
      <w:pPr>
        <w:spacing w:line="360" w:lineRule="auto"/>
        <w:ind w:firstLine="360"/>
        <w:jc w:val="both"/>
        <w:rPr>
          <w:rFonts w:ascii="Times New Roman" w:hAnsi="Times New Roman" w:cs="Times New Roman"/>
        </w:rPr>
      </w:pPr>
      <w:r w:rsidRPr="003100A2" w:rsidR="00EC71FE">
        <w:rPr>
          <w:rFonts w:ascii="Times New Roman" w:hAnsi="Times New Roman" w:cs="Times New Roman"/>
        </w:rPr>
        <w:t>(2</w:t>
      </w:r>
      <w:r w:rsidRPr="003100A2" w:rsidR="0043673C">
        <w:rPr>
          <w:rFonts w:ascii="Times New Roman" w:hAnsi="Times New Roman" w:cs="Times New Roman"/>
        </w:rPr>
        <w:t>8</w:t>
      </w:r>
      <w:r w:rsidRPr="003100A2" w:rsidR="00EC71FE">
        <w:rPr>
          <w:rFonts w:ascii="Times New Roman" w:hAnsi="Times New Roman" w:cs="Times New Roman"/>
        </w:rPr>
        <w:t xml:space="preserve">)  Liek je aj prírodná </w:t>
      </w:r>
      <w:r w:rsidRPr="003100A2" w:rsidR="00C1682D">
        <w:rPr>
          <w:rFonts w:ascii="Times New Roman" w:hAnsi="Times New Roman" w:cs="Times New Roman"/>
        </w:rPr>
        <w:t xml:space="preserve">liečivá </w:t>
      </w:r>
      <w:r w:rsidRPr="003100A2" w:rsidR="00EC71FE">
        <w:rPr>
          <w:rFonts w:ascii="Times New Roman" w:hAnsi="Times New Roman" w:cs="Times New Roman"/>
        </w:rPr>
        <w:t>voda</w:t>
      </w:r>
      <w:r w:rsidRPr="003100A2" w:rsidR="00FE7AAF">
        <w:rPr>
          <w:rFonts w:ascii="Times New Roman" w:hAnsi="Times New Roman" w:cs="Times New Roman"/>
        </w:rPr>
        <w:t>,</w:t>
      </w:r>
      <w:r w:rsidRPr="003100A2" w:rsidR="00C1682D">
        <w:rPr>
          <w:rFonts w:ascii="Times New Roman" w:hAnsi="Times New Roman" w:cs="Times New Roman"/>
          <w:vertAlign w:val="superscript"/>
        </w:rPr>
        <w:t>1b</w:t>
      </w:r>
      <w:r w:rsidRPr="003100A2" w:rsidR="00C1682D">
        <w:rPr>
          <w:rFonts w:ascii="Times New Roman" w:hAnsi="Times New Roman" w:cs="Times New Roman"/>
        </w:rPr>
        <w:t>)</w:t>
      </w:r>
      <w:r w:rsidRPr="003100A2" w:rsidR="00EC71FE">
        <w:rPr>
          <w:rFonts w:ascii="Times New Roman" w:hAnsi="Times New Roman" w:cs="Times New Roman"/>
        </w:rPr>
        <w:t xml:space="preserve"> ak spĺňa požiadavky na kva</w:t>
      </w:r>
      <w:r w:rsidRPr="003100A2" w:rsidR="00EC71FE">
        <w:rPr>
          <w:rFonts w:ascii="Times New Roman" w:hAnsi="Times New Roman" w:cs="Times New Roman"/>
        </w:rPr>
        <w:t>litu</w:t>
      </w:r>
      <w:r w:rsidRPr="003100A2" w:rsidR="00103396">
        <w:rPr>
          <w:rFonts w:ascii="Times New Roman" w:hAnsi="Times New Roman" w:cs="Times New Roman"/>
        </w:rPr>
        <w:t>,</w:t>
      </w:r>
      <w:r w:rsidRPr="003100A2" w:rsidR="00EC71FE">
        <w:rPr>
          <w:rFonts w:ascii="Times New Roman" w:hAnsi="Times New Roman" w:cs="Times New Roman"/>
        </w:rPr>
        <w:t xml:space="preserve"> účinnosť a bezpečnosť </w:t>
      </w:r>
      <w:r w:rsidRPr="003100A2" w:rsidR="002449B1">
        <w:rPr>
          <w:rFonts w:ascii="Times New Roman" w:hAnsi="Times New Roman" w:cs="Times New Roman"/>
        </w:rPr>
        <w:t>a</w:t>
      </w:r>
      <w:r w:rsidRPr="003100A2" w:rsidR="009F7F3B">
        <w:rPr>
          <w:rFonts w:ascii="Times New Roman" w:hAnsi="Times New Roman" w:cs="Times New Roman"/>
        </w:rPr>
        <w:t xml:space="preserve"> má udelené povolenie na </w:t>
      </w:r>
      <w:r w:rsidRPr="003100A2" w:rsidR="002449B1">
        <w:rPr>
          <w:rFonts w:ascii="Times New Roman" w:hAnsi="Times New Roman" w:cs="Times New Roman"/>
        </w:rPr>
        <w:t>uvedenie na trh podľa § 20 ods. 1.</w:t>
      </w:r>
      <w:r w:rsidRPr="003100A2">
        <w:rPr>
          <w:rFonts w:ascii="Times New Roman" w:hAnsi="Times New Roman" w:cs="Times New Roman"/>
        </w:rPr>
        <w:t>“</w:t>
      </w:r>
      <w:r w:rsidRPr="003100A2" w:rsidR="002449B1">
        <w:rPr>
          <w:rFonts w:ascii="Times New Roman" w:hAnsi="Times New Roman" w:cs="Times New Roman"/>
        </w:rPr>
        <w:t>.</w:t>
      </w:r>
    </w:p>
    <w:p w:rsidR="008D0C66" w:rsidRPr="003100A2">
      <w:pPr>
        <w:spacing w:line="360" w:lineRule="auto"/>
        <w:rPr>
          <w:rFonts w:ascii="Times New Roman" w:hAnsi="Times New Roman" w:cs="Times New Roman"/>
        </w:rPr>
      </w:pPr>
    </w:p>
    <w:p w:rsidR="00C1682D" w:rsidRPr="003100A2" w:rsidP="00C1682D">
      <w:pPr>
        <w:spacing w:line="360" w:lineRule="auto"/>
        <w:ind w:firstLine="540"/>
        <w:rPr>
          <w:rFonts w:ascii="Times New Roman" w:hAnsi="Times New Roman" w:cs="Times New Roman"/>
        </w:rPr>
      </w:pPr>
      <w:r w:rsidRPr="003100A2">
        <w:rPr>
          <w:rFonts w:ascii="Times New Roman" w:hAnsi="Times New Roman" w:cs="Times New Roman"/>
        </w:rPr>
        <w:t>Poznámka pod čiarou k odkazu 1b znie:</w:t>
      </w:r>
    </w:p>
    <w:p w:rsidR="00C1682D" w:rsidRPr="003100A2" w:rsidP="00C1682D">
      <w:pPr>
        <w:spacing w:line="360" w:lineRule="auto"/>
        <w:rPr>
          <w:rFonts w:ascii="Times New Roman" w:hAnsi="Times New Roman" w:cs="Times New Roman"/>
        </w:rPr>
      </w:pPr>
      <w:r w:rsidRPr="003100A2">
        <w:rPr>
          <w:rFonts w:ascii="Times New Roman" w:hAnsi="Times New Roman" w:cs="Times New Roman"/>
        </w:rPr>
        <w:t>„</w:t>
      </w:r>
      <w:r w:rsidRPr="003100A2">
        <w:rPr>
          <w:rFonts w:ascii="Times New Roman" w:hAnsi="Times New Roman" w:cs="Times New Roman"/>
          <w:vertAlign w:val="superscript"/>
        </w:rPr>
        <w:t>1b</w:t>
      </w:r>
      <w:r w:rsidRPr="003100A2">
        <w:rPr>
          <w:rFonts w:ascii="Times New Roman" w:hAnsi="Times New Roman" w:cs="Times New Roman"/>
        </w:rPr>
        <w:t>) § 65a ods. 4 zákona Národnej rady Slovenskej republiky č. 277/1994 Z. z. o zdravotnej starostlivosti v znení neskorších p</w:t>
      </w:r>
      <w:r w:rsidRPr="003100A2">
        <w:rPr>
          <w:rFonts w:ascii="Times New Roman" w:hAnsi="Times New Roman" w:cs="Times New Roman"/>
        </w:rPr>
        <w:t>redpisov.“.</w:t>
      </w:r>
    </w:p>
    <w:p w:rsidR="00C1682D" w:rsidRPr="003100A2">
      <w:pPr>
        <w:spacing w:line="360" w:lineRule="auto"/>
        <w:rPr>
          <w:rFonts w:ascii="Times New Roman" w:hAnsi="Times New Roman" w:cs="Times New Roman"/>
        </w:rPr>
      </w:pPr>
    </w:p>
    <w:p w:rsidR="008D0C66" w:rsidRPr="003100A2">
      <w:pPr>
        <w:pStyle w:val="Header"/>
        <w:numPr>
          <w:ilvl w:val="0"/>
          <w:numId w:val="2"/>
        </w:numPr>
        <w:tabs>
          <w:tab w:val="left" w:pos="360"/>
          <w:tab w:val="clear" w:pos="720"/>
          <w:tab w:val="clear" w:pos="4536"/>
          <w:tab w:val="clear" w:pos="9072"/>
        </w:tabs>
        <w:spacing w:line="360" w:lineRule="auto"/>
        <w:ind w:left="0" w:firstLine="0"/>
        <w:rPr>
          <w:rFonts w:ascii="Times New Roman" w:hAnsi="Times New Roman" w:cs="Times New Roman"/>
        </w:rPr>
      </w:pPr>
      <w:r w:rsidRPr="003100A2">
        <w:rPr>
          <w:rFonts w:ascii="Times New Roman" w:hAnsi="Times New Roman" w:cs="Times New Roman"/>
        </w:rPr>
        <w:t>V § 3 ods. 3 sa na koniec prvej vety vkladajú slová „a je dôveryhodná“.</w:t>
      </w:r>
    </w:p>
    <w:p w:rsidR="008D0C66" w:rsidRPr="003100A2">
      <w:pPr>
        <w:pStyle w:val="Header"/>
        <w:tabs>
          <w:tab w:val="clear" w:pos="4536"/>
          <w:tab w:val="clear" w:pos="9072"/>
        </w:tabs>
        <w:spacing w:line="360" w:lineRule="auto"/>
        <w:rPr>
          <w:rFonts w:ascii="Times New Roman" w:hAnsi="Times New Roman" w:cs="Times New Roman"/>
        </w:rPr>
      </w:pPr>
    </w:p>
    <w:p w:rsidR="008D0C66" w:rsidRPr="003100A2">
      <w:pPr>
        <w:pStyle w:val="Header"/>
        <w:numPr>
          <w:ilvl w:val="0"/>
          <w:numId w:val="2"/>
        </w:numPr>
        <w:tabs>
          <w:tab w:val="left" w:pos="360"/>
          <w:tab w:val="clear" w:pos="720"/>
          <w:tab w:val="clear" w:pos="4536"/>
          <w:tab w:val="clear" w:pos="9072"/>
        </w:tabs>
        <w:spacing w:line="360" w:lineRule="auto"/>
        <w:ind w:left="0" w:firstLine="0"/>
        <w:rPr>
          <w:rFonts w:ascii="Times New Roman" w:hAnsi="Times New Roman" w:cs="Times New Roman"/>
        </w:rPr>
      </w:pPr>
      <w:r w:rsidRPr="003100A2">
        <w:rPr>
          <w:rFonts w:ascii="Times New Roman" w:hAnsi="Times New Roman" w:cs="Times New Roman"/>
        </w:rPr>
        <w:t xml:space="preserve">V § 3 ods. 4 sa na koniec prvej vety vkladajú slová „a </w:t>
      </w:r>
      <w:r w:rsidRPr="003100A2" w:rsidR="009F7F3B">
        <w:rPr>
          <w:rFonts w:ascii="Times New Roman" w:hAnsi="Times New Roman" w:cs="Times New Roman"/>
        </w:rPr>
        <w:t xml:space="preserve">ak </w:t>
      </w:r>
      <w:r w:rsidRPr="003100A2">
        <w:rPr>
          <w:rFonts w:ascii="Times New Roman" w:hAnsi="Times New Roman" w:cs="Times New Roman"/>
        </w:rPr>
        <w:t>je dôveryhodná“.</w:t>
      </w:r>
    </w:p>
    <w:p w:rsidR="008D0C66" w:rsidRPr="003100A2">
      <w:pPr>
        <w:pStyle w:val="Header"/>
        <w:tabs>
          <w:tab w:val="clear" w:pos="4536"/>
          <w:tab w:val="clear" w:pos="9072"/>
        </w:tabs>
        <w:spacing w:line="360" w:lineRule="auto"/>
        <w:rPr>
          <w:rFonts w:ascii="Times New Roman" w:hAnsi="Times New Roman" w:cs="Times New Roman"/>
        </w:rPr>
      </w:pPr>
    </w:p>
    <w:p w:rsidR="008D0C66" w:rsidRPr="003100A2">
      <w:pPr>
        <w:pStyle w:val="Header"/>
        <w:numPr>
          <w:ilvl w:val="0"/>
          <w:numId w:val="2"/>
        </w:numPr>
        <w:tabs>
          <w:tab w:val="left" w:pos="360"/>
          <w:tab w:val="clear" w:pos="720"/>
          <w:tab w:val="clear" w:pos="4536"/>
          <w:tab w:val="clear" w:pos="9072"/>
        </w:tabs>
        <w:spacing w:line="360" w:lineRule="auto"/>
        <w:ind w:left="0" w:firstLine="0"/>
        <w:rPr>
          <w:rFonts w:ascii="Times New Roman" w:hAnsi="Times New Roman" w:cs="Times New Roman"/>
        </w:rPr>
      </w:pPr>
      <w:r w:rsidRPr="003100A2">
        <w:rPr>
          <w:rFonts w:ascii="Times New Roman" w:hAnsi="Times New Roman" w:cs="Times New Roman"/>
        </w:rPr>
        <w:t>V § 3 sa za odsek 4 vkladá nový odsek 5, ktorý znie:</w:t>
      </w:r>
    </w:p>
    <w:p w:rsidR="008D0C66" w:rsidRPr="003100A2">
      <w:pPr>
        <w:pStyle w:val="BodyText"/>
        <w:rPr>
          <w:rFonts w:ascii="Times New Roman" w:hAnsi="Times New Roman" w:cs="Times New Roman"/>
        </w:rPr>
      </w:pPr>
      <w:r w:rsidRPr="003100A2">
        <w:rPr>
          <w:rFonts w:ascii="Times New Roman" w:hAnsi="Times New Roman" w:cs="Times New Roman"/>
        </w:rPr>
        <w:t>„(5) Dôveryhodn</w:t>
      </w:r>
      <w:r w:rsidRPr="003100A2" w:rsidR="009F7F3B">
        <w:rPr>
          <w:rFonts w:ascii="Times New Roman" w:hAnsi="Times New Roman" w:cs="Times New Roman"/>
        </w:rPr>
        <w:t>ou fyzickou</w:t>
      </w:r>
      <w:r w:rsidRPr="003100A2">
        <w:rPr>
          <w:rFonts w:ascii="Times New Roman" w:hAnsi="Times New Roman" w:cs="Times New Roman"/>
        </w:rPr>
        <w:t xml:space="preserve"> osob</w:t>
      </w:r>
      <w:r w:rsidRPr="003100A2" w:rsidR="009F7F3B">
        <w:rPr>
          <w:rFonts w:ascii="Times New Roman" w:hAnsi="Times New Roman" w:cs="Times New Roman"/>
        </w:rPr>
        <w:t>ou podľa o</w:t>
      </w:r>
      <w:r w:rsidRPr="003100A2" w:rsidR="009F7F3B">
        <w:rPr>
          <w:rFonts w:ascii="Times New Roman" w:hAnsi="Times New Roman" w:cs="Times New Roman"/>
        </w:rPr>
        <w:t xml:space="preserve">dseku 3 </w:t>
      </w:r>
      <w:r w:rsidRPr="003100A2">
        <w:rPr>
          <w:rFonts w:ascii="Times New Roman" w:hAnsi="Times New Roman" w:cs="Times New Roman"/>
        </w:rPr>
        <w:t>a </w:t>
      </w:r>
      <w:r w:rsidRPr="003100A2" w:rsidR="009F7F3B">
        <w:rPr>
          <w:rFonts w:ascii="Times New Roman" w:hAnsi="Times New Roman" w:cs="Times New Roman"/>
        </w:rPr>
        <w:t>právnickou</w:t>
      </w:r>
      <w:r w:rsidRPr="003100A2" w:rsidR="00FE7AAF">
        <w:rPr>
          <w:rFonts w:ascii="Times New Roman" w:hAnsi="Times New Roman" w:cs="Times New Roman"/>
        </w:rPr>
        <w:t xml:space="preserve"> osob</w:t>
      </w:r>
      <w:r w:rsidRPr="003100A2" w:rsidR="009F7F3B">
        <w:rPr>
          <w:rFonts w:ascii="Times New Roman" w:hAnsi="Times New Roman" w:cs="Times New Roman"/>
        </w:rPr>
        <w:t>ou</w:t>
      </w:r>
      <w:r w:rsidRPr="003100A2" w:rsidR="00FE7AAF">
        <w:rPr>
          <w:rFonts w:ascii="Times New Roman" w:hAnsi="Times New Roman" w:cs="Times New Roman"/>
        </w:rPr>
        <w:t xml:space="preserve"> </w:t>
      </w:r>
      <w:r w:rsidRPr="003100A2">
        <w:rPr>
          <w:rFonts w:ascii="Times New Roman" w:hAnsi="Times New Roman" w:cs="Times New Roman"/>
        </w:rPr>
        <w:t>podľa odseku 4</w:t>
      </w:r>
      <w:r w:rsidRPr="003100A2" w:rsidR="009F7F3B">
        <w:rPr>
          <w:rFonts w:ascii="Times New Roman" w:hAnsi="Times New Roman" w:cs="Times New Roman"/>
        </w:rPr>
        <w:t xml:space="preserve"> je osoba</w:t>
      </w:r>
      <w:r w:rsidRPr="003100A2">
        <w:rPr>
          <w:rFonts w:ascii="Times New Roman" w:hAnsi="Times New Roman" w:cs="Times New Roman"/>
        </w:rPr>
        <w:t>, ktorá dva roky pred podaním žiadosti o povolenie nemala zrušené povolenie z dôvodov ustanovených v § 11</w:t>
      </w:r>
      <w:r w:rsidRPr="003100A2" w:rsidR="009F7F3B">
        <w:rPr>
          <w:rFonts w:ascii="Times New Roman" w:hAnsi="Times New Roman" w:cs="Times New Roman"/>
        </w:rPr>
        <w:t xml:space="preserve"> ods. 4 písm. b)</w:t>
      </w:r>
      <w:r w:rsidRPr="003100A2" w:rsidR="00FE7AAF">
        <w:rPr>
          <w:rFonts w:ascii="Times New Roman" w:hAnsi="Times New Roman" w:cs="Times New Roman"/>
        </w:rPr>
        <w:t>, okrem prípadu, ak o zrušenie povolenia požiada</w:t>
      </w:r>
      <w:r w:rsidRPr="003100A2" w:rsidR="00103396">
        <w:rPr>
          <w:rFonts w:ascii="Times New Roman" w:hAnsi="Times New Roman" w:cs="Times New Roman"/>
        </w:rPr>
        <w:t>l</w:t>
      </w:r>
      <w:r w:rsidRPr="003100A2" w:rsidR="00FE7AAF">
        <w:rPr>
          <w:rFonts w:ascii="Times New Roman" w:hAnsi="Times New Roman" w:cs="Times New Roman"/>
        </w:rPr>
        <w:t xml:space="preserve"> držiteľ povolenia.</w:t>
      </w:r>
      <w:r w:rsidRPr="003100A2">
        <w:rPr>
          <w:rFonts w:ascii="Times New Roman" w:hAnsi="Times New Roman" w:cs="Times New Roman"/>
        </w:rPr>
        <w:t>“.</w:t>
      </w:r>
    </w:p>
    <w:p w:rsidR="008D0C66" w:rsidRPr="003100A2">
      <w:pPr>
        <w:spacing w:line="360" w:lineRule="auto"/>
        <w:rPr>
          <w:rFonts w:ascii="Times New Roman" w:hAnsi="Times New Roman" w:cs="Times New Roman"/>
        </w:rPr>
      </w:pPr>
    </w:p>
    <w:p w:rsidR="008D0C66" w:rsidRPr="003100A2">
      <w:pPr>
        <w:spacing w:line="360" w:lineRule="auto"/>
        <w:rPr>
          <w:rFonts w:ascii="Times New Roman" w:hAnsi="Times New Roman" w:cs="Times New Roman"/>
        </w:rPr>
      </w:pPr>
      <w:r w:rsidRPr="003100A2">
        <w:rPr>
          <w:rFonts w:ascii="Times New Roman" w:hAnsi="Times New Roman" w:cs="Times New Roman"/>
        </w:rPr>
        <w:t>Doterajší odsek 5 sa označuje ako odsek 6.</w:t>
      </w:r>
    </w:p>
    <w:p w:rsidR="008D0C66" w:rsidRPr="003100A2">
      <w:pPr>
        <w:spacing w:line="360" w:lineRule="auto"/>
        <w:rPr>
          <w:rFonts w:ascii="Times New Roman" w:hAnsi="Times New Roman" w:cs="Times New Roman"/>
        </w:rPr>
      </w:pPr>
    </w:p>
    <w:p w:rsidR="000E7349" w:rsidRPr="003100A2">
      <w:pPr>
        <w:numPr>
          <w:ilvl w:val="0"/>
          <w:numId w:val="2"/>
        </w:numPr>
        <w:tabs>
          <w:tab w:val="left" w:pos="0"/>
          <w:tab w:val="left" w:pos="360"/>
          <w:tab w:val="clear" w:pos="720"/>
        </w:tabs>
        <w:spacing w:line="360" w:lineRule="auto"/>
        <w:ind w:left="0" w:firstLine="0"/>
        <w:jc w:val="both"/>
        <w:rPr>
          <w:rFonts w:ascii="Times New Roman" w:hAnsi="Times New Roman" w:cs="Times New Roman"/>
        </w:rPr>
      </w:pPr>
      <w:r w:rsidRPr="003100A2">
        <w:rPr>
          <w:rFonts w:ascii="Times New Roman" w:hAnsi="Times New Roman" w:cs="Times New Roman"/>
        </w:rPr>
        <w:t>V § 4 ods. 1 písmen</w:t>
      </w:r>
      <w:r w:rsidRPr="003100A2" w:rsidR="003937D3">
        <w:rPr>
          <w:rFonts w:ascii="Times New Roman" w:hAnsi="Times New Roman" w:cs="Times New Roman"/>
        </w:rPr>
        <w:t>á</w:t>
      </w:r>
      <w:r w:rsidRPr="003100A2">
        <w:rPr>
          <w:rFonts w:ascii="Times New Roman" w:hAnsi="Times New Roman" w:cs="Times New Roman"/>
        </w:rPr>
        <w:t xml:space="preserve"> c) a d) znejú:</w:t>
      </w:r>
    </w:p>
    <w:p w:rsidR="000E7349" w:rsidRPr="003100A2" w:rsidP="000E7349">
      <w:pPr>
        <w:tabs>
          <w:tab w:val="left" w:pos="360"/>
        </w:tabs>
        <w:spacing w:line="360" w:lineRule="auto"/>
        <w:jc w:val="both"/>
        <w:rPr>
          <w:rFonts w:ascii="Times New Roman" w:hAnsi="Times New Roman" w:cs="Times New Roman"/>
        </w:rPr>
      </w:pPr>
      <w:r w:rsidRPr="003100A2">
        <w:rPr>
          <w:rFonts w:ascii="Times New Roman" w:hAnsi="Times New Roman" w:cs="Times New Roman"/>
        </w:rPr>
        <w:t>„c) diplomom o </w:t>
      </w:r>
      <w:r w:rsidRPr="003100A2" w:rsidR="00834CDC">
        <w:rPr>
          <w:rFonts w:ascii="Times New Roman" w:hAnsi="Times New Roman" w:cs="Times New Roman"/>
        </w:rPr>
        <w:t>špecializácii</w:t>
      </w:r>
      <w:r w:rsidRPr="003100A2">
        <w:rPr>
          <w:rFonts w:ascii="Times New Roman" w:hAnsi="Times New Roman" w:cs="Times New Roman"/>
        </w:rPr>
        <w:t xml:space="preserve"> </w:t>
      </w:r>
      <w:r w:rsidRPr="003100A2">
        <w:rPr>
          <w:rFonts w:ascii="Times New Roman" w:hAnsi="Times New Roman" w:cs="Times New Roman"/>
          <w:vertAlign w:val="superscript"/>
        </w:rPr>
        <w:t>3</w:t>
      </w:r>
      <w:r w:rsidRPr="003100A2">
        <w:rPr>
          <w:rFonts w:ascii="Times New Roman" w:hAnsi="Times New Roman" w:cs="Times New Roman"/>
        </w:rPr>
        <w:t>) v požadovanom odbore,</w:t>
      </w:r>
    </w:p>
    <w:p w:rsidR="000E7349" w:rsidRPr="003100A2" w:rsidP="000E7349">
      <w:pPr>
        <w:tabs>
          <w:tab w:val="left" w:pos="360"/>
        </w:tabs>
        <w:spacing w:line="360" w:lineRule="auto"/>
        <w:jc w:val="both"/>
        <w:rPr>
          <w:rFonts w:ascii="Times New Roman" w:hAnsi="Times New Roman" w:cs="Times New Roman"/>
        </w:rPr>
      </w:pPr>
      <w:r w:rsidRPr="003100A2">
        <w:rPr>
          <w:rFonts w:ascii="Times New Roman" w:hAnsi="Times New Roman" w:cs="Times New Roman"/>
        </w:rPr>
        <w:t xml:space="preserve">d) certifikátom </w:t>
      </w:r>
      <w:r w:rsidRPr="003100A2" w:rsidR="00834CDC">
        <w:rPr>
          <w:rFonts w:ascii="Times New Roman" w:hAnsi="Times New Roman" w:cs="Times New Roman"/>
        </w:rPr>
        <w:t xml:space="preserve">na výkon certifikovaných </w:t>
      </w:r>
      <w:r w:rsidRPr="003100A2">
        <w:rPr>
          <w:rFonts w:ascii="Times New Roman" w:hAnsi="Times New Roman" w:cs="Times New Roman"/>
        </w:rPr>
        <w:t>pracovn</w:t>
      </w:r>
      <w:r w:rsidRPr="003100A2" w:rsidR="00834CDC">
        <w:rPr>
          <w:rFonts w:ascii="Times New Roman" w:hAnsi="Times New Roman" w:cs="Times New Roman"/>
        </w:rPr>
        <w:t>ých</w:t>
      </w:r>
      <w:r w:rsidRPr="003100A2">
        <w:rPr>
          <w:rFonts w:ascii="Times New Roman" w:hAnsi="Times New Roman" w:cs="Times New Roman"/>
        </w:rPr>
        <w:t xml:space="preserve"> činnost</w:t>
      </w:r>
      <w:r w:rsidRPr="003100A2" w:rsidR="00834CDC">
        <w:rPr>
          <w:rFonts w:ascii="Times New Roman" w:hAnsi="Times New Roman" w:cs="Times New Roman"/>
        </w:rPr>
        <w:t>í</w:t>
      </w:r>
      <w:r w:rsidRPr="003100A2" w:rsidR="003937D3">
        <w:rPr>
          <w:rFonts w:ascii="Times New Roman" w:hAnsi="Times New Roman" w:cs="Times New Roman"/>
        </w:rPr>
        <w:t>.</w:t>
      </w:r>
      <w:r w:rsidRPr="003100A2">
        <w:rPr>
          <w:rFonts w:ascii="Times New Roman" w:hAnsi="Times New Roman" w:cs="Times New Roman"/>
          <w:vertAlign w:val="superscript"/>
        </w:rPr>
        <w:t>3</w:t>
      </w:r>
      <w:r w:rsidRPr="003100A2">
        <w:rPr>
          <w:rFonts w:ascii="Times New Roman" w:hAnsi="Times New Roman" w:cs="Times New Roman"/>
        </w:rPr>
        <w:t>)“.</w:t>
      </w:r>
    </w:p>
    <w:p w:rsidR="000E7349" w:rsidRPr="003100A2" w:rsidP="000E7349">
      <w:pPr>
        <w:tabs>
          <w:tab w:val="left" w:pos="360"/>
        </w:tabs>
        <w:spacing w:line="360" w:lineRule="auto"/>
        <w:jc w:val="both"/>
        <w:rPr>
          <w:rFonts w:ascii="Times New Roman" w:hAnsi="Times New Roman" w:cs="Times New Roman"/>
        </w:rPr>
      </w:pPr>
      <w:r w:rsidRPr="003100A2">
        <w:rPr>
          <w:rFonts w:ascii="Times New Roman" w:hAnsi="Times New Roman" w:cs="Times New Roman"/>
        </w:rPr>
        <w:t xml:space="preserve"> </w:t>
      </w:r>
    </w:p>
    <w:p w:rsidR="00834CDC" w:rsidRPr="003100A2" w:rsidP="00834CDC">
      <w:pPr>
        <w:tabs>
          <w:tab w:val="left" w:pos="360"/>
        </w:tabs>
        <w:spacing w:line="360" w:lineRule="auto"/>
        <w:rPr>
          <w:rFonts w:ascii="Times New Roman" w:hAnsi="Times New Roman" w:cs="Times New Roman"/>
        </w:rPr>
      </w:pPr>
      <w:r w:rsidRPr="003100A2">
        <w:rPr>
          <w:rFonts w:ascii="Times New Roman" w:hAnsi="Times New Roman" w:cs="Times New Roman"/>
        </w:rPr>
        <w:t>P</w:t>
      </w:r>
      <w:r w:rsidRPr="003100A2" w:rsidR="008D0C66">
        <w:rPr>
          <w:rFonts w:ascii="Times New Roman" w:hAnsi="Times New Roman" w:cs="Times New Roman"/>
        </w:rPr>
        <w:t>oznámk</w:t>
      </w:r>
      <w:r w:rsidRPr="003100A2">
        <w:rPr>
          <w:rFonts w:ascii="Times New Roman" w:hAnsi="Times New Roman" w:cs="Times New Roman"/>
        </w:rPr>
        <w:t>a</w:t>
      </w:r>
      <w:r w:rsidRPr="003100A2" w:rsidR="008D0C66">
        <w:rPr>
          <w:rFonts w:ascii="Times New Roman" w:hAnsi="Times New Roman" w:cs="Times New Roman"/>
        </w:rPr>
        <w:t xml:space="preserve"> pod čiarou k odkazu 3) </w:t>
      </w:r>
      <w:r w:rsidRPr="003100A2">
        <w:rPr>
          <w:rFonts w:ascii="Times New Roman" w:hAnsi="Times New Roman" w:cs="Times New Roman"/>
        </w:rPr>
        <w:t>znie:</w:t>
      </w:r>
    </w:p>
    <w:p w:rsidR="008D0C66" w:rsidRPr="003100A2" w:rsidP="00834CDC">
      <w:pPr>
        <w:tabs>
          <w:tab w:val="left" w:pos="360"/>
        </w:tabs>
        <w:spacing w:line="360" w:lineRule="auto"/>
        <w:jc w:val="both"/>
        <w:rPr>
          <w:rFonts w:ascii="Times New Roman" w:hAnsi="Times New Roman" w:cs="Times New Roman"/>
        </w:rPr>
      </w:pPr>
      <w:r w:rsidRPr="003100A2" w:rsidR="00834CDC">
        <w:rPr>
          <w:rFonts w:ascii="Times New Roman" w:hAnsi="Times New Roman" w:cs="Times New Roman"/>
        </w:rPr>
        <w:t>„</w:t>
      </w:r>
      <w:r w:rsidRPr="003100A2" w:rsidR="00834CDC">
        <w:rPr>
          <w:rFonts w:ascii="Times New Roman" w:hAnsi="Times New Roman" w:cs="Times New Roman"/>
          <w:vertAlign w:val="superscript"/>
        </w:rPr>
        <w:t>3</w:t>
      </w:r>
      <w:r w:rsidRPr="003100A2" w:rsidR="00834CDC">
        <w:rPr>
          <w:rFonts w:ascii="Times New Roman" w:hAnsi="Times New Roman" w:cs="Times New Roman"/>
        </w:rPr>
        <w:t>) N</w:t>
      </w:r>
      <w:r w:rsidRPr="003100A2">
        <w:rPr>
          <w:rFonts w:ascii="Times New Roman" w:hAnsi="Times New Roman" w:cs="Times New Roman"/>
        </w:rPr>
        <w:t xml:space="preserve">ariadenie vlády Slovenskej republiky č. </w:t>
      </w:r>
      <w:r w:rsidRPr="003100A2" w:rsidR="00FF0AF8">
        <w:rPr>
          <w:rFonts w:ascii="Times New Roman" w:hAnsi="Times New Roman" w:cs="Times New Roman"/>
        </w:rPr>
        <w:t>213</w:t>
      </w:r>
      <w:r w:rsidRPr="003100A2">
        <w:rPr>
          <w:rFonts w:ascii="Times New Roman" w:hAnsi="Times New Roman" w:cs="Times New Roman"/>
        </w:rPr>
        <w:t>/200</w:t>
      </w:r>
      <w:r w:rsidRPr="003100A2" w:rsidR="00FF0AF8">
        <w:rPr>
          <w:rFonts w:ascii="Times New Roman" w:hAnsi="Times New Roman" w:cs="Times New Roman"/>
        </w:rPr>
        <w:t>4</w:t>
      </w:r>
      <w:r w:rsidRPr="003100A2">
        <w:rPr>
          <w:rFonts w:ascii="Times New Roman" w:hAnsi="Times New Roman" w:cs="Times New Roman"/>
        </w:rPr>
        <w:t xml:space="preserve"> Z. z. o ďalšom vzdelávaní pracovníkov v zdravotníctve.“</w:t>
      </w:r>
      <w:r w:rsidRPr="003100A2" w:rsidR="00235B00">
        <w:rPr>
          <w:rFonts w:ascii="Times New Roman" w:hAnsi="Times New Roman" w:cs="Times New Roman"/>
        </w:rPr>
        <w:t>.</w:t>
      </w:r>
    </w:p>
    <w:p w:rsidR="008D0C66" w:rsidRPr="003100A2">
      <w:pPr>
        <w:tabs>
          <w:tab w:val="left" w:pos="360"/>
        </w:tabs>
        <w:spacing w:line="360" w:lineRule="auto"/>
        <w:jc w:val="both"/>
        <w:rPr>
          <w:rFonts w:ascii="Times New Roman" w:hAnsi="Times New Roman" w:cs="Times New Roman"/>
        </w:rPr>
      </w:pPr>
    </w:p>
    <w:p w:rsidR="00235B00" w:rsidRPr="003100A2">
      <w:pPr>
        <w:numPr>
          <w:ilvl w:val="0"/>
          <w:numId w:val="2"/>
        </w:numPr>
        <w:tabs>
          <w:tab w:val="left" w:pos="0"/>
          <w:tab w:val="left" w:pos="360"/>
          <w:tab w:val="clear" w:pos="720"/>
        </w:tabs>
        <w:spacing w:line="360" w:lineRule="auto"/>
        <w:ind w:left="0" w:firstLine="0"/>
        <w:jc w:val="both"/>
        <w:rPr>
          <w:rFonts w:ascii="Times New Roman" w:hAnsi="Times New Roman" w:cs="Times New Roman"/>
        </w:rPr>
      </w:pPr>
      <w:r w:rsidRPr="003100A2" w:rsidR="00834CDC">
        <w:rPr>
          <w:rFonts w:ascii="Times New Roman" w:hAnsi="Times New Roman" w:cs="Times New Roman"/>
        </w:rPr>
        <w:t xml:space="preserve">V </w:t>
      </w:r>
      <w:r w:rsidRPr="003100A2">
        <w:rPr>
          <w:rFonts w:ascii="Times New Roman" w:hAnsi="Times New Roman" w:cs="Times New Roman"/>
        </w:rPr>
        <w:t xml:space="preserve">poznámke pod čiarou k odkazu 6) </w:t>
      </w:r>
      <w:r w:rsidRPr="003100A2" w:rsidR="00834CDC">
        <w:rPr>
          <w:rFonts w:ascii="Times New Roman" w:hAnsi="Times New Roman" w:cs="Times New Roman"/>
        </w:rPr>
        <w:t xml:space="preserve">sa </w:t>
      </w:r>
      <w:r w:rsidRPr="003100A2">
        <w:rPr>
          <w:rFonts w:ascii="Times New Roman" w:hAnsi="Times New Roman" w:cs="Times New Roman"/>
        </w:rPr>
        <w:t>citácia „§ 83 Zákonníka práce v znení neskorších predpisov.“ nahrádza citáciou „§ 85 Zákonníka práce</w:t>
      </w:r>
      <w:r w:rsidRPr="003100A2" w:rsidR="00834CDC">
        <w:rPr>
          <w:rFonts w:ascii="Times New Roman" w:hAnsi="Times New Roman" w:cs="Times New Roman"/>
        </w:rPr>
        <w:t>.</w:t>
      </w:r>
      <w:r w:rsidRPr="003100A2">
        <w:rPr>
          <w:rFonts w:ascii="Times New Roman" w:hAnsi="Times New Roman" w:cs="Times New Roman"/>
        </w:rPr>
        <w:t>“.</w:t>
      </w:r>
    </w:p>
    <w:p w:rsidR="00235B00" w:rsidRPr="003100A2" w:rsidP="00235B00">
      <w:pPr>
        <w:tabs>
          <w:tab w:val="left" w:pos="360"/>
        </w:tabs>
        <w:spacing w:line="360" w:lineRule="auto"/>
        <w:jc w:val="both"/>
        <w:rPr>
          <w:rFonts w:ascii="Times New Roman" w:hAnsi="Times New Roman" w:cs="Times New Roman"/>
        </w:rPr>
      </w:pPr>
    </w:p>
    <w:p w:rsidR="008D0C66" w:rsidRPr="003100A2">
      <w:pPr>
        <w:numPr>
          <w:ilvl w:val="0"/>
          <w:numId w:val="2"/>
        </w:numPr>
        <w:tabs>
          <w:tab w:val="left" w:pos="0"/>
          <w:tab w:val="left" w:pos="360"/>
          <w:tab w:val="clear" w:pos="720"/>
        </w:tabs>
        <w:spacing w:line="360" w:lineRule="auto"/>
        <w:ind w:left="0" w:firstLine="0"/>
        <w:jc w:val="both"/>
        <w:rPr>
          <w:rFonts w:ascii="Times New Roman" w:hAnsi="Times New Roman" w:cs="Times New Roman"/>
        </w:rPr>
      </w:pPr>
      <w:r w:rsidRPr="003100A2">
        <w:rPr>
          <w:rFonts w:ascii="Times New Roman" w:hAnsi="Times New Roman" w:cs="Times New Roman"/>
        </w:rPr>
        <w:t>V § 7 ods. 2 sa za slová „v pobočke verejnej lekárne“  vkladá čiarka a slová „v</w:t>
      </w:r>
      <w:r w:rsidRPr="003100A2" w:rsidR="00E24D3C">
        <w:rPr>
          <w:rFonts w:ascii="Times New Roman" w:hAnsi="Times New Roman" w:cs="Times New Roman"/>
        </w:rPr>
        <w:t>o výdajni</w:t>
      </w:r>
      <w:r w:rsidRPr="003100A2">
        <w:rPr>
          <w:rFonts w:ascii="Times New Roman" w:hAnsi="Times New Roman" w:cs="Times New Roman"/>
        </w:rPr>
        <w:t xml:space="preserve"> liekov“. </w:t>
      </w:r>
    </w:p>
    <w:p w:rsidR="008D0C66" w:rsidRPr="003100A2">
      <w:pPr>
        <w:tabs>
          <w:tab w:val="left" w:pos="360"/>
        </w:tabs>
        <w:spacing w:line="360" w:lineRule="auto"/>
        <w:jc w:val="both"/>
        <w:rPr>
          <w:rFonts w:ascii="Times New Roman" w:hAnsi="Times New Roman" w:cs="Times New Roman"/>
        </w:rPr>
      </w:pPr>
    </w:p>
    <w:p w:rsidR="008D0C66" w:rsidRPr="003100A2">
      <w:pPr>
        <w:numPr>
          <w:ilvl w:val="0"/>
          <w:numId w:val="2"/>
        </w:numPr>
        <w:tabs>
          <w:tab w:val="left" w:pos="0"/>
          <w:tab w:val="left" w:pos="360"/>
          <w:tab w:val="clear" w:pos="720"/>
        </w:tabs>
        <w:spacing w:line="360" w:lineRule="auto"/>
        <w:ind w:left="0" w:firstLine="0"/>
        <w:jc w:val="both"/>
        <w:rPr>
          <w:rFonts w:ascii="Times New Roman" w:hAnsi="Times New Roman" w:cs="Times New Roman"/>
        </w:rPr>
      </w:pPr>
      <w:r w:rsidRPr="003100A2">
        <w:rPr>
          <w:rFonts w:ascii="Times New Roman" w:hAnsi="Times New Roman" w:cs="Times New Roman"/>
        </w:rPr>
        <w:t xml:space="preserve">V § 7 ods. 3 písm. b) sa </w:t>
      </w:r>
      <w:r w:rsidRPr="003100A2" w:rsidR="000250C7">
        <w:rPr>
          <w:rFonts w:ascii="Times New Roman" w:hAnsi="Times New Roman" w:cs="Times New Roman"/>
        </w:rPr>
        <w:t xml:space="preserve">na konci </w:t>
      </w:r>
      <w:r w:rsidRPr="003100A2" w:rsidR="003937D3">
        <w:rPr>
          <w:rFonts w:ascii="Times New Roman" w:hAnsi="Times New Roman" w:cs="Times New Roman"/>
        </w:rPr>
        <w:t xml:space="preserve">pripája </w:t>
      </w:r>
      <w:r w:rsidRPr="003100A2">
        <w:rPr>
          <w:rFonts w:ascii="Times New Roman" w:hAnsi="Times New Roman" w:cs="Times New Roman"/>
        </w:rPr>
        <w:t>bodkočiarka a</w:t>
      </w:r>
      <w:r w:rsidRPr="003100A2" w:rsidR="000250C7">
        <w:rPr>
          <w:rFonts w:ascii="Times New Roman" w:hAnsi="Times New Roman" w:cs="Times New Roman"/>
        </w:rPr>
        <w:t xml:space="preserve"> tieto </w:t>
      </w:r>
      <w:r w:rsidRPr="003100A2">
        <w:rPr>
          <w:rFonts w:ascii="Times New Roman" w:hAnsi="Times New Roman" w:cs="Times New Roman"/>
        </w:rPr>
        <w:t xml:space="preserve">slová „ak ide o povolenie na výrobu liekov musí </w:t>
      </w:r>
      <w:r w:rsidRPr="003100A2" w:rsidR="00FE7AAF">
        <w:rPr>
          <w:rFonts w:ascii="Times New Roman" w:hAnsi="Times New Roman" w:cs="Times New Roman"/>
        </w:rPr>
        <w:t xml:space="preserve">žiadateľ </w:t>
      </w:r>
      <w:r w:rsidRPr="003100A2">
        <w:rPr>
          <w:rFonts w:ascii="Times New Roman" w:hAnsi="Times New Roman" w:cs="Times New Roman"/>
        </w:rPr>
        <w:t>uviesť lieky a liekové formy, ktoré sa majú vyrábať“.</w:t>
      </w:r>
    </w:p>
    <w:p w:rsidR="008D0C66" w:rsidRPr="003100A2">
      <w:pPr>
        <w:tabs>
          <w:tab w:val="left" w:pos="360"/>
        </w:tabs>
        <w:spacing w:line="360" w:lineRule="auto"/>
        <w:jc w:val="both"/>
        <w:rPr>
          <w:rFonts w:ascii="Times New Roman" w:hAnsi="Times New Roman" w:cs="Times New Roman"/>
        </w:rPr>
      </w:pPr>
    </w:p>
    <w:p w:rsidR="00B06386" w:rsidRPr="003100A2">
      <w:pPr>
        <w:numPr>
          <w:ilvl w:val="0"/>
          <w:numId w:val="2"/>
        </w:numPr>
        <w:tabs>
          <w:tab w:val="left" w:pos="360"/>
          <w:tab w:val="clear" w:pos="720"/>
        </w:tabs>
        <w:spacing w:line="360" w:lineRule="auto"/>
        <w:ind w:left="0" w:firstLine="0"/>
        <w:rPr>
          <w:rFonts w:ascii="Times New Roman" w:hAnsi="Times New Roman" w:cs="Times New Roman"/>
        </w:rPr>
      </w:pPr>
      <w:r w:rsidRPr="003100A2">
        <w:rPr>
          <w:rFonts w:ascii="Times New Roman" w:hAnsi="Times New Roman" w:cs="Times New Roman"/>
        </w:rPr>
        <w:t>V § 7 ods. 3</w:t>
      </w:r>
      <w:r w:rsidRPr="003100A2">
        <w:rPr>
          <w:rFonts w:ascii="Times New Roman" w:hAnsi="Times New Roman" w:cs="Times New Roman"/>
        </w:rPr>
        <w:t xml:space="preserve"> písmeno g) znie:</w:t>
      </w:r>
    </w:p>
    <w:p w:rsidR="00B06386" w:rsidRPr="003100A2" w:rsidP="00B06386">
      <w:pPr>
        <w:spacing w:line="360" w:lineRule="auto"/>
        <w:rPr>
          <w:rFonts w:ascii="Times New Roman" w:hAnsi="Times New Roman" w:cs="Times New Roman"/>
        </w:rPr>
      </w:pPr>
      <w:r w:rsidRPr="003100A2">
        <w:rPr>
          <w:rFonts w:ascii="Times New Roman" w:hAnsi="Times New Roman" w:cs="Times New Roman"/>
        </w:rPr>
        <w:t>„g) kladný posudok príslušného orgánu na ochranu zdravia</w:t>
      </w:r>
      <w:r w:rsidRPr="003100A2" w:rsidR="00144DC7">
        <w:rPr>
          <w:rFonts w:ascii="Times New Roman" w:hAnsi="Times New Roman" w:cs="Times New Roman"/>
          <w:vertAlign w:val="superscript"/>
        </w:rPr>
        <w:t>6</w:t>
      </w:r>
      <w:r w:rsidRPr="003100A2" w:rsidR="003937D3">
        <w:rPr>
          <w:rFonts w:ascii="Times New Roman" w:hAnsi="Times New Roman" w:cs="Times New Roman"/>
          <w:vertAlign w:val="superscript"/>
        </w:rPr>
        <w:t>a</w:t>
      </w:r>
      <w:r w:rsidRPr="003100A2" w:rsidR="00144DC7">
        <w:rPr>
          <w:rFonts w:ascii="Times New Roman" w:hAnsi="Times New Roman" w:cs="Times New Roman"/>
        </w:rPr>
        <w:t>)</w:t>
      </w:r>
      <w:r w:rsidRPr="003100A2">
        <w:rPr>
          <w:rFonts w:ascii="Times New Roman" w:hAnsi="Times New Roman" w:cs="Times New Roman"/>
        </w:rPr>
        <w:t xml:space="preserve"> na pracovné priestory,“</w:t>
      </w:r>
    </w:p>
    <w:p w:rsidR="00B06386" w:rsidRPr="003100A2" w:rsidP="00B06386">
      <w:pPr>
        <w:spacing w:line="360" w:lineRule="auto"/>
        <w:rPr>
          <w:rFonts w:ascii="Times New Roman" w:hAnsi="Times New Roman" w:cs="Times New Roman"/>
        </w:rPr>
      </w:pPr>
    </w:p>
    <w:p w:rsidR="00144DC7" w:rsidRPr="003100A2" w:rsidP="00144DC7">
      <w:pPr>
        <w:spacing w:line="360" w:lineRule="auto"/>
        <w:ind w:firstLine="540"/>
        <w:rPr>
          <w:rFonts w:ascii="Times New Roman" w:hAnsi="Times New Roman" w:cs="Times New Roman"/>
        </w:rPr>
      </w:pPr>
      <w:r w:rsidRPr="003100A2">
        <w:rPr>
          <w:rFonts w:ascii="Times New Roman" w:hAnsi="Times New Roman" w:cs="Times New Roman"/>
        </w:rPr>
        <w:t>Poznámka pod čiarou k odkazu 6</w:t>
      </w:r>
      <w:r w:rsidRPr="003100A2" w:rsidR="003937D3">
        <w:rPr>
          <w:rFonts w:ascii="Times New Roman" w:hAnsi="Times New Roman" w:cs="Times New Roman"/>
        </w:rPr>
        <w:t>a</w:t>
      </w:r>
      <w:r w:rsidRPr="003100A2">
        <w:rPr>
          <w:rFonts w:ascii="Times New Roman" w:hAnsi="Times New Roman" w:cs="Times New Roman"/>
        </w:rPr>
        <w:t xml:space="preserve"> znie:</w:t>
      </w:r>
    </w:p>
    <w:p w:rsidR="00144DC7" w:rsidRPr="003100A2" w:rsidP="00144DC7">
      <w:pPr>
        <w:spacing w:line="360" w:lineRule="auto"/>
        <w:rPr>
          <w:rFonts w:ascii="Times New Roman" w:hAnsi="Times New Roman" w:cs="Times New Roman"/>
        </w:rPr>
      </w:pPr>
      <w:r w:rsidRPr="003100A2">
        <w:rPr>
          <w:rFonts w:ascii="Times New Roman" w:hAnsi="Times New Roman" w:cs="Times New Roman"/>
        </w:rPr>
        <w:t>„</w:t>
      </w:r>
      <w:r w:rsidRPr="003100A2">
        <w:rPr>
          <w:rFonts w:ascii="Times New Roman" w:hAnsi="Times New Roman" w:cs="Times New Roman"/>
          <w:vertAlign w:val="superscript"/>
        </w:rPr>
        <w:t>6</w:t>
      </w:r>
      <w:r w:rsidRPr="003100A2" w:rsidR="003937D3">
        <w:rPr>
          <w:rFonts w:ascii="Times New Roman" w:hAnsi="Times New Roman" w:cs="Times New Roman"/>
          <w:vertAlign w:val="superscript"/>
        </w:rPr>
        <w:t>a</w:t>
      </w:r>
      <w:r w:rsidRPr="003100A2">
        <w:rPr>
          <w:rFonts w:ascii="Times New Roman" w:hAnsi="Times New Roman" w:cs="Times New Roman"/>
        </w:rPr>
        <w:t xml:space="preserve">) </w:t>
      </w:r>
      <w:r w:rsidRPr="003100A2" w:rsidR="007564C3">
        <w:rPr>
          <w:rFonts w:ascii="Times New Roman" w:hAnsi="Times New Roman" w:cs="Times New Roman"/>
        </w:rPr>
        <w:t>§ 27 ods. 2 písm. e) z</w:t>
      </w:r>
      <w:r w:rsidRPr="003100A2">
        <w:rPr>
          <w:rFonts w:ascii="Times New Roman" w:hAnsi="Times New Roman" w:cs="Times New Roman"/>
        </w:rPr>
        <w:t>ákon</w:t>
      </w:r>
      <w:r w:rsidRPr="003100A2" w:rsidR="007564C3">
        <w:rPr>
          <w:rFonts w:ascii="Times New Roman" w:hAnsi="Times New Roman" w:cs="Times New Roman"/>
        </w:rPr>
        <w:t>a</w:t>
      </w:r>
      <w:r w:rsidRPr="003100A2">
        <w:rPr>
          <w:rFonts w:ascii="Times New Roman" w:hAnsi="Times New Roman" w:cs="Times New Roman"/>
        </w:rPr>
        <w:t xml:space="preserve"> Národnej rady Slovenskej republiky č. 272/1994 Z. z. o ochrane zdravia ľudí v znen</w:t>
      </w:r>
      <w:r w:rsidRPr="003100A2">
        <w:rPr>
          <w:rFonts w:ascii="Times New Roman" w:hAnsi="Times New Roman" w:cs="Times New Roman"/>
        </w:rPr>
        <w:t>í neskorších predpisov.“.</w:t>
      </w:r>
    </w:p>
    <w:p w:rsidR="00B06386" w:rsidRPr="003100A2" w:rsidP="00B06386">
      <w:pPr>
        <w:spacing w:line="360" w:lineRule="auto"/>
        <w:rPr>
          <w:rFonts w:ascii="Times New Roman" w:hAnsi="Times New Roman" w:cs="Times New Roman"/>
        </w:rPr>
      </w:pPr>
    </w:p>
    <w:p w:rsidR="008D0C66" w:rsidRPr="003100A2">
      <w:pPr>
        <w:numPr>
          <w:ilvl w:val="0"/>
          <w:numId w:val="2"/>
        </w:numPr>
        <w:tabs>
          <w:tab w:val="left" w:pos="360"/>
          <w:tab w:val="clear" w:pos="720"/>
        </w:tabs>
        <w:spacing w:line="360" w:lineRule="auto"/>
        <w:ind w:left="0" w:firstLine="0"/>
        <w:rPr>
          <w:rFonts w:ascii="Times New Roman" w:hAnsi="Times New Roman" w:cs="Times New Roman"/>
        </w:rPr>
      </w:pPr>
      <w:r w:rsidRPr="003100A2" w:rsidR="006E7700">
        <w:rPr>
          <w:rFonts w:ascii="Times New Roman" w:hAnsi="Times New Roman" w:cs="Times New Roman"/>
        </w:rPr>
        <w:t xml:space="preserve">V </w:t>
      </w:r>
      <w:r w:rsidRPr="003100A2">
        <w:rPr>
          <w:rFonts w:ascii="Times New Roman" w:hAnsi="Times New Roman" w:cs="Times New Roman"/>
        </w:rPr>
        <w:t xml:space="preserve">§ 7 sa </w:t>
      </w:r>
      <w:r w:rsidRPr="003100A2" w:rsidR="006E7700">
        <w:rPr>
          <w:rFonts w:ascii="Times New Roman" w:hAnsi="Times New Roman" w:cs="Times New Roman"/>
        </w:rPr>
        <w:t>za odsek 3 vkladá nový</w:t>
      </w:r>
      <w:r w:rsidRPr="003100A2">
        <w:rPr>
          <w:rFonts w:ascii="Times New Roman" w:hAnsi="Times New Roman" w:cs="Times New Roman"/>
        </w:rPr>
        <w:t xml:space="preserve"> odsek 4, ktorý znie:</w:t>
      </w:r>
    </w:p>
    <w:p w:rsidR="008D0C66" w:rsidRPr="003100A2">
      <w:pPr>
        <w:spacing w:line="360" w:lineRule="auto"/>
        <w:jc w:val="both"/>
        <w:rPr>
          <w:rFonts w:ascii="Times New Roman" w:hAnsi="Times New Roman" w:cs="Times New Roman"/>
        </w:rPr>
      </w:pPr>
      <w:r w:rsidRPr="003100A2">
        <w:rPr>
          <w:rFonts w:ascii="Times New Roman" w:hAnsi="Times New Roman" w:cs="Times New Roman"/>
        </w:rPr>
        <w:t>„(4) K žiadosti o vydanie povolenia na poskytovanie lekárenskej starostlivosti prikladá žiadateľ aj licenciu žiadateľa alebo jeho odborného zástupcu, ak bol ustanovený, na výko</w:t>
      </w:r>
      <w:r w:rsidRPr="003100A2">
        <w:rPr>
          <w:rFonts w:ascii="Times New Roman" w:hAnsi="Times New Roman" w:cs="Times New Roman"/>
        </w:rPr>
        <w:t>n zdravotníckeho povolania</w:t>
      </w:r>
      <w:r w:rsidRPr="003100A2" w:rsidR="00FE7AAF">
        <w:rPr>
          <w:rFonts w:ascii="Times New Roman" w:hAnsi="Times New Roman" w:cs="Times New Roman"/>
        </w:rPr>
        <w:t>.</w:t>
      </w:r>
      <w:r w:rsidRPr="003100A2">
        <w:rPr>
          <w:rFonts w:ascii="Times New Roman" w:hAnsi="Times New Roman" w:cs="Times New Roman"/>
          <w:vertAlign w:val="superscript"/>
        </w:rPr>
        <w:t>6a</w:t>
      </w:r>
      <w:r w:rsidRPr="003100A2" w:rsidR="00604D44">
        <w:rPr>
          <w:rFonts w:ascii="Times New Roman" w:hAnsi="Times New Roman" w:cs="Times New Roman"/>
          <w:vertAlign w:val="superscript"/>
        </w:rPr>
        <w:t>b</w:t>
      </w:r>
      <w:r w:rsidRPr="003100A2">
        <w:rPr>
          <w:rFonts w:ascii="Times New Roman" w:hAnsi="Times New Roman" w:cs="Times New Roman"/>
          <w:vertAlign w:val="superscript"/>
        </w:rPr>
        <w:t>)</w:t>
      </w:r>
      <w:r w:rsidRPr="003100A2" w:rsidR="006E7700">
        <w:rPr>
          <w:rFonts w:ascii="Times New Roman" w:hAnsi="Times New Roman" w:cs="Times New Roman"/>
        </w:rPr>
        <w:t>“.</w:t>
      </w:r>
    </w:p>
    <w:p w:rsidR="008D0C66" w:rsidRPr="003100A2">
      <w:pPr>
        <w:spacing w:line="360" w:lineRule="auto"/>
        <w:jc w:val="both"/>
        <w:rPr>
          <w:rFonts w:ascii="Times New Roman" w:hAnsi="Times New Roman" w:cs="Times New Roman"/>
        </w:rPr>
      </w:pPr>
    </w:p>
    <w:p w:rsidR="00604D44" w:rsidRPr="003100A2">
      <w:pPr>
        <w:spacing w:line="360" w:lineRule="auto"/>
        <w:jc w:val="both"/>
        <w:rPr>
          <w:rFonts w:ascii="Times New Roman" w:hAnsi="Times New Roman" w:cs="Times New Roman"/>
        </w:rPr>
      </w:pPr>
      <w:r w:rsidRPr="003100A2">
        <w:rPr>
          <w:rFonts w:ascii="Times New Roman" w:hAnsi="Times New Roman" w:cs="Times New Roman"/>
        </w:rPr>
        <w:t>P</w:t>
      </w:r>
      <w:r w:rsidRPr="003100A2" w:rsidR="008D0C66">
        <w:rPr>
          <w:rFonts w:ascii="Times New Roman" w:hAnsi="Times New Roman" w:cs="Times New Roman"/>
        </w:rPr>
        <w:t>oznámk</w:t>
      </w:r>
      <w:r w:rsidRPr="003100A2">
        <w:rPr>
          <w:rFonts w:ascii="Times New Roman" w:hAnsi="Times New Roman" w:cs="Times New Roman"/>
        </w:rPr>
        <w:t>a</w:t>
      </w:r>
      <w:r w:rsidRPr="003100A2" w:rsidR="008D0C66">
        <w:rPr>
          <w:rFonts w:ascii="Times New Roman" w:hAnsi="Times New Roman" w:cs="Times New Roman"/>
        </w:rPr>
        <w:t xml:space="preserve"> pod čiarou k odkazu 6a</w:t>
      </w:r>
      <w:r w:rsidRPr="003100A2">
        <w:rPr>
          <w:rFonts w:ascii="Times New Roman" w:hAnsi="Times New Roman" w:cs="Times New Roman"/>
        </w:rPr>
        <w:t>b)</w:t>
      </w:r>
      <w:r w:rsidRPr="003100A2" w:rsidR="008D0C66">
        <w:rPr>
          <w:rFonts w:ascii="Times New Roman" w:hAnsi="Times New Roman" w:cs="Times New Roman"/>
        </w:rPr>
        <w:t xml:space="preserve"> </w:t>
      </w:r>
      <w:r w:rsidRPr="003100A2">
        <w:rPr>
          <w:rFonts w:ascii="Times New Roman" w:hAnsi="Times New Roman" w:cs="Times New Roman"/>
        </w:rPr>
        <w:t>znie:</w:t>
      </w:r>
      <w:r w:rsidRPr="003100A2" w:rsidR="008D0C66">
        <w:rPr>
          <w:rFonts w:ascii="Times New Roman" w:hAnsi="Times New Roman" w:cs="Times New Roman"/>
        </w:rPr>
        <w:t xml:space="preserve"> </w:t>
      </w:r>
    </w:p>
    <w:p w:rsidR="008D0C66" w:rsidRPr="003100A2">
      <w:pPr>
        <w:spacing w:line="360" w:lineRule="auto"/>
        <w:jc w:val="both"/>
        <w:rPr>
          <w:rFonts w:ascii="Times New Roman" w:hAnsi="Times New Roman" w:cs="Times New Roman"/>
        </w:rPr>
      </w:pPr>
      <w:r w:rsidRPr="003100A2">
        <w:rPr>
          <w:rFonts w:ascii="Times New Roman" w:hAnsi="Times New Roman" w:cs="Times New Roman"/>
        </w:rPr>
        <w:t>„</w:t>
      </w:r>
      <w:r w:rsidRPr="003100A2" w:rsidR="00604D44">
        <w:rPr>
          <w:rFonts w:ascii="Times New Roman" w:hAnsi="Times New Roman" w:cs="Times New Roman"/>
          <w:vertAlign w:val="superscript"/>
        </w:rPr>
        <w:t>6ab</w:t>
      </w:r>
      <w:r w:rsidRPr="003100A2" w:rsidR="00604D44">
        <w:rPr>
          <w:rFonts w:ascii="Times New Roman" w:hAnsi="Times New Roman" w:cs="Times New Roman"/>
        </w:rPr>
        <w:t xml:space="preserve">) </w:t>
      </w:r>
      <w:r w:rsidRPr="003100A2" w:rsidR="00732DA1">
        <w:rPr>
          <w:rFonts w:ascii="Times New Roman" w:hAnsi="Times New Roman" w:cs="Times New Roman"/>
        </w:rPr>
        <w:t>§ 75 až 77 z</w:t>
      </w:r>
      <w:r w:rsidRPr="003100A2">
        <w:rPr>
          <w:rFonts w:ascii="Times New Roman" w:hAnsi="Times New Roman" w:cs="Times New Roman"/>
        </w:rPr>
        <w:t>ákon</w:t>
      </w:r>
      <w:r w:rsidRPr="003100A2" w:rsidR="00732DA1">
        <w:rPr>
          <w:rFonts w:ascii="Times New Roman" w:hAnsi="Times New Roman" w:cs="Times New Roman"/>
        </w:rPr>
        <w:t>a</w:t>
      </w:r>
      <w:r w:rsidRPr="003100A2">
        <w:rPr>
          <w:rFonts w:ascii="Times New Roman" w:hAnsi="Times New Roman" w:cs="Times New Roman"/>
        </w:rPr>
        <w:t xml:space="preserve"> č. ...../2004 Z. z. o poskytovateľoch zdravotnej starostlivosti, o stavovských organizáciách v zdravotníctve a o zmene a doplnení niektorých zákonov.“.   </w:t>
      </w:r>
    </w:p>
    <w:p w:rsidR="00604D44" w:rsidRPr="003100A2" w:rsidP="006E7700">
      <w:pPr>
        <w:spacing w:line="360" w:lineRule="auto"/>
        <w:ind w:firstLine="360"/>
        <w:rPr>
          <w:rFonts w:ascii="Times New Roman" w:hAnsi="Times New Roman" w:cs="Times New Roman"/>
        </w:rPr>
      </w:pPr>
    </w:p>
    <w:p w:rsidR="008D0C66" w:rsidRPr="003100A2" w:rsidP="006E7700">
      <w:pPr>
        <w:spacing w:line="360" w:lineRule="auto"/>
        <w:ind w:firstLine="360"/>
        <w:rPr>
          <w:rFonts w:ascii="Times New Roman" w:hAnsi="Times New Roman" w:cs="Times New Roman"/>
        </w:rPr>
      </w:pPr>
      <w:r w:rsidRPr="003100A2" w:rsidR="006E7700">
        <w:rPr>
          <w:rFonts w:ascii="Times New Roman" w:hAnsi="Times New Roman" w:cs="Times New Roman"/>
        </w:rPr>
        <w:t xml:space="preserve">Doterajší odsek 4 sa označuje ako odsek 5. </w:t>
      </w:r>
    </w:p>
    <w:p w:rsidR="006E7700" w:rsidRPr="003100A2" w:rsidP="006E7700">
      <w:pPr>
        <w:spacing w:line="360" w:lineRule="auto"/>
        <w:ind w:firstLine="360"/>
        <w:rPr>
          <w:rFonts w:ascii="Times New Roman" w:hAnsi="Times New Roman" w:cs="Times New Roman"/>
        </w:rPr>
      </w:pPr>
    </w:p>
    <w:p w:rsidR="006A1ADA" w:rsidRPr="003100A2" w:rsidP="00254B44">
      <w:pPr>
        <w:numPr>
          <w:ilvl w:val="0"/>
          <w:numId w:val="2"/>
        </w:numPr>
        <w:tabs>
          <w:tab w:val="left" w:pos="360"/>
          <w:tab w:val="clear" w:pos="720"/>
        </w:tabs>
        <w:spacing w:line="360" w:lineRule="auto"/>
        <w:ind w:left="0" w:firstLine="0"/>
        <w:rPr>
          <w:rFonts w:ascii="Times New Roman" w:hAnsi="Times New Roman" w:cs="Times New Roman"/>
        </w:rPr>
      </w:pPr>
      <w:r w:rsidRPr="003100A2" w:rsidR="00416736">
        <w:rPr>
          <w:rFonts w:ascii="Times New Roman" w:hAnsi="Times New Roman" w:cs="Times New Roman"/>
        </w:rPr>
        <w:t xml:space="preserve"> </w:t>
      </w:r>
      <w:r w:rsidRPr="003100A2">
        <w:rPr>
          <w:rFonts w:ascii="Times New Roman" w:hAnsi="Times New Roman" w:cs="Times New Roman"/>
        </w:rPr>
        <w:t>V § 11 odsek 4 znie:</w:t>
      </w:r>
    </w:p>
    <w:p w:rsidR="006A1ADA" w:rsidRPr="003100A2" w:rsidP="006A1ADA">
      <w:pPr>
        <w:spacing w:line="360" w:lineRule="auto"/>
        <w:rPr>
          <w:rFonts w:ascii="Times New Roman" w:hAnsi="Times New Roman" w:cs="Times New Roman"/>
        </w:rPr>
      </w:pPr>
      <w:r w:rsidRPr="003100A2">
        <w:rPr>
          <w:rFonts w:ascii="Times New Roman" w:hAnsi="Times New Roman" w:cs="Times New Roman"/>
        </w:rPr>
        <w:t>„(4) Orgán príslušný na vydanie povolenia zruší povolenie aj vtedy, ak držiteľ povolenia</w:t>
      </w:r>
    </w:p>
    <w:p w:rsidR="006A1ADA" w:rsidRPr="003100A2" w:rsidP="006A1ADA">
      <w:pPr>
        <w:numPr>
          <w:ilvl w:val="2"/>
          <w:numId w:val="2"/>
        </w:numPr>
        <w:tabs>
          <w:tab w:val="left" w:pos="360"/>
          <w:tab w:val="clear" w:pos="2370"/>
        </w:tabs>
        <w:spacing w:line="360" w:lineRule="auto"/>
        <w:ind w:left="360" w:hanging="360"/>
        <w:rPr>
          <w:rFonts w:ascii="Times New Roman" w:hAnsi="Times New Roman" w:cs="Times New Roman"/>
        </w:rPr>
      </w:pPr>
      <w:r w:rsidRPr="003100A2">
        <w:rPr>
          <w:rFonts w:ascii="Times New Roman" w:hAnsi="Times New Roman" w:cs="Times New Roman"/>
        </w:rPr>
        <w:t>požiada o zrušenie povolenia,</w:t>
      </w:r>
    </w:p>
    <w:p w:rsidR="006A1ADA" w:rsidRPr="003100A2" w:rsidP="006A1ADA">
      <w:pPr>
        <w:numPr>
          <w:ilvl w:val="2"/>
          <w:numId w:val="2"/>
        </w:numPr>
        <w:tabs>
          <w:tab w:val="left" w:pos="360"/>
          <w:tab w:val="clear" w:pos="2370"/>
        </w:tabs>
        <w:spacing w:line="360" w:lineRule="auto"/>
        <w:ind w:left="360" w:hanging="360"/>
        <w:rPr>
          <w:rFonts w:ascii="Times New Roman" w:hAnsi="Times New Roman" w:cs="Times New Roman"/>
        </w:rPr>
      </w:pPr>
      <w:r w:rsidRPr="003100A2">
        <w:rPr>
          <w:rFonts w:ascii="Times New Roman" w:hAnsi="Times New Roman" w:cs="Times New Roman"/>
        </w:rPr>
        <w:t>prestal spĺňať podmienky ustanovené osobitným predpisom</w:t>
      </w:r>
      <w:r w:rsidRPr="003100A2" w:rsidR="002A51FA">
        <w:rPr>
          <w:rFonts w:ascii="Times New Roman" w:hAnsi="Times New Roman" w:cs="Times New Roman"/>
        </w:rPr>
        <w:t>.</w:t>
      </w:r>
      <w:r w:rsidRPr="003100A2">
        <w:rPr>
          <w:rFonts w:ascii="Times New Roman" w:hAnsi="Times New Roman" w:cs="Times New Roman"/>
          <w:vertAlign w:val="superscript"/>
        </w:rPr>
        <w:t>6b</w:t>
      </w:r>
      <w:r w:rsidRPr="003100A2">
        <w:rPr>
          <w:rFonts w:ascii="Times New Roman" w:hAnsi="Times New Roman" w:cs="Times New Roman"/>
        </w:rPr>
        <w:t>)“.</w:t>
      </w:r>
    </w:p>
    <w:p w:rsidR="006A1ADA" w:rsidRPr="003100A2" w:rsidP="006A1ADA">
      <w:pPr>
        <w:spacing w:line="360" w:lineRule="auto"/>
        <w:ind w:left="1980"/>
        <w:rPr>
          <w:rFonts w:ascii="Times New Roman" w:hAnsi="Times New Roman" w:cs="Times New Roman"/>
        </w:rPr>
      </w:pPr>
    </w:p>
    <w:p w:rsidR="000F49C1" w:rsidRPr="003100A2" w:rsidP="006E3793">
      <w:pPr>
        <w:numPr>
          <w:ilvl w:val="0"/>
          <w:numId w:val="2"/>
        </w:numPr>
        <w:tabs>
          <w:tab w:val="left" w:pos="360"/>
          <w:tab w:val="clear" w:pos="720"/>
        </w:tabs>
        <w:spacing w:line="360" w:lineRule="auto"/>
        <w:ind w:left="0" w:firstLine="0"/>
        <w:jc w:val="both"/>
        <w:rPr>
          <w:rFonts w:ascii="Times New Roman" w:hAnsi="Times New Roman" w:cs="Times New Roman"/>
        </w:rPr>
      </w:pPr>
      <w:r w:rsidRPr="003100A2">
        <w:rPr>
          <w:rFonts w:ascii="Times New Roman" w:hAnsi="Times New Roman" w:cs="Times New Roman"/>
        </w:rPr>
        <w:t>V § 14 sa v poznámke pod čiarou k odkazu 7 citácia „Zákon Národnej rady Slovenskej republiky č. 115/1995 Z. z. o ochrane zvierat.“ nahrádza citáciou „</w:t>
      </w:r>
      <w:r w:rsidRPr="003100A2" w:rsidR="006E3793">
        <w:rPr>
          <w:rFonts w:ascii="Times New Roman" w:hAnsi="Times New Roman" w:cs="Times New Roman"/>
        </w:rPr>
        <w:t>Napríklad z</w:t>
      </w:r>
      <w:r w:rsidRPr="003100A2">
        <w:rPr>
          <w:rFonts w:ascii="Times New Roman" w:hAnsi="Times New Roman" w:cs="Times New Roman"/>
        </w:rPr>
        <w:t>ákon č. 488/2002 Z. z. o veterinárnej starostlivosti a o zmene niektorých zákonov</w:t>
      </w:r>
      <w:r w:rsidRPr="003100A2" w:rsidR="001C556D">
        <w:rPr>
          <w:rFonts w:ascii="Times New Roman" w:hAnsi="Times New Roman" w:cs="Times New Roman"/>
        </w:rPr>
        <w:t xml:space="preserve"> v znení neskorších p</w:t>
      </w:r>
      <w:r w:rsidRPr="003100A2" w:rsidR="001C556D">
        <w:rPr>
          <w:rFonts w:ascii="Times New Roman" w:hAnsi="Times New Roman" w:cs="Times New Roman"/>
        </w:rPr>
        <w:t>redpisov</w:t>
      </w:r>
      <w:r w:rsidRPr="003100A2" w:rsidR="006E3793">
        <w:rPr>
          <w:rFonts w:ascii="Times New Roman" w:hAnsi="Times New Roman" w:cs="Times New Roman"/>
        </w:rPr>
        <w:t>,</w:t>
      </w:r>
      <w:r w:rsidRPr="003100A2">
        <w:rPr>
          <w:rFonts w:ascii="Times New Roman" w:hAnsi="Times New Roman" w:cs="Times New Roman"/>
        </w:rPr>
        <w:t xml:space="preserve"> </w:t>
      </w:r>
      <w:r w:rsidRPr="003100A2" w:rsidR="006E3793">
        <w:rPr>
          <w:rFonts w:ascii="Times New Roman" w:hAnsi="Times New Roman" w:cs="Times New Roman"/>
        </w:rPr>
        <w:t>nariadenie vlády Slovenskej republiky č. 289/2003 Z. z., ktorým sa ustanovujú požiadavky na ochranu zvierat používaných na pokusné</w:t>
      </w:r>
      <w:r w:rsidRPr="003100A2" w:rsidR="001C556D">
        <w:rPr>
          <w:rFonts w:ascii="Times New Roman" w:hAnsi="Times New Roman" w:cs="Times New Roman"/>
        </w:rPr>
        <w:t xml:space="preserve"> účely</w:t>
      </w:r>
      <w:r w:rsidRPr="003100A2" w:rsidR="006E3793">
        <w:rPr>
          <w:rFonts w:ascii="Times New Roman" w:hAnsi="Times New Roman" w:cs="Times New Roman"/>
        </w:rPr>
        <w:t xml:space="preserve"> alebo iné vedecké účely v znení nariadenia vlády Slovenskej republiky č. 489/2003 Z. z.“.</w:t>
      </w:r>
    </w:p>
    <w:p w:rsidR="000F49C1" w:rsidRPr="003100A2" w:rsidP="000F49C1">
      <w:pPr>
        <w:spacing w:line="360" w:lineRule="auto"/>
        <w:rPr>
          <w:rFonts w:ascii="Times New Roman" w:hAnsi="Times New Roman" w:cs="Times New Roman"/>
        </w:rPr>
      </w:pPr>
    </w:p>
    <w:p w:rsidR="008D0C66" w:rsidRPr="003100A2">
      <w:pPr>
        <w:numPr>
          <w:ilvl w:val="0"/>
          <w:numId w:val="2"/>
        </w:numPr>
        <w:tabs>
          <w:tab w:val="left" w:pos="360"/>
          <w:tab w:val="clear" w:pos="720"/>
        </w:tabs>
        <w:spacing w:line="360" w:lineRule="auto"/>
        <w:ind w:hanging="720"/>
        <w:rPr>
          <w:rFonts w:ascii="Times New Roman" w:hAnsi="Times New Roman" w:cs="Times New Roman"/>
        </w:rPr>
      </w:pPr>
      <w:r w:rsidRPr="003100A2" w:rsidR="00422022">
        <w:rPr>
          <w:rFonts w:ascii="Times New Roman" w:hAnsi="Times New Roman" w:cs="Times New Roman"/>
        </w:rPr>
        <w:t xml:space="preserve">V </w:t>
      </w:r>
      <w:r w:rsidRPr="003100A2">
        <w:rPr>
          <w:rFonts w:ascii="Times New Roman" w:hAnsi="Times New Roman" w:cs="Times New Roman"/>
        </w:rPr>
        <w:t>§ 16 odsek 7 zni</w:t>
      </w:r>
      <w:r w:rsidRPr="003100A2">
        <w:rPr>
          <w:rFonts w:ascii="Times New Roman" w:hAnsi="Times New Roman" w:cs="Times New Roman"/>
        </w:rPr>
        <w:t>e:</w:t>
      </w:r>
    </w:p>
    <w:p w:rsidR="008D0C66" w:rsidRPr="003100A2">
      <w:pPr>
        <w:pStyle w:val="BodyText"/>
        <w:tabs>
          <w:tab w:val="left" w:pos="540"/>
        </w:tabs>
        <w:rPr>
          <w:rFonts w:ascii="Times New Roman" w:hAnsi="Times New Roman" w:cs="Times New Roman"/>
        </w:rPr>
      </w:pPr>
      <w:r w:rsidRPr="003100A2">
        <w:rPr>
          <w:rFonts w:ascii="Times New Roman" w:hAnsi="Times New Roman" w:cs="Times New Roman"/>
        </w:rPr>
        <w:t>„(7) Na multicentrické klinické skúšanie sa vyžaduje stanovisko k etike klinického skúšania alebo stanovisko k zmene údajov v protokole len jednej etickej komisie pre všetky pracoviská v Slovenskej republike, ktoré sa zúčastňujú na multicentrickom klinickom skúšaní. Stanovisko  k etike klinického skúšania alebo stanovisko k zmene údajov v protokole vydá etická komisia, ktorú o stanovisko požiada zadávateľ, ktorý vo svojej žiadosti výslovne uvedie, že ide o multicentrické klinické skúšanie.  Etická komisia musí pred vydaním svojho stanoviska k etike klinického skúšania alebo stanoviska k zmene údajov v protokole konzultovať obsah predmetného stanoviska s etickými komisiami všetkých  pracovísk v Slovenskej republike, ktoré sa zúčastňujú na multicentrickom k</w:t>
      </w:r>
      <w:r w:rsidRPr="003100A2">
        <w:rPr>
          <w:rFonts w:ascii="Times New Roman" w:hAnsi="Times New Roman" w:cs="Times New Roman"/>
        </w:rPr>
        <w:t>linickom skúšaní.“.</w:t>
      </w:r>
    </w:p>
    <w:p w:rsidR="008D0C66" w:rsidRPr="003100A2">
      <w:pPr>
        <w:spacing w:line="360" w:lineRule="auto"/>
        <w:rPr>
          <w:rFonts w:ascii="Times New Roman" w:hAnsi="Times New Roman" w:cs="Times New Roman"/>
        </w:rPr>
      </w:pPr>
    </w:p>
    <w:p w:rsidR="00254B44" w:rsidRPr="003100A2">
      <w:pPr>
        <w:numPr>
          <w:ilvl w:val="0"/>
          <w:numId w:val="2"/>
        </w:numPr>
        <w:tabs>
          <w:tab w:val="left" w:pos="360"/>
          <w:tab w:val="clear" w:pos="720"/>
        </w:tabs>
        <w:spacing w:line="360" w:lineRule="auto"/>
        <w:ind w:left="0" w:firstLine="0"/>
        <w:jc w:val="both"/>
        <w:rPr>
          <w:rFonts w:ascii="Times New Roman" w:hAnsi="Times New Roman" w:cs="Times New Roman"/>
        </w:rPr>
      </w:pPr>
      <w:r w:rsidRPr="003100A2">
        <w:rPr>
          <w:rFonts w:ascii="Times New Roman" w:hAnsi="Times New Roman" w:cs="Times New Roman"/>
        </w:rPr>
        <w:t>V § 16c ods. 3 sa vypúšťajú slová „Európskej únie (ďalej len „členský štát“)“.</w:t>
      </w:r>
    </w:p>
    <w:p w:rsidR="00254B44" w:rsidRPr="003100A2" w:rsidP="00254B44">
      <w:pPr>
        <w:spacing w:line="360" w:lineRule="auto"/>
        <w:jc w:val="both"/>
        <w:rPr>
          <w:rFonts w:ascii="Times New Roman" w:hAnsi="Times New Roman" w:cs="Times New Roman"/>
        </w:rPr>
      </w:pPr>
    </w:p>
    <w:p w:rsidR="00E10FE8" w:rsidRPr="003100A2">
      <w:pPr>
        <w:numPr>
          <w:ilvl w:val="0"/>
          <w:numId w:val="2"/>
        </w:numPr>
        <w:tabs>
          <w:tab w:val="left" w:pos="360"/>
          <w:tab w:val="clear" w:pos="720"/>
        </w:tabs>
        <w:spacing w:line="360" w:lineRule="auto"/>
        <w:ind w:left="0" w:firstLine="0"/>
        <w:jc w:val="both"/>
        <w:rPr>
          <w:rFonts w:ascii="Times New Roman" w:hAnsi="Times New Roman" w:cs="Times New Roman"/>
        </w:rPr>
      </w:pPr>
      <w:r w:rsidRPr="003100A2">
        <w:rPr>
          <w:rFonts w:ascii="Times New Roman" w:hAnsi="Times New Roman" w:cs="Times New Roman"/>
        </w:rPr>
        <w:t>V § 19 ods. 1 písmeno a) znie:</w:t>
      </w:r>
    </w:p>
    <w:p w:rsidR="00E10FE8" w:rsidRPr="003100A2" w:rsidP="00A33690">
      <w:pPr>
        <w:spacing w:line="360" w:lineRule="auto"/>
        <w:ind w:left="360" w:hanging="360"/>
        <w:jc w:val="both"/>
        <w:rPr>
          <w:rFonts w:ascii="Times New Roman" w:hAnsi="Times New Roman" w:cs="Times New Roman"/>
        </w:rPr>
      </w:pPr>
      <w:r w:rsidRPr="003100A2">
        <w:rPr>
          <w:rFonts w:ascii="Times New Roman" w:hAnsi="Times New Roman" w:cs="Times New Roman"/>
        </w:rPr>
        <w:t>„a) lieky vyrábané v</w:t>
      </w:r>
      <w:r w:rsidRPr="003100A2" w:rsidR="00A33690">
        <w:rPr>
          <w:rFonts w:ascii="Times New Roman" w:hAnsi="Times New Roman" w:cs="Times New Roman"/>
        </w:rPr>
        <w:t> šaržiach, ktoré sú uvádzané na trh pod osobitným názvom a v osobitnom balení (ďalej len „hromadne vyráb</w:t>
      </w:r>
      <w:r w:rsidRPr="003100A2" w:rsidR="00A33690">
        <w:rPr>
          <w:rFonts w:ascii="Times New Roman" w:hAnsi="Times New Roman" w:cs="Times New Roman"/>
        </w:rPr>
        <w:t>aný liek“),</w:t>
      </w:r>
      <w:r w:rsidRPr="003100A2" w:rsidR="002A51FA">
        <w:rPr>
          <w:rFonts w:ascii="Times New Roman" w:hAnsi="Times New Roman" w:cs="Times New Roman"/>
        </w:rPr>
        <w:t>“.</w:t>
      </w:r>
    </w:p>
    <w:p w:rsidR="00E10FE8" w:rsidRPr="003100A2" w:rsidP="00E10FE8">
      <w:pPr>
        <w:spacing w:line="360" w:lineRule="auto"/>
        <w:jc w:val="both"/>
        <w:rPr>
          <w:rFonts w:ascii="Times New Roman" w:hAnsi="Times New Roman" w:cs="Times New Roman"/>
        </w:rPr>
      </w:pPr>
    </w:p>
    <w:p w:rsidR="00337ACD" w:rsidRPr="003100A2">
      <w:pPr>
        <w:numPr>
          <w:ilvl w:val="0"/>
          <w:numId w:val="2"/>
        </w:numPr>
        <w:tabs>
          <w:tab w:val="left" w:pos="360"/>
          <w:tab w:val="clear" w:pos="720"/>
        </w:tabs>
        <w:spacing w:line="360" w:lineRule="auto"/>
        <w:ind w:left="0" w:firstLine="0"/>
        <w:jc w:val="both"/>
        <w:rPr>
          <w:rFonts w:ascii="Times New Roman" w:hAnsi="Times New Roman" w:cs="Times New Roman"/>
        </w:rPr>
      </w:pPr>
      <w:r w:rsidRPr="003100A2">
        <w:rPr>
          <w:rFonts w:ascii="Times New Roman" w:hAnsi="Times New Roman" w:cs="Times New Roman"/>
        </w:rPr>
        <w:t>V § 20 ods. 2 písm. e)  sa za slová „ozbrojené sily“ vkladá čiarka a slová „ozbrojené zbory“.</w:t>
      </w:r>
    </w:p>
    <w:p w:rsidR="00337ACD" w:rsidRPr="003100A2" w:rsidP="00337ACD">
      <w:pPr>
        <w:spacing w:line="360" w:lineRule="auto"/>
        <w:jc w:val="both"/>
        <w:rPr>
          <w:rFonts w:ascii="Times New Roman" w:hAnsi="Times New Roman" w:cs="Times New Roman"/>
        </w:rPr>
      </w:pPr>
    </w:p>
    <w:p w:rsidR="008D0C66" w:rsidRPr="003100A2">
      <w:pPr>
        <w:numPr>
          <w:ilvl w:val="0"/>
          <w:numId w:val="2"/>
        </w:numPr>
        <w:tabs>
          <w:tab w:val="left" w:pos="360"/>
          <w:tab w:val="clear" w:pos="720"/>
        </w:tabs>
        <w:spacing w:line="360" w:lineRule="auto"/>
        <w:ind w:left="0" w:firstLine="0"/>
        <w:jc w:val="both"/>
        <w:rPr>
          <w:rFonts w:ascii="Times New Roman" w:hAnsi="Times New Roman" w:cs="Times New Roman"/>
        </w:rPr>
      </w:pPr>
      <w:r w:rsidRPr="003100A2">
        <w:rPr>
          <w:rFonts w:ascii="Times New Roman" w:hAnsi="Times New Roman" w:cs="Times New Roman"/>
        </w:rPr>
        <w:t>V § 20 sa odsek 2 dopĺňa písmenom g), ktoré znie:</w:t>
      </w:r>
    </w:p>
    <w:p w:rsidR="008D0C66" w:rsidRPr="003100A2">
      <w:pPr>
        <w:pStyle w:val="BodyTextIndent3"/>
        <w:ind w:firstLine="0"/>
        <w:rPr>
          <w:rFonts w:ascii="Times New Roman" w:hAnsi="Times New Roman" w:cs="Times New Roman"/>
          <w:color w:val="auto"/>
        </w:rPr>
      </w:pPr>
      <w:r w:rsidRPr="003100A2">
        <w:rPr>
          <w:rFonts w:ascii="Times New Roman" w:hAnsi="Times New Roman" w:cs="Times New Roman"/>
          <w:color w:val="auto"/>
        </w:rPr>
        <w:t xml:space="preserve"> „g) inaktivované imunologické veterinárne lieky vyrobené z patogénov a antigénov získaných zo zvieraťa alebo zvierat z rovnakého chovu, ktoré sa používajú na liečenie toho istého zvieraťa alebo zvierat z toho istého chovu v rovnakej lokalite (ďalej len </w:t>
      </w:r>
      <w:r w:rsidRPr="003100A2" w:rsidR="005F7FB1">
        <w:rPr>
          <w:rFonts w:ascii="Times New Roman" w:hAnsi="Times New Roman" w:cs="Times New Roman"/>
          <w:color w:val="auto"/>
        </w:rPr>
        <w:t>„</w:t>
      </w:r>
      <w:r w:rsidRPr="003100A2">
        <w:rPr>
          <w:rFonts w:ascii="Times New Roman" w:hAnsi="Times New Roman" w:cs="Times New Roman"/>
          <w:color w:val="auto"/>
        </w:rPr>
        <w:t>autogénne vakcíny“).“</w:t>
      </w:r>
      <w:r w:rsidRPr="003100A2" w:rsidR="002A51FA">
        <w:rPr>
          <w:rFonts w:ascii="Times New Roman" w:hAnsi="Times New Roman" w:cs="Times New Roman"/>
          <w:color w:val="auto"/>
        </w:rPr>
        <w:t>.</w:t>
      </w:r>
      <w:r w:rsidRPr="003100A2">
        <w:rPr>
          <w:rFonts w:ascii="Times New Roman" w:hAnsi="Times New Roman" w:cs="Times New Roman"/>
          <w:color w:val="auto"/>
        </w:rPr>
        <w:t xml:space="preserve"> </w:t>
      </w:r>
    </w:p>
    <w:p w:rsidR="008D0C66" w:rsidRPr="003100A2">
      <w:pPr>
        <w:spacing w:line="360" w:lineRule="auto"/>
        <w:rPr>
          <w:rFonts w:ascii="Times New Roman" w:hAnsi="Times New Roman" w:cs="Times New Roman"/>
        </w:rPr>
      </w:pPr>
    </w:p>
    <w:p w:rsidR="00BA050D" w:rsidRPr="003100A2">
      <w:pPr>
        <w:numPr>
          <w:ilvl w:val="0"/>
          <w:numId w:val="2"/>
        </w:numPr>
        <w:tabs>
          <w:tab w:val="left" w:pos="360"/>
          <w:tab w:val="clear" w:pos="720"/>
        </w:tabs>
        <w:spacing w:line="360" w:lineRule="auto"/>
        <w:ind w:left="0" w:firstLine="0"/>
        <w:jc w:val="both"/>
        <w:rPr>
          <w:rFonts w:ascii="Times New Roman" w:hAnsi="Times New Roman" w:cs="Times New Roman"/>
        </w:rPr>
      </w:pPr>
      <w:r w:rsidRPr="003100A2">
        <w:rPr>
          <w:rFonts w:ascii="Times New Roman" w:hAnsi="Times New Roman" w:cs="Times New Roman"/>
        </w:rPr>
        <w:t>§ 20 sa dopĺňa odsekom 5, ktorý znie:</w:t>
      </w:r>
    </w:p>
    <w:p w:rsidR="00BA050D" w:rsidRPr="003100A2" w:rsidP="00BA050D">
      <w:pPr>
        <w:spacing w:line="360" w:lineRule="auto"/>
        <w:jc w:val="both"/>
        <w:rPr>
          <w:rFonts w:ascii="Times New Roman" w:hAnsi="Times New Roman" w:cs="Times New Roman"/>
        </w:rPr>
      </w:pPr>
      <w:r w:rsidRPr="003100A2">
        <w:rPr>
          <w:rFonts w:ascii="Times New Roman" w:hAnsi="Times New Roman" w:cs="Times New Roman"/>
        </w:rPr>
        <w:t xml:space="preserve">„(5) Požiadavky na </w:t>
      </w:r>
      <w:r w:rsidRPr="003100A2" w:rsidR="00B93787">
        <w:rPr>
          <w:rFonts w:ascii="Times New Roman" w:hAnsi="Times New Roman" w:cs="Times New Roman"/>
        </w:rPr>
        <w:t>kvalitu, získav</w:t>
      </w:r>
      <w:r w:rsidRPr="003100A2" w:rsidR="00B93787">
        <w:rPr>
          <w:rFonts w:ascii="Times New Roman" w:hAnsi="Times New Roman" w:cs="Times New Roman"/>
        </w:rPr>
        <w:t xml:space="preserve">anie, prepravu od zdroja na miesto úpravy a plnenia, </w:t>
      </w:r>
      <w:r w:rsidRPr="003100A2">
        <w:rPr>
          <w:rFonts w:ascii="Times New Roman" w:hAnsi="Times New Roman" w:cs="Times New Roman"/>
        </w:rPr>
        <w:t xml:space="preserve"> úpravu, kontrolu</w:t>
      </w:r>
      <w:r w:rsidRPr="003100A2" w:rsidR="00B93787">
        <w:rPr>
          <w:rFonts w:ascii="Times New Roman" w:hAnsi="Times New Roman" w:cs="Times New Roman"/>
        </w:rPr>
        <w:t xml:space="preserve"> kvality</w:t>
      </w:r>
      <w:r w:rsidRPr="003100A2">
        <w:rPr>
          <w:rFonts w:ascii="Times New Roman" w:hAnsi="Times New Roman" w:cs="Times New Roman"/>
        </w:rPr>
        <w:t xml:space="preserve">, </w:t>
      </w:r>
      <w:r w:rsidRPr="003100A2" w:rsidR="00B93787">
        <w:rPr>
          <w:rFonts w:ascii="Times New Roman" w:hAnsi="Times New Roman" w:cs="Times New Roman"/>
        </w:rPr>
        <w:t xml:space="preserve">balenie a </w:t>
      </w:r>
      <w:r w:rsidRPr="003100A2">
        <w:rPr>
          <w:rFonts w:ascii="Times New Roman" w:hAnsi="Times New Roman" w:cs="Times New Roman"/>
        </w:rPr>
        <w:t xml:space="preserve">označovanie </w:t>
      </w:r>
      <w:r w:rsidRPr="003100A2" w:rsidR="001C0FB4">
        <w:rPr>
          <w:rFonts w:ascii="Times New Roman" w:hAnsi="Times New Roman" w:cs="Times New Roman"/>
        </w:rPr>
        <w:t xml:space="preserve">vnútorného </w:t>
      </w:r>
      <w:r w:rsidRPr="003100A2" w:rsidR="002A51FA">
        <w:rPr>
          <w:rFonts w:ascii="Times New Roman" w:hAnsi="Times New Roman" w:cs="Times New Roman"/>
        </w:rPr>
        <w:t xml:space="preserve">obalu </w:t>
      </w:r>
      <w:r w:rsidRPr="003100A2" w:rsidR="001C0FB4">
        <w:rPr>
          <w:rFonts w:ascii="Times New Roman" w:hAnsi="Times New Roman" w:cs="Times New Roman"/>
        </w:rPr>
        <w:t xml:space="preserve">a vonkajšieho obalu </w:t>
      </w:r>
      <w:r w:rsidRPr="003100A2" w:rsidR="00347855">
        <w:rPr>
          <w:rFonts w:ascii="Times New Roman" w:hAnsi="Times New Roman" w:cs="Times New Roman"/>
        </w:rPr>
        <w:t xml:space="preserve">a uvádzanie na trh </w:t>
      </w:r>
      <w:r w:rsidRPr="003100A2">
        <w:rPr>
          <w:rFonts w:ascii="Times New Roman" w:hAnsi="Times New Roman" w:cs="Times New Roman"/>
        </w:rPr>
        <w:t>prírodných liečivých vôd ustanoví všeobecne záväzný právny predpis, ktorý vydá ministerstvo zdravo</w:t>
      </w:r>
      <w:r w:rsidRPr="003100A2">
        <w:rPr>
          <w:rFonts w:ascii="Times New Roman" w:hAnsi="Times New Roman" w:cs="Times New Roman"/>
        </w:rPr>
        <w:t>tníctva.“.</w:t>
      </w:r>
    </w:p>
    <w:p w:rsidR="00BA050D" w:rsidRPr="003100A2" w:rsidP="00BA050D">
      <w:pPr>
        <w:spacing w:line="360" w:lineRule="auto"/>
        <w:jc w:val="both"/>
        <w:rPr>
          <w:rFonts w:ascii="Times New Roman" w:hAnsi="Times New Roman" w:cs="Times New Roman"/>
        </w:rPr>
      </w:pPr>
      <w:r w:rsidRPr="003100A2">
        <w:rPr>
          <w:rFonts w:ascii="Times New Roman" w:hAnsi="Times New Roman" w:cs="Times New Roman"/>
        </w:rPr>
        <w:t xml:space="preserve"> </w:t>
      </w:r>
    </w:p>
    <w:p w:rsidR="008D0C66" w:rsidRPr="003100A2">
      <w:pPr>
        <w:numPr>
          <w:ilvl w:val="0"/>
          <w:numId w:val="2"/>
        </w:numPr>
        <w:tabs>
          <w:tab w:val="left" w:pos="360"/>
          <w:tab w:val="clear" w:pos="720"/>
        </w:tabs>
        <w:spacing w:line="360" w:lineRule="auto"/>
        <w:ind w:left="0" w:firstLine="0"/>
        <w:jc w:val="both"/>
        <w:rPr>
          <w:rFonts w:ascii="Times New Roman" w:hAnsi="Times New Roman" w:cs="Times New Roman"/>
        </w:rPr>
      </w:pPr>
      <w:r w:rsidRPr="003100A2">
        <w:rPr>
          <w:rFonts w:ascii="Times New Roman" w:hAnsi="Times New Roman" w:cs="Times New Roman"/>
        </w:rPr>
        <w:t>V § 21 odsek 1 druhá veta znie: Žiadateľ musí mať trvalý pobyt alebo sídlo v Slovenskej republike alebo v</w:t>
      </w:r>
      <w:r w:rsidRPr="003100A2" w:rsidR="00791895">
        <w:rPr>
          <w:rFonts w:ascii="Times New Roman" w:hAnsi="Times New Roman" w:cs="Times New Roman"/>
        </w:rPr>
        <w:t xml:space="preserve"> inom </w:t>
      </w:r>
      <w:r w:rsidRPr="003100A2">
        <w:rPr>
          <w:rFonts w:ascii="Times New Roman" w:hAnsi="Times New Roman" w:cs="Times New Roman"/>
        </w:rPr>
        <w:t>členskom štáte</w:t>
      </w:r>
      <w:r w:rsidRPr="003100A2" w:rsidR="00422022">
        <w:rPr>
          <w:rFonts w:ascii="Times New Roman" w:hAnsi="Times New Roman" w:cs="Times New Roman"/>
        </w:rPr>
        <w:t>.</w:t>
      </w:r>
      <w:r w:rsidRPr="003100A2">
        <w:rPr>
          <w:rFonts w:ascii="Times New Roman" w:hAnsi="Times New Roman" w:cs="Times New Roman"/>
        </w:rPr>
        <w:t>“</w:t>
      </w:r>
      <w:r w:rsidRPr="003100A2" w:rsidR="00422022">
        <w:rPr>
          <w:rFonts w:ascii="Times New Roman" w:hAnsi="Times New Roman" w:cs="Times New Roman"/>
        </w:rPr>
        <w:t>.</w:t>
      </w:r>
    </w:p>
    <w:p w:rsidR="00D071BA" w:rsidRPr="003100A2" w:rsidP="00D071BA">
      <w:pPr>
        <w:spacing w:line="360" w:lineRule="auto"/>
        <w:jc w:val="both"/>
        <w:rPr>
          <w:rFonts w:ascii="Times New Roman" w:hAnsi="Times New Roman" w:cs="Times New Roman"/>
        </w:rPr>
      </w:pPr>
    </w:p>
    <w:p w:rsidR="00D071BA" w:rsidRPr="003100A2">
      <w:pPr>
        <w:numPr>
          <w:ilvl w:val="0"/>
          <w:numId w:val="2"/>
        </w:numPr>
        <w:tabs>
          <w:tab w:val="left" w:pos="360"/>
          <w:tab w:val="clear" w:pos="720"/>
        </w:tabs>
        <w:spacing w:line="360" w:lineRule="auto"/>
        <w:ind w:left="0" w:firstLine="0"/>
        <w:jc w:val="both"/>
        <w:rPr>
          <w:rFonts w:ascii="Times New Roman" w:hAnsi="Times New Roman" w:cs="Times New Roman"/>
        </w:rPr>
      </w:pPr>
      <w:r w:rsidRPr="003100A2">
        <w:rPr>
          <w:rFonts w:ascii="Times New Roman" w:hAnsi="Times New Roman" w:cs="Times New Roman"/>
        </w:rPr>
        <w:t>V § 21 odsek 5 znie:</w:t>
      </w:r>
    </w:p>
    <w:p w:rsidR="008D0C66" w:rsidRPr="003100A2">
      <w:pPr>
        <w:spacing w:line="360" w:lineRule="auto"/>
        <w:jc w:val="both"/>
        <w:rPr>
          <w:rFonts w:ascii="Times New Roman" w:hAnsi="Times New Roman" w:cs="Times New Roman"/>
        </w:rPr>
      </w:pPr>
      <w:r w:rsidRPr="003100A2" w:rsidR="00D071BA">
        <w:rPr>
          <w:rFonts w:ascii="Times New Roman" w:hAnsi="Times New Roman" w:cs="Times New Roman"/>
        </w:rPr>
        <w:t xml:space="preserve">„(5) Ak </w:t>
      </w:r>
      <w:r w:rsidRPr="003100A2" w:rsidR="00BF3070">
        <w:rPr>
          <w:rFonts w:ascii="Times New Roman" w:hAnsi="Times New Roman" w:cs="Times New Roman"/>
        </w:rPr>
        <w:t xml:space="preserve">štátny ústav zistí, že </w:t>
      </w:r>
      <w:r w:rsidRPr="003100A2" w:rsidR="00D071BA">
        <w:rPr>
          <w:rFonts w:ascii="Times New Roman" w:hAnsi="Times New Roman" w:cs="Times New Roman"/>
        </w:rPr>
        <w:t>liek</w:t>
      </w:r>
      <w:r w:rsidRPr="003100A2" w:rsidR="00BF3070">
        <w:rPr>
          <w:rFonts w:ascii="Times New Roman" w:hAnsi="Times New Roman" w:cs="Times New Roman"/>
        </w:rPr>
        <w:t>, ktorý je predmetom žiadosti o registráciu lieku je už</w:t>
      </w:r>
      <w:r w:rsidRPr="003100A2" w:rsidR="00D071BA">
        <w:rPr>
          <w:rFonts w:ascii="Times New Roman" w:hAnsi="Times New Roman" w:cs="Times New Roman"/>
        </w:rPr>
        <w:t xml:space="preserve"> r</w:t>
      </w:r>
      <w:r w:rsidRPr="003100A2" w:rsidR="00D071BA">
        <w:rPr>
          <w:rFonts w:ascii="Times New Roman" w:hAnsi="Times New Roman" w:cs="Times New Roman"/>
        </w:rPr>
        <w:t>egistrovaný v</w:t>
      </w:r>
      <w:r w:rsidRPr="003100A2" w:rsidR="00BF3070">
        <w:rPr>
          <w:rFonts w:ascii="Times New Roman" w:hAnsi="Times New Roman" w:cs="Times New Roman"/>
        </w:rPr>
        <w:t xml:space="preserve"> inom </w:t>
      </w:r>
      <w:r w:rsidRPr="003100A2" w:rsidR="00D071BA">
        <w:rPr>
          <w:rFonts w:ascii="Times New Roman" w:hAnsi="Times New Roman" w:cs="Times New Roman"/>
        </w:rPr>
        <w:t xml:space="preserve">členskom štáte, </w:t>
      </w:r>
      <w:r w:rsidRPr="003100A2" w:rsidR="00BF3070">
        <w:rPr>
          <w:rFonts w:ascii="Times New Roman" w:hAnsi="Times New Roman" w:cs="Times New Roman"/>
        </w:rPr>
        <w:t>bezodkladne</w:t>
      </w:r>
      <w:r w:rsidRPr="003100A2" w:rsidR="00D071BA">
        <w:rPr>
          <w:rFonts w:ascii="Times New Roman" w:hAnsi="Times New Roman" w:cs="Times New Roman"/>
        </w:rPr>
        <w:t xml:space="preserve"> požiada </w:t>
      </w:r>
      <w:r w:rsidRPr="003100A2" w:rsidR="00A5704A">
        <w:rPr>
          <w:rFonts w:ascii="Times New Roman" w:hAnsi="Times New Roman" w:cs="Times New Roman"/>
        </w:rPr>
        <w:t>príslušný úrad</w:t>
      </w:r>
      <w:r w:rsidRPr="003100A2" w:rsidR="00D071BA">
        <w:rPr>
          <w:rFonts w:ascii="Times New Roman" w:hAnsi="Times New Roman" w:cs="Times New Roman"/>
        </w:rPr>
        <w:t xml:space="preserve"> členského štátu, ktor</w:t>
      </w:r>
      <w:r w:rsidRPr="003100A2" w:rsidR="00A5704A">
        <w:rPr>
          <w:rFonts w:ascii="Times New Roman" w:hAnsi="Times New Roman" w:cs="Times New Roman"/>
        </w:rPr>
        <w:t>ý vydal</w:t>
      </w:r>
      <w:r w:rsidRPr="003100A2" w:rsidR="00D071BA">
        <w:rPr>
          <w:rFonts w:ascii="Times New Roman" w:hAnsi="Times New Roman" w:cs="Times New Roman"/>
        </w:rPr>
        <w:t xml:space="preserve"> rozhod</w:t>
      </w:r>
      <w:r w:rsidRPr="003100A2" w:rsidR="00A5704A">
        <w:rPr>
          <w:rFonts w:ascii="Times New Roman" w:hAnsi="Times New Roman" w:cs="Times New Roman"/>
        </w:rPr>
        <w:t>nutie</w:t>
      </w:r>
      <w:r w:rsidRPr="003100A2" w:rsidR="00D071BA">
        <w:rPr>
          <w:rFonts w:ascii="Times New Roman" w:hAnsi="Times New Roman" w:cs="Times New Roman"/>
        </w:rPr>
        <w:t xml:space="preserve"> o registrácii lieku, aby mu predložil hodnotiacu správu </w:t>
      </w:r>
      <w:r w:rsidRPr="003100A2" w:rsidR="00103396">
        <w:rPr>
          <w:rFonts w:ascii="Times New Roman" w:hAnsi="Times New Roman" w:cs="Times New Roman"/>
        </w:rPr>
        <w:t>tohto</w:t>
      </w:r>
      <w:r w:rsidRPr="003100A2" w:rsidR="00BF3070">
        <w:rPr>
          <w:rFonts w:ascii="Times New Roman" w:hAnsi="Times New Roman" w:cs="Times New Roman"/>
        </w:rPr>
        <w:t xml:space="preserve"> lieku.“. </w:t>
      </w:r>
      <w:r w:rsidRPr="003100A2" w:rsidR="00D071BA">
        <w:rPr>
          <w:rFonts w:ascii="Times New Roman" w:hAnsi="Times New Roman" w:cs="Times New Roman"/>
        </w:rPr>
        <w:t xml:space="preserve"> </w:t>
      </w:r>
    </w:p>
    <w:p w:rsidR="00BF3070" w:rsidRPr="003100A2">
      <w:pPr>
        <w:spacing w:line="360" w:lineRule="auto"/>
        <w:jc w:val="both"/>
        <w:rPr>
          <w:rFonts w:ascii="Times New Roman" w:hAnsi="Times New Roman" w:cs="Times New Roman"/>
        </w:rPr>
      </w:pPr>
    </w:p>
    <w:p w:rsidR="00BF3070" w:rsidRPr="003100A2">
      <w:pPr>
        <w:numPr>
          <w:ilvl w:val="0"/>
          <w:numId w:val="2"/>
        </w:numPr>
        <w:tabs>
          <w:tab w:val="left" w:pos="360"/>
          <w:tab w:val="clear" w:pos="720"/>
        </w:tabs>
        <w:spacing w:line="360" w:lineRule="auto"/>
        <w:ind w:left="0" w:firstLine="0"/>
        <w:jc w:val="both"/>
        <w:rPr>
          <w:rFonts w:ascii="Times New Roman" w:hAnsi="Times New Roman" w:cs="Times New Roman"/>
        </w:rPr>
      </w:pPr>
      <w:r w:rsidRPr="003100A2">
        <w:rPr>
          <w:rFonts w:ascii="Times New Roman" w:hAnsi="Times New Roman" w:cs="Times New Roman"/>
        </w:rPr>
        <w:t>§ 21a sa dopĺňa odsekom 6, ktorý znie:</w:t>
      </w:r>
    </w:p>
    <w:p w:rsidR="00BF3070" w:rsidRPr="003100A2" w:rsidP="00BF3070">
      <w:pPr>
        <w:spacing w:line="360" w:lineRule="auto"/>
        <w:jc w:val="both"/>
        <w:rPr>
          <w:rFonts w:ascii="Times New Roman" w:hAnsi="Times New Roman" w:cs="Times New Roman"/>
        </w:rPr>
      </w:pPr>
      <w:r w:rsidRPr="003100A2">
        <w:rPr>
          <w:rFonts w:ascii="Times New Roman" w:hAnsi="Times New Roman" w:cs="Times New Roman"/>
        </w:rPr>
        <w:t>„(6) Ak štátny ústav zistí, že ž</w:t>
      </w:r>
      <w:r w:rsidRPr="003100A2">
        <w:rPr>
          <w:rFonts w:ascii="Times New Roman" w:hAnsi="Times New Roman" w:cs="Times New Roman"/>
        </w:rPr>
        <w:t>iados</w:t>
      </w:r>
      <w:r w:rsidRPr="003100A2" w:rsidR="00223F2C">
        <w:rPr>
          <w:rFonts w:ascii="Times New Roman" w:hAnsi="Times New Roman" w:cs="Times New Roman"/>
        </w:rPr>
        <w:t>ť</w:t>
      </w:r>
      <w:r w:rsidRPr="003100A2">
        <w:rPr>
          <w:rFonts w:ascii="Times New Roman" w:hAnsi="Times New Roman" w:cs="Times New Roman"/>
        </w:rPr>
        <w:t xml:space="preserve"> o registráciu lieku je už v štádiu posudzovania v inom členskom štáte</w:t>
      </w:r>
      <w:r w:rsidRPr="003100A2" w:rsidR="00223F2C">
        <w:rPr>
          <w:rFonts w:ascii="Times New Roman" w:hAnsi="Times New Roman" w:cs="Times New Roman"/>
        </w:rPr>
        <w:t>, môže rozhodnúť o pozastavení posudzovania žiadosti, až do dňa doručenia hodnotiacej správy pripravenej iným členským štátom</w:t>
      </w:r>
      <w:r w:rsidRPr="003100A2" w:rsidR="00826D3D">
        <w:rPr>
          <w:rFonts w:ascii="Times New Roman" w:hAnsi="Times New Roman" w:cs="Times New Roman"/>
        </w:rPr>
        <w:t xml:space="preserve">; </w:t>
      </w:r>
      <w:r w:rsidRPr="003100A2" w:rsidR="00337ACD">
        <w:rPr>
          <w:rFonts w:ascii="Times New Roman" w:hAnsi="Times New Roman" w:cs="Times New Roman"/>
        </w:rPr>
        <w:t xml:space="preserve">štátny ústav </w:t>
      </w:r>
      <w:r w:rsidRPr="003100A2" w:rsidR="00054350">
        <w:rPr>
          <w:rFonts w:ascii="Times New Roman" w:hAnsi="Times New Roman" w:cs="Times New Roman"/>
        </w:rPr>
        <w:t xml:space="preserve">túto skutočnosť </w:t>
      </w:r>
      <w:r w:rsidRPr="003100A2" w:rsidR="00826D3D">
        <w:rPr>
          <w:rFonts w:ascii="Times New Roman" w:hAnsi="Times New Roman" w:cs="Times New Roman"/>
        </w:rPr>
        <w:t>oznámi ostatným členským štátom a žiadateľovi.</w:t>
      </w:r>
      <w:r w:rsidRPr="003100A2" w:rsidR="00223F2C">
        <w:rPr>
          <w:rFonts w:ascii="Times New Roman" w:hAnsi="Times New Roman" w:cs="Times New Roman"/>
        </w:rPr>
        <w:t>“.</w:t>
      </w:r>
    </w:p>
    <w:p w:rsidR="00223F2C" w:rsidRPr="003100A2" w:rsidP="00BF3070">
      <w:pPr>
        <w:spacing w:line="360" w:lineRule="auto"/>
        <w:jc w:val="both"/>
        <w:rPr>
          <w:rFonts w:ascii="Times New Roman" w:hAnsi="Times New Roman" w:cs="Times New Roman"/>
        </w:rPr>
      </w:pPr>
    </w:p>
    <w:p w:rsidR="00A5704A" w:rsidRPr="003100A2">
      <w:pPr>
        <w:numPr>
          <w:ilvl w:val="0"/>
          <w:numId w:val="2"/>
        </w:numPr>
        <w:tabs>
          <w:tab w:val="left" w:pos="360"/>
          <w:tab w:val="clear" w:pos="720"/>
        </w:tabs>
        <w:spacing w:line="360" w:lineRule="auto"/>
        <w:ind w:left="0" w:firstLine="0"/>
        <w:jc w:val="both"/>
        <w:rPr>
          <w:rFonts w:ascii="Times New Roman" w:hAnsi="Times New Roman" w:cs="Times New Roman"/>
        </w:rPr>
      </w:pPr>
      <w:r w:rsidRPr="003100A2">
        <w:rPr>
          <w:rFonts w:ascii="Times New Roman" w:hAnsi="Times New Roman" w:cs="Times New Roman"/>
        </w:rPr>
        <w:t>V § 22 odsek 6 znie:</w:t>
      </w:r>
    </w:p>
    <w:p w:rsidR="00A5704A" w:rsidRPr="003100A2" w:rsidP="00A5704A">
      <w:pPr>
        <w:spacing w:line="360" w:lineRule="auto"/>
        <w:jc w:val="both"/>
        <w:rPr>
          <w:rFonts w:ascii="Times New Roman" w:hAnsi="Times New Roman" w:cs="Times New Roman"/>
        </w:rPr>
      </w:pPr>
      <w:r w:rsidRPr="003100A2">
        <w:rPr>
          <w:rFonts w:ascii="Times New Roman" w:hAnsi="Times New Roman" w:cs="Times New Roman"/>
        </w:rPr>
        <w:t>„(6) Štátny ústav vydá rozhodnutie o registrácii lieku do 90 dní od</w:t>
      </w:r>
      <w:r w:rsidRPr="003100A2" w:rsidR="00FE7AAF">
        <w:rPr>
          <w:rFonts w:ascii="Times New Roman" w:hAnsi="Times New Roman" w:cs="Times New Roman"/>
        </w:rPr>
        <w:t>o</w:t>
      </w:r>
      <w:r w:rsidRPr="003100A2">
        <w:rPr>
          <w:rFonts w:ascii="Times New Roman" w:hAnsi="Times New Roman" w:cs="Times New Roman"/>
        </w:rPr>
        <w:t xml:space="preserve"> dňa doručenia hodnotiacej správy vyžiadanej podľa § 21 ods. 5, ak uzná rozhodnutie o registrácii lieku vydané </w:t>
      </w:r>
      <w:r w:rsidRPr="003100A2" w:rsidR="00054350">
        <w:rPr>
          <w:rFonts w:ascii="Times New Roman" w:hAnsi="Times New Roman" w:cs="Times New Roman"/>
        </w:rPr>
        <w:t>príslušným orgánom tohto</w:t>
      </w:r>
      <w:r w:rsidRPr="003100A2">
        <w:rPr>
          <w:rFonts w:ascii="Times New Roman" w:hAnsi="Times New Roman" w:cs="Times New Roman"/>
        </w:rPr>
        <w:t xml:space="preserve"> člens</w:t>
      </w:r>
      <w:r w:rsidRPr="003100A2">
        <w:rPr>
          <w:rFonts w:ascii="Times New Roman" w:hAnsi="Times New Roman" w:cs="Times New Roman"/>
        </w:rPr>
        <w:t>k</w:t>
      </w:r>
      <w:r w:rsidRPr="003100A2" w:rsidR="00054350">
        <w:rPr>
          <w:rFonts w:ascii="Times New Roman" w:hAnsi="Times New Roman" w:cs="Times New Roman"/>
        </w:rPr>
        <w:t>ého</w:t>
      </w:r>
      <w:r w:rsidRPr="003100A2">
        <w:rPr>
          <w:rFonts w:ascii="Times New Roman" w:hAnsi="Times New Roman" w:cs="Times New Roman"/>
        </w:rPr>
        <w:t xml:space="preserve"> štát</w:t>
      </w:r>
      <w:r w:rsidRPr="003100A2" w:rsidR="00054350">
        <w:rPr>
          <w:rFonts w:ascii="Times New Roman" w:hAnsi="Times New Roman" w:cs="Times New Roman"/>
        </w:rPr>
        <w:t>u</w:t>
      </w:r>
      <w:r w:rsidRPr="003100A2">
        <w:rPr>
          <w:rFonts w:ascii="Times New Roman" w:hAnsi="Times New Roman" w:cs="Times New Roman"/>
        </w:rPr>
        <w:t>.</w:t>
      </w:r>
      <w:r w:rsidRPr="003100A2" w:rsidR="005D1273">
        <w:rPr>
          <w:rFonts w:ascii="Times New Roman" w:hAnsi="Times New Roman" w:cs="Times New Roman"/>
        </w:rPr>
        <w:t xml:space="preserve"> Ak má štátny ústav odôvodnené podozrenie, že liek nespĺňa požiadavky na kvalitu, bezpečnosť a účinnosť postup</w:t>
      </w:r>
      <w:r w:rsidRPr="003100A2" w:rsidR="00054350">
        <w:rPr>
          <w:rFonts w:ascii="Times New Roman" w:hAnsi="Times New Roman" w:cs="Times New Roman"/>
        </w:rPr>
        <w:t>uje podľa</w:t>
      </w:r>
      <w:r w:rsidRPr="003100A2" w:rsidR="005D1273">
        <w:rPr>
          <w:rFonts w:ascii="Times New Roman" w:hAnsi="Times New Roman" w:cs="Times New Roman"/>
        </w:rPr>
        <w:t xml:space="preserve"> § 22a</w:t>
      </w:r>
      <w:r w:rsidRPr="003100A2" w:rsidR="00054350">
        <w:rPr>
          <w:rFonts w:ascii="Times New Roman" w:hAnsi="Times New Roman" w:cs="Times New Roman"/>
        </w:rPr>
        <w:t xml:space="preserve">  ods. 7 až 14</w:t>
      </w:r>
      <w:r w:rsidRPr="003100A2" w:rsidR="005D1273">
        <w:rPr>
          <w:rFonts w:ascii="Times New Roman" w:hAnsi="Times New Roman" w:cs="Times New Roman"/>
        </w:rPr>
        <w:t>.“.</w:t>
      </w:r>
    </w:p>
    <w:p w:rsidR="005D1273" w:rsidRPr="003100A2" w:rsidP="00A5704A">
      <w:pPr>
        <w:spacing w:line="360" w:lineRule="auto"/>
        <w:jc w:val="both"/>
        <w:rPr>
          <w:rFonts w:ascii="Times New Roman" w:hAnsi="Times New Roman" w:cs="Times New Roman"/>
        </w:rPr>
      </w:pPr>
    </w:p>
    <w:p w:rsidR="00C93236" w:rsidRPr="003100A2">
      <w:pPr>
        <w:numPr>
          <w:ilvl w:val="0"/>
          <w:numId w:val="2"/>
        </w:numPr>
        <w:tabs>
          <w:tab w:val="left" w:pos="360"/>
          <w:tab w:val="clear" w:pos="720"/>
        </w:tabs>
        <w:spacing w:line="360" w:lineRule="auto"/>
        <w:ind w:left="0" w:firstLine="0"/>
        <w:jc w:val="both"/>
        <w:rPr>
          <w:rFonts w:ascii="Times New Roman" w:hAnsi="Times New Roman" w:cs="Times New Roman"/>
        </w:rPr>
      </w:pPr>
      <w:r w:rsidRPr="003100A2">
        <w:rPr>
          <w:rFonts w:ascii="Times New Roman" w:hAnsi="Times New Roman" w:cs="Times New Roman"/>
        </w:rPr>
        <w:t>V § 22 ods. 7 sa na konci pripája táto veta: „</w:t>
      </w:r>
      <w:r w:rsidRPr="003100A2" w:rsidR="00C34C1A">
        <w:rPr>
          <w:rFonts w:ascii="Times New Roman" w:hAnsi="Times New Roman" w:cs="Times New Roman"/>
        </w:rPr>
        <w:t>Pri schvaľovaní zmien v rozhodnutí o registrácii lieku</w:t>
      </w:r>
      <w:r w:rsidRPr="003100A2">
        <w:rPr>
          <w:rFonts w:ascii="Times New Roman" w:hAnsi="Times New Roman" w:cs="Times New Roman"/>
        </w:rPr>
        <w:t xml:space="preserve"> </w:t>
      </w:r>
      <w:r w:rsidRPr="003100A2" w:rsidR="00C34C1A">
        <w:rPr>
          <w:rFonts w:ascii="Times New Roman" w:hAnsi="Times New Roman" w:cs="Times New Roman"/>
        </w:rPr>
        <w:t>vydaného podľa § 22a sa postupuje podľa osobitného predpisu.</w:t>
      </w:r>
      <w:r w:rsidRPr="003100A2" w:rsidR="00C34C1A">
        <w:rPr>
          <w:rFonts w:ascii="Times New Roman" w:hAnsi="Times New Roman" w:cs="Times New Roman"/>
          <w:vertAlign w:val="superscript"/>
        </w:rPr>
        <w:t>12aa</w:t>
      </w:r>
      <w:r w:rsidRPr="003100A2" w:rsidR="00C34C1A">
        <w:rPr>
          <w:rFonts w:ascii="Times New Roman" w:hAnsi="Times New Roman" w:cs="Times New Roman"/>
        </w:rPr>
        <w:t>)</w:t>
      </w:r>
    </w:p>
    <w:p w:rsidR="00C34C1A" w:rsidRPr="003100A2" w:rsidP="00C34C1A">
      <w:pPr>
        <w:spacing w:line="360" w:lineRule="auto"/>
        <w:jc w:val="both"/>
        <w:rPr>
          <w:rFonts w:ascii="Times New Roman" w:hAnsi="Times New Roman" w:cs="Times New Roman"/>
        </w:rPr>
      </w:pPr>
    </w:p>
    <w:p w:rsidR="00C34C1A" w:rsidRPr="003100A2" w:rsidP="00C34C1A">
      <w:pPr>
        <w:spacing w:line="360" w:lineRule="auto"/>
        <w:jc w:val="both"/>
        <w:rPr>
          <w:rFonts w:ascii="Times New Roman" w:hAnsi="Times New Roman" w:cs="Times New Roman"/>
        </w:rPr>
      </w:pPr>
      <w:r w:rsidRPr="003100A2">
        <w:rPr>
          <w:rFonts w:ascii="Times New Roman" w:hAnsi="Times New Roman" w:cs="Times New Roman"/>
        </w:rPr>
        <w:t>Poznámka pod čiarou k odkazu 12aa znie:</w:t>
      </w:r>
    </w:p>
    <w:p w:rsidR="00C34C1A" w:rsidRPr="003100A2" w:rsidP="00C34C1A">
      <w:pPr>
        <w:spacing w:line="360" w:lineRule="auto"/>
        <w:jc w:val="both"/>
        <w:rPr>
          <w:rFonts w:ascii="Times New Roman" w:hAnsi="Times New Roman" w:cs="Times New Roman"/>
        </w:rPr>
      </w:pPr>
      <w:r w:rsidRPr="003100A2">
        <w:rPr>
          <w:rFonts w:ascii="Times New Roman" w:hAnsi="Times New Roman" w:cs="Times New Roman"/>
        </w:rPr>
        <w:t>„</w:t>
      </w:r>
      <w:r w:rsidRPr="003100A2">
        <w:rPr>
          <w:rFonts w:ascii="Times New Roman" w:hAnsi="Times New Roman" w:cs="Times New Roman"/>
          <w:vertAlign w:val="superscript"/>
        </w:rPr>
        <w:t>12aa</w:t>
      </w:r>
      <w:r w:rsidRPr="003100A2">
        <w:rPr>
          <w:rFonts w:ascii="Times New Roman" w:hAnsi="Times New Roman" w:cs="Times New Roman"/>
        </w:rPr>
        <w:t>) Nariadenie Komisie (ES) č. 1084/2003, ktoré sa týka preskúmania zmien podmienok v povolení na uvedenie na trh liekov na humánne použitie a veterinárnych liekov, ktoré vydal príslušný orgán členského štátu.“.</w:t>
      </w:r>
    </w:p>
    <w:p w:rsidR="00C34C1A" w:rsidRPr="003100A2" w:rsidP="00C34C1A">
      <w:pPr>
        <w:spacing w:line="360" w:lineRule="auto"/>
        <w:jc w:val="both"/>
        <w:rPr>
          <w:rFonts w:ascii="Times New Roman" w:hAnsi="Times New Roman" w:cs="Times New Roman"/>
        </w:rPr>
      </w:pPr>
    </w:p>
    <w:p w:rsidR="008D0C66" w:rsidRPr="003100A2">
      <w:pPr>
        <w:numPr>
          <w:ilvl w:val="0"/>
          <w:numId w:val="2"/>
        </w:numPr>
        <w:tabs>
          <w:tab w:val="left" w:pos="360"/>
          <w:tab w:val="clear" w:pos="720"/>
        </w:tabs>
        <w:spacing w:line="360" w:lineRule="auto"/>
        <w:ind w:left="0" w:firstLine="0"/>
        <w:jc w:val="both"/>
        <w:rPr>
          <w:rFonts w:ascii="Times New Roman" w:hAnsi="Times New Roman" w:cs="Times New Roman"/>
        </w:rPr>
      </w:pPr>
      <w:r w:rsidRPr="003100A2">
        <w:rPr>
          <w:rFonts w:ascii="Times New Roman" w:hAnsi="Times New Roman" w:cs="Times New Roman"/>
        </w:rPr>
        <w:t>V § 22a ods. 1 sa slová „v prílohe č. 4 bode 3“ nahrádzajú slovami „v prílohe č. 4   v bodoch 2 a 3“.</w:t>
      </w:r>
    </w:p>
    <w:p w:rsidR="008D0C66" w:rsidRPr="003100A2">
      <w:pPr>
        <w:spacing w:line="360" w:lineRule="auto"/>
        <w:jc w:val="both"/>
        <w:rPr>
          <w:rFonts w:ascii="Times New Roman" w:hAnsi="Times New Roman" w:cs="Times New Roman"/>
        </w:rPr>
      </w:pPr>
    </w:p>
    <w:p w:rsidR="008D0C66" w:rsidRPr="003100A2">
      <w:pPr>
        <w:numPr>
          <w:ilvl w:val="0"/>
          <w:numId w:val="2"/>
        </w:numPr>
        <w:tabs>
          <w:tab w:val="left" w:pos="360"/>
          <w:tab w:val="clear" w:pos="720"/>
        </w:tabs>
        <w:spacing w:line="360" w:lineRule="auto"/>
        <w:ind w:left="0" w:firstLine="0"/>
        <w:jc w:val="both"/>
        <w:rPr>
          <w:rFonts w:ascii="Times New Roman" w:hAnsi="Times New Roman" w:cs="Times New Roman"/>
        </w:rPr>
      </w:pPr>
      <w:r w:rsidRPr="003100A2">
        <w:rPr>
          <w:rFonts w:ascii="Times New Roman" w:hAnsi="Times New Roman" w:cs="Times New Roman"/>
        </w:rPr>
        <w:t xml:space="preserve">V § 22a sa odsek  7 dopĺňa písmenom d), ktoré znie: </w:t>
      </w:r>
    </w:p>
    <w:p w:rsidR="008D0C66" w:rsidRPr="003100A2">
      <w:pPr>
        <w:spacing w:line="360" w:lineRule="auto"/>
        <w:jc w:val="both"/>
        <w:rPr>
          <w:rFonts w:ascii="Times New Roman" w:hAnsi="Times New Roman" w:cs="Times New Roman"/>
        </w:rPr>
      </w:pPr>
      <w:r w:rsidRPr="003100A2">
        <w:rPr>
          <w:rFonts w:ascii="Times New Roman" w:hAnsi="Times New Roman" w:cs="Times New Roman"/>
        </w:rPr>
        <w:t xml:space="preserve">„d) </w:t>
      </w:r>
      <w:r w:rsidRPr="003100A2" w:rsidR="00FE7AAF">
        <w:rPr>
          <w:rFonts w:ascii="Times New Roman" w:hAnsi="Times New Roman" w:cs="Times New Roman"/>
        </w:rPr>
        <w:t xml:space="preserve">ak </w:t>
      </w:r>
      <w:r w:rsidRPr="003100A2">
        <w:rPr>
          <w:rFonts w:ascii="Times New Roman" w:hAnsi="Times New Roman" w:cs="Times New Roman"/>
        </w:rPr>
        <w:t xml:space="preserve">liek predstavuje riziko </w:t>
      </w:r>
      <w:r w:rsidRPr="003100A2" w:rsidR="00E764DB">
        <w:rPr>
          <w:rFonts w:ascii="Times New Roman" w:hAnsi="Times New Roman" w:cs="Times New Roman"/>
        </w:rPr>
        <w:t>po</w:t>
      </w:r>
      <w:r w:rsidRPr="003100A2" w:rsidR="00E764DB">
        <w:rPr>
          <w:rFonts w:ascii="Times New Roman" w:hAnsi="Times New Roman" w:cs="Times New Roman"/>
        </w:rPr>
        <w:t>škodenia</w:t>
      </w:r>
      <w:r w:rsidRPr="003100A2">
        <w:rPr>
          <w:rFonts w:ascii="Times New Roman" w:hAnsi="Times New Roman" w:cs="Times New Roman"/>
        </w:rPr>
        <w:t xml:space="preserve"> zdravia ľudí, zvierat alebo životného prostredia“.</w:t>
      </w:r>
    </w:p>
    <w:p w:rsidR="008D0C66" w:rsidRPr="003100A2">
      <w:pPr>
        <w:jc w:val="both"/>
        <w:rPr>
          <w:rFonts w:ascii="Times New Roman" w:hAnsi="Times New Roman" w:cs="Times New Roman"/>
        </w:rPr>
      </w:pPr>
      <w:r w:rsidRPr="003100A2">
        <w:rPr>
          <w:rFonts w:ascii="Times New Roman" w:hAnsi="Times New Roman" w:cs="Times New Roman"/>
        </w:rPr>
        <w:t xml:space="preserve"> </w:t>
      </w:r>
    </w:p>
    <w:p w:rsidR="008D0C66" w:rsidRPr="003100A2">
      <w:pPr>
        <w:jc w:val="both"/>
        <w:rPr>
          <w:rFonts w:ascii="Times New Roman" w:hAnsi="Times New Roman" w:cs="Times New Roman"/>
        </w:rPr>
      </w:pPr>
    </w:p>
    <w:p w:rsidR="008D0C66" w:rsidRPr="003100A2">
      <w:pPr>
        <w:numPr>
          <w:ilvl w:val="0"/>
          <w:numId w:val="2"/>
        </w:numPr>
        <w:tabs>
          <w:tab w:val="left" w:pos="360"/>
          <w:tab w:val="clear" w:pos="720"/>
        </w:tabs>
        <w:spacing w:line="360" w:lineRule="auto"/>
        <w:ind w:left="0" w:firstLine="0"/>
        <w:jc w:val="both"/>
        <w:rPr>
          <w:rFonts w:ascii="Times New Roman" w:hAnsi="Times New Roman" w:cs="Times New Roman"/>
        </w:rPr>
      </w:pPr>
      <w:r w:rsidRPr="003100A2">
        <w:rPr>
          <w:rFonts w:ascii="Times New Roman" w:hAnsi="Times New Roman" w:cs="Times New Roman"/>
        </w:rPr>
        <w:t xml:space="preserve">V § 22a  ods. 12 sa na konci pripájajú tieto slová „a agentúre predloží kópiu príslušného rozhodnutia a súhrn charakteristických vlastností lieku“. </w:t>
      </w:r>
    </w:p>
    <w:p w:rsidR="008D0C66" w:rsidRPr="003100A2">
      <w:pPr>
        <w:spacing w:line="360" w:lineRule="auto"/>
        <w:jc w:val="both"/>
        <w:rPr>
          <w:rFonts w:ascii="Times New Roman" w:hAnsi="Times New Roman" w:cs="Times New Roman"/>
        </w:rPr>
      </w:pPr>
    </w:p>
    <w:p w:rsidR="008D0C66" w:rsidRPr="003100A2">
      <w:pPr>
        <w:pStyle w:val="Header"/>
        <w:numPr>
          <w:ilvl w:val="0"/>
          <w:numId w:val="2"/>
        </w:numPr>
        <w:tabs>
          <w:tab w:val="left" w:pos="360"/>
          <w:tab w:val="clear" w:pos="720"/>
          <w:tab w:val="clear" w:pos="4536"/>
          <w:tab w:val="clear" w:pos="9072"/>
        </w:tabs>
        <w:spacing w:line="360" w:lineRule="auto"/>
        <w:ind w:left="0" w:firstLine="0"/>
        <w:rPr>
          <w:rFonts w:ascii="Times New Roman" w:hAnsi="Times New Roman" w:cs="Times New Roman"/>
        </w:rPr>
      </w:pPr>
      <w:r w:rsidRPr="003100A2">
        <w:rPr>
          <w:rFonts w:ascii="Times New Roman" w:hAnsi="Times New Roman" w:cs="Times New Roman"/>
        </w:rPr>
        <w:t>Doterajší text § 23 sa označuje ako odsek 1 a dopĺňa sa písmenami t) a</w:t>
      </w:r>
      <w:r w:rsidRPr="003100A2" w:rsidR="00FB64A7">
        <w:rPr>
          <w:rFonts w:ascii="Times New Roman" w:hAnsi="Times New Roman" w:cs="Times New Roman"/>
        </w:rPr>
        <w:t>ž</w:t>
      </w:r>
      <w:r w:rsidRPr="003100A2">
        <w:rPr>
          <w:rFonts w:ascii="Times New Roman" w:hAnsi="Times New Roman" w:cs="Times New Roman"/>
        </w:rPr>
        <w:t> </w:t>
      </w:r>
      <w:r w:rsidRPr="003100A2" w:rsidR="00FB64A7">
        <w:rPr>
          <w:rFonts w:ascii="Times New Roman" w:hAnsi="Times New Roman" w:cs="Times New Roman"/>
        </w:rPr>
        <w:t>v</w:t>
      </w:r>
      <w:r w:rsidRPr="003100A2">
        <w:rPr>
          <w:rFonts w:ascii="Times New Roman" w:hAnsi="Times New Roman" w:cs="Times New Roman"/>
        </w:rPr>
        <w:t>), ktoré znejú:</w:t>
      </w:r>
    </w:p>
    <w:p w:rsidR="008D0C66" w:rsidRPr="003100A2">
      <w:pPr>
        <w:pStyle w:val="BodyText2"/>
        <w:ind w:left="360" w:hanging="360"/>
        <w:rPr>
          <w:rFonts w:ascii="Times New Roman" w:hAnsi="Times New Roman" w:cs="Times New Roman"/>
          <w:color w:val="auto"/>
        </w:rPr>
      </w:pPr>
      <w:r w:rsidRPr="003100A2">
        <w:rPr>
          <w:rFonts w:ascii="Times New Roman" w:hAnsi="Times New Roman" w:cs="Times New Roman"/>
          <w:color w:val="auto"/>
        </w:rPr>
        <w:t>„t) zabezpečiť, aby každá šarža lieku vyrobená v členskom štáte bola vyrobená a kontrolovaná v súlade s právnymi predpismi platnými v danom členskom štáte a v súlade s kontrolnými postupmi schválenými pri registrácii lieku; ak šarža liekov bola kontrolovaná v inom členskom štáte a dodáva sa do Slovenskej republiky, prikladá sa k dodávke lieku správa o vykonanej kontrole v príslušnom členskom štáte podpísaná osobou zodpovednou za zabezpečovanie kvality pri výrobe</w:t>
      </w:r>
      <w:r w:rsidRPr="003100A2">
        <w:rPr>
          <w:rFonts w:ascii="Times New Roman" w:hAnsi="Times New Roman" w:cs="Times New Roman"/>
          <w:color w:val="auto"/>
        </w:rPr>
        <w:t xml:space="preserve"> lieku,   </w:t>
      </w:r>
    </w:p>
    <w:p w:rsidR="008D0C66" w:rsidRPr="003100A2">
      <w:pPr>
        <w:spacing w:line="360" w:lineRule="auto"/>
        <w:jc w:val="both"/>
        <w:rPr>
          <w:rFonts w:ascii="Times New Roman" w:hAnsi="Times New Roman" w:cs="Times New Roman"/>
        </w:rPr>
      </w:pPr>
      <w:r w:rsidRPr="003100A2">
        <w:rPr>
          <w:rFonts w:ascii="Times New Roman" w:hAnsi="Times New Roman" w:cs="Times New Roman"/>
        </w:rPr>
        <w:t xml:space="preserve"> </w:t>
      </w:r>
    </w:p>
    <w:p w:rsidR="00FB64A7" w:rsidRPr="003100A2">
      <w:pPr>
        <w:pStyle w:val="BodyText2"/>
        <w:ind w:left="360" w:hanging="360"/>
        <w:rPr>
          <w:rFonts w:ascii="Times New Roman" w:hAnsi="Times New Roman" w:cs="Times New Roman"/>
          <w:color w:val="auto"/>
        </w:rPr>
      </w:pPr>
      <w:r w:rsidRPr="003100A2" w:rsidR="008D0C66">
        <w:rPr>
          <w:rFonts w:ascii="Times New Roman" w:hAnsi="Times New Roman" w:cs="Times New Roman"/>
          <w:color w:val="auto"/>
        </w:rPr>
        <w:t>u) zabezpečiť, aby každá šarža lieku vyrobená v tretej krajine bola v Slovenskej republike alebo v niektorom členskom štáte podrobená úplnej kvalitatívnej analýze, kvantitatívnej analýze všetkých liečiv a všetkým ostatným skúšaniam alebo kontrolám potrebným na zabezpečenie kvality lieku v súlade s kontrolnými postupmi schválenými pri registrácii lieku; ak šarža liekov bola kontrolovaná v inom členskom štáte a dodáva sa do Slovenskej republiky, prikladá sa k dodávke lieku správa o vykonanej kontrole v príslušnom členskom štáte podpísaná osobou zodpovednou za zabezpečovanie kvality pri výrobe lieku</w:t>
      </w:r>
      <w:r w:rsidRPr="003100A2">
        <w:rPr>
          <w:rFonts w:ascii="Times New Roman" w:hAnsi="Times New Roman" w:cs="Times New Roman"/>
          <w:color w:val="auto"/>
        </w:rPr>
        <w:t>,</w:t>
      </w:r>
    </w:p>
    <w:p w:rsidR="008D0C66" w:rsidRPr="003100A2">
      <w:pPr>
        <w:pStyle w:val="BodyText2"/>
        <w:ind w:left="360" w:hanging="360"/>
        <w:rPr>
          <w:rFonts w:ascii="Times New Roman" w:hAnsi="Times New Roman" w:cs="Times New Roman"/>
          <w:color w:val="auto"/>
        </w:rPr>
      </w:pPr>
      <w:r w:rsidRPr="003100A2" w:rsidR="00FB64A7">
        <w:rPr>
          <w:rFonts w:ascii="Times New Roman" w:hAnsi="Times New Roman" w:cs="Times New Roman"/>
          <w:color w:val="auto"/>
        </w:rPr>
        <w:t>v)  určiť osobu s trvalým pobytom na území Slovenskej republiky splnomocnenú držiteľom rozhodnutia o registrácii zastupovať ho a konať vo svojom mene</w:t>
      </w:r>
      <w:r w:rsidRPr="003100A2">
        <w:rPr>
          <w:rFonts w:ascii="Times New Roman" w:hAnsi="Times New Roman" w:cs="Times New Roman"/>
          <w:color w:val="auto"/>
        </w:rPr>
        <w:t>.</w:t>
      </w:r>
      <w:r w:rsidRPr="003100A2">
        <w:rPr>
          <w:rFonts w:ascii="Times New Roman" w:hAnsi="Times New Roman" w:cs="Times New Roman"/>
          <w:color w:val="auto"/>
        </w:rPr>
        <w:t xml:space="preserve">“.   </w:t>
      </w:r>
    </w:p>
    <w:p w:rsidR="008D0C66" w:rsidRPr="003100A2">
      <w:pPr>
        <w:spacing w:line="360" w:lineRule="auto"/>
        <w:ind w:left="360" w:hanging="360"/>
        <w:jc w:val="both"/>
        <w:rPr>
          <w:rFonts w:ascii="Times New Roman" w:hAnsi="Times New Roman" w:cs="Times New Roman"/>
        </w:rPr>
      </w:pPr>
    </w:p>
    <w:p w:rsidR="008D0C66" w:rsidRPr="003100A2">
      <w:pPr>
        <w:pStyle w:val="Header"/>
        <w:numPr>
          <w:ilvl w:val="0"/>
          <w:numId w:val="2"/>
        </w:numPr>
        <w:tabs>
          <w:tab w:val="left" w:pos="360"/>
          <w:tab w:val="clear" w:pos="720"/>
          <w:tab w:val="clear" w:pos="4536"/>
          <w:tab w:val="clear" w:pos="9072"/>
        </w:tabs>
        <w:spacing w:line="360" w:lineRule="auto"/>
        <w:ind w:left="0" w:firstLine="0"/>
        <w:rPr>
          <w:rFonts w:ascii="Times New Roman" w:hAnsi="Times New Roman" w:cs="Times New Roman"/>
        </w:rPr>
      </w:pPr>
      <w:r w:rsidRPr="003100A2">
        <w:rPr>
          <w:rFonts w:ascii="Times New Roman" w:hAnsi="Times New Roman" w:cs="Times New Roman"/>
        </w:rPr>
        <w:t>§ 23 sa dopĺňa odsekom 2, ktorý znie:</w:t>
      </w:r>
    </w:p>
    <w:p w:rsidR="008D0C66" w:rsidRPr="003100A2">
      <w:pPr>
        <w:pStyle w:val="BodyText"/>
        <w:rPr>
          <w:rFonts w:ascii="Times New Roman" w:hAnsi="Times New Roman" w:cs="Times New Roman"/>
        </w:rPr>
      </w:pPr>
      <w:r w:rsidRPr="003100A2">
        <w:rPr>
          <w:rFonts w:ascii="Times New Roman" w:hAnsi="Times New Roman" w:cs="Times New Roman"/>
        </w:rPr>
        <w:t>„(2) Držiteľ rozho</w:t>
      </w:r>
      <w:r w:rsidRPr="003100A2" w:rsidR="00E764DB">
        <w:rPr>
          <w:rFonts w:ascii="Times New Roman" w:hAnsi="Times New Roman" w:cs="Times New Roman"/>
        </w:rPr>
        <w:t xml:space="preserve">dnutia o registrácii lieku môže </w:t>
      </w:r>
      <w:r w:rsidRPr="003100A2">
        <w:rPr>
          <w:rFonts w:ascii="Times New Roman" w:hAnsi="Times New Roman" w:cs="Times New Roman"/>
        </w:rPr>
        <w:t xml:space="preserve">dodávať </w:t>
      </w:r>
      <w:r w:rsidRPr="003100A2" w:rsidR="001C0FB4">
        <w:rPr>
          <w:rFonts w:ascii="Times New Roman" w:hAnsi="Times New Roman" w:cs="Times New Roman"/>
        </w:rPr>
        <w:t xml:space="preserve">tento </w:t>
      </w:r>
      <w:r w:rsidRPr="003100A2">
        <w:rPr>
          <w:rFonts w:ascii="Times New Roman" w:hAnsi="Times New Roman" w:cs="Times New Roman"/>
        </w:rPr>
        <w:t>liek len držiteľom povolenia na veľkodistribúciu liekov, nemocničným lekárňam, verejným lekárňam vrátane ich pobočiek</w:t>
      </w:r>
      <w:r w:rsidRPr="003100A2" w:rsidR="002A51FA">
        <w:rPr>
          <w:rFonts w:ascii="Times New Roman" w:hAnsi="Times New Roman" w:cs="Times New Roman"/>
        </w:rPr>
        <w:t xml:space="preserve"> a</w:t>
      </w:r>
      <w:r w:rsidRPr="003100A2">
        <w:rPr>
          <w:rFonts w:ascii="Times New Roman" w:hAnsi="Times New Roman" w:cs="Times New Roman"/>
        </w:rPr>
        <w:t xml:space="preserve">  zdravotným poisťovniam</w:t>
      </w:r>
      <w:r w:rsidRPr="003100A2" w:rsidR="00262EB2">
        <w:rPr>
          <w:rFonts w:ascii="Times New Roman" w:hAnsi="Times New Roman" w:cs="Times New Roman"/>
        </w:rPr>
        <w:t xml:space="preserve"> pro</w:t>
      </w:r>
      <w:r w:rsidRPr="003100A2" w:rsidR="00262EB2">
        <w:rPr>
          <w:rFonts w:ascii="Times New Roman" w:hAnsi="Times New Roman" w:cs="Times New Roman"/>
        </w:rPr>
        <w:t>stredníctvom zmluvnej lekárne</w:t>
      </w:r>
      <w:r w:rsidRPr="003100A2" w:rsidR="00DD1F53">
        <w:rPr>
          <w:rFonts w:ascii="Times New Roman" w:hAnsi="Times New Roman" w:cs="Times New Roman"/>
        </w:rPr>
        <w:t xml:space="preserve"> a</w:t>
      </w:r>
      <w:r w:rsidRPr="003100A2">
        <w:rPr>
          <w:rFonts w:ascii="Times New Roman" w:hAnsi="Times New Roman" w:cs="Times New Roman"/>
        </w:rPr>
        <w:t xml:space="preserve"> očkovaci</w:t>
      </w:r>
      <w:r w:rsidRPr="003100A2" w:rsidR="001B5FC7">
        <w:rPr>
          <w:rFonts w:ascii="Times New Roman" w:hAnsi="Times New Roman" w:cs="Times New Roman"/>
        </w:rPr>
        <w:t>u</w:t>
      </w:r>
      <w:r w:rsidRPr="003100A2">
        <w:rPr>
          <w:rFonts w:ascii="Times New Roman" w:hAnsi="Times New Roman" w:cs="Times New Roman"/>
        </w:rPr>
        <w:t xml:space="preserve"> látk</w:t>
      </w:r>
      <w:r w:rsidRPr="003100A2" w:rsidR="001B5FC7">
        <w:rPr>
          <w:rFonts w:ascii="Times New Roman" w:hAnsi="Times New Roman" w:cs="Times New Roman"/>
        </w:rPr>
        <w:t>u</w:t>
      </w:r>
      <w:r w:rsidRPr="003100A2">
        <w:rPr>
          <w:rFonts w:ascii="Times New Roman" w:hAnsi="Times New Roman" w:cs="Times New Roman"/>
        </w:rPr>
        <w:t xml:space="preserve"> aj </w:t>
      </w:r>
      <w:r w:rsidRPr="003100A2" w:rsidR="00D560F6">
        <w:rPr>
          <w:rFonts w:ascii="Times New Roman" w:hAnsi="Times New Roman" w:cs="Times New Roman"/>
        </w:rPr>
        <w:t>úradom verejného zdravotníctva</w:t>
      </w:r>
      <w:r w:rsidRPr="003100A2" w:rsidR="00DD1F53">
        <w:rPr>
          <w:rFonts w:ascii="Times New Roman" w:hAnsi="Times New Roman" w:cs="Times New Roman"/>
        </w:rPr>
        <w:t>;</w:t>
      </w:r>
      <w:r w:rsidRPr="003100A2">
        <w:rPr>
          <w:rFonts w:ascii="Times New Roman" w:hAnsi="Times New Roman" w:cs="Times New Roman"/>
        </w:rPr>
        <w:t xml:space="preserve"> </w:t>
      </w:r>
      <w:r w:rsidRPr="003100A2" w:rsidR="00DD1F53">
        <w:rPr>
          <w:rFonts w:ascii="Times New Roman" w:hAnsi="Times New Roman" w:cs="Times New Roman"/>
        </w:rPr>
        <w:t xml:space="preserve">nie je oprávnený účtovať cenu obchodného výkonu. </w:t>
      </w:r>
      <w:r w:rsidRPr="003100A2">
        <w:rPr>
          <w:rFonts w:ascii="Times New Roman" w:hAnsi="Times New Roman" w:cs="Times New Roman"/>
        </w:rPr>
        <w:t>Pri dodávaní t</w:t>
      </w:r>
      <w:r w:rsidRPr="003100A2" w:rsidR="001B5FC7">
        <w:rPr>
          <w:rFonts w:ascii="Times New Roman" w:hAnsi="Times New Roman" w:cs="Times New Roman"/>
        </w:rPr>
        <w:t>o</w:t>
      </w:r>
      <w:r w:rsidRPr="003100A2">
        <w:rPr>
          <w:rFonts w:ascii="Times New Roman" w:hAnsi="Times New Roman" w:cs="Times New Roman"/>
        </w:rPr>
        <w:t>hto liek</w:t>
      </w:r>
      <w:r w:rsidRPr="003100A2" w:rsidR="001B5FC7">
        <w:rPr>
          <w:rFonts w:ascii="Times New Roman" w:hAnsi="Times New Roman" w:cs="Times New Roman"/>
        </w:rPr>
        <w:t>u</w:t>
      </w:r>
      <w:r w:rsidRPr="003100A2">
        <w:rPr>
          <w:rFonts w:ascii="Times New Roman" w:hAnsi="Times New Roman" w:cs="Times New Roman"/>
        </w:rPr>
        <w:t xml:space="preserve"> musí dodržiavať požiadavky na správnu veľkodistribučnú prax</w:t>
      </w:r>
      <w:r w:rsidRPr="003100A2" w:rsidR="00461A85">
        <w:rPr>
          <w:rFonts w:ascii="Times New Roman" w:hAnsi="Times New Roman" w:cs="Times New Roman"/>
        </w:rPr>
        <w:t>.</w:t>
      </w:r>
      <w:r w:rsidRPr="003100A2">
        <w:rPr>
          <w:rFonts w:ascii="Times New Roman" w:hAnsi="Times New Roman" w:cs="Times New Roman"/>
        </w:rPr>
        <w:t>“.</w:t>
      </w:r>
    </w:p>
    <w:p w:rsidR="008D0C66" w:rsidRPr="003100A2">
      <w:pPr>
        <w:spacing w:line="360" w:lineRule="auto"/>
        <w:rPr>
          <w:rFonts w:ascii="Times New Roman" w:hAnsi="Times New Roman" w:cs="Times New Roman"/>
        </w:rPr>
      </w:pPr>
    </w:p>
    <w:p w:rsidR="00337ACD" w:rsidRPr="003100A2" w:rsidP="00FA5820">
      <w:pPr>
        <w:numPr>
          <w:ilvl w:val="0"/>
          <w:numId w:val="2"/>
        </w:numPr>
        <w:tabs>
          <w:tab w:val="left" w:pos="360"/>
          <w:tab w:val="clear" w:pos="720"/>
        </w:tabs>
        <w:spacing w:line="360" w:lineRule="auto"/>
        <w:ind w:left="0" w:firstLine="0"/>
        <w:jc w:val="both"/>
        <w:rPr>
          <w:rFonts w:ascii="Times New Roman" w:hAnsi="Times New Roman" w:cs="Times New Roman"/>
        </w:rPr>
      </w:pPr>
      <w:r w:rsidRPr="003100A2">
        <w:rPr>
          <w:rFonts w:ascii="Times New Roman" w:hAnsi="Times New Roman" w:cs="Times New Roman"/>
        </w:rPr>
        <w:t xml:space="preserve">V § 24 ods. 3 sa za slová „LEN PRE </w:t>
      </w:r>
      <w:r w:rsidRPr="003100A2">
        <w:rPr>
          <w:rFonts w:ascii="Times New Roman" w:hAnsi="Times New Roman" w:cs="Times New Roman"/>
        </w:rPr>
        <w:t>OZBROJENÉ SILY“ vkladajú slová „</w:t>
      </w:r>
      <w:r w:rsidRPr="003100A2" w:rsidR="002A51FA">
        <w:rPr>
          <w:rFonts w:ascii="Times New Roman" w:hAnsi="Times New Roman" w:cs="Times New Roman"/>
        </w:rPr>
        <w:t>a</w:t>
      </w:r>
      <w:r w:rsidRPr="003100A2">
        <w:rPr>
          <w:rFonts w:ascii="Times New Roman" w:hAnsi="Times New Roman" w:cs="Times New Roman"/>
        </w:rPr>
        <w:t xml:space="preserve"> OZBROJENÉ ZBORY</w:t>
      </w:r>
      <w:r w:rsidRPr="003100A2" w:rsidR="002A51FA">
        <w:rPr>
          <w:rFonts w:ascii="Times New Roman" w:hAnsi="Times New Roman" w:cs="Times New Roman"/>
        </w:rPr>
        <w:t>“.</w:t>
      </w:r>
    </w:p>
    <w:p w:rsidR="00337ACD" w:rsidRPr="003100A2" w:rsidP="00337ACD">
      <w:pPr>
        <w:spacing w:line="360" w:lineRule="auto"/>
        <w:rPr>
          <w:rFonts w:ascii="Times New Roman" w:hAnsi="Times New Roman" w:cs="Times New Roman"/>
        </w:rPr>
      </w:pPr>
    </w:p>
    <w:p w:rsidR="00B93787" w:rsidRPr="003100A2">
      <w:pPr>
        <w:numPr>
          <w:ilvl w:val="0"/>
          <w:numId w:val="2"/>
        </w:numPr>
        <w:tabs>
          <w:tab w:val="left" w:pos="360"/>
          <w:tab w:val="clear" w:pos="720"/>
        </w:tabs>
        <w:spacing w:line="360" w:lineRule="auto"/>
        <w:ind w:left="0" w:firstLine="0"/>
        <w:rPr>
          <w:rFonts w:ascii="Times New Roman" w:hAnsi="Times New Roman" w:cs="Times New Roman"/>
        </w:rPr>
      </w:pPr>
      <w:r w:rsidRPr="003100A2">
        <w:rPr>
          <w:rFonts w:ascii="Times New Roman" w:hAnsi="Times New Roman" w:cs="Times New Roman"/>
        </w:rPr>
        <w:t>§ 24 sa dopĺňa odsekom 8, ktorý znie:</w:t>
      </w:r>
    </w:p>
    <w:p w:rsidR="00B93787" w:rsidRPr="003100A2" w:rsidP="00996439">
      <w:pPr>
        <w:spacing w:line="360" w:lineRule="auto"/>
        <w:jc w:val="both"/>
        <w:rPr>
          <w:rFonts w:ascii="Times New Roman" w:hAnsi="Times New Roman" w:cs="Times New Roman"/>
        </w:rPr>
      </w:pPr>
      <w:r w:rsidRPr="003100A2">
        <w:rPr>
          <w:rFonts w:ascii="Times New Roman" w:hAnsi="Times New Roman" w:cs="Times New Roman"/>
        </w:rPr>
        <w:t xml:space="preserve">„(8) </w:t>
      </w:r>
      <w:r w:rsidRPr="003100A2" w:rsidR="00C1682D">
        <w:rPr>
          <w:rFonts w:ascii="Times New Roman" w:hAnsi="Times New Roman" w:cs="Times New Roman"/>
        </w:rPr>
        <w:t>P</w:t>
      </w:r>
      <w:r w:rsidRPr="003100A2" w:rsidR="00347855">
        <w:rPr>
          <w:rFonts w:ascii="Times New Roman" w:hAnsi="Times New Roman" w:cs="Times New Roman"/>
        </w:rPr>
        <w:t xml:space="preserve">rírodná </w:t>
      </w:r>
      <w:r w:rsidRPr="003100A2" w:rsidR="00C1682D">
        <w:rPr>
          <w:rFonts w:ascii="Times New Roman" w:hAnsi="Times New Roman" w:cs="Times New Roman"/>
        </w:rPr>
        <w:t>liečivá</w:t>
      </w:r>
      <w:r w:rsidRPr="003100A2" w:rsidR="00347855">
        <w:rPr>
          <w:rFonts w:ascii="Times New Roman" w:hAnsi="Times New Roman" w:cs="Times New Roman"/>
        </w:rPr>
        <w:t xml:space="preserve"> voda </w:t>
      </w:r>
      <w:r w:rsidRPr="003100A2" w:rsidR="00261BF1">
        <w:rPr>
          <w:rFonts w:ascii="Times New Roman" w:hAnsi="Times New Roman" w:cs="Times New Roman"/>
        </w:rPr>
        <w:t>môže byť</w:t>
      </w:r>
      <w:r w:rsidRPr="003100A2" w:rsidR="00347855">
        <w:rPr>
          <w:rFonts w:ascii="Times New Roman" w:hAnsi="Times New Roman" w:cs="Times New Roman"/>
        </w:rPr>
        <w:t xml:space="preserve"> balená </w:t>
      </w:r>
      <w:r w:rsidRPr="003100A2" w:rsidR="00261BF1">
        <w:rPr>
          <w:rFonts w:ascii="Times New Roman" w:hAnsi="Times New Roman" w:cs="Times New Roman"/>
        </w:rPr>
        <w:t xml:space="preserve">len </w:t>
      </w:r>
      <w:r w:rsidRPr="003100A2" w:rsidR="00347855">
        <w:rPr>
          <w:rFonts w:ascii="Times New Roman" w:hAnsi="Times New Roman" w:cs="Times New Roman"/>
        </w:rPr>
        <w:t>do v</w:t>
      </w:r>
      <w:r w:rsidRPr="003100A2" w:rsidR="00261BF1">
        <w:rPr>
          <w:rFonts w:ascii="Times New Roman" w:hAnsi="Times New Roman" w:cs="Times New Roman"/>
        </w:rPr>
        <w:t xml:space="preserve">nútorného </w:t>
      </w:r>
      <w:r w:rsidRPr="003100A2" w:rsidR="00347855">
        <w:rPr>
          <w:rFonts w:ascii="Times New Roman" w:hAnsi="Times New Roman" w:cs="Times New Roman"/>
        </w:rPr>
        <w:t xml:space="preserve">obalu. Náležitosti označovania vnútorného obalu ustanoví všeobecne záväzný </w:t>
      </w:r>
      <w:r w:rsidRPr="003100A2" w:rsidR="00996439">
        <w:rPr>
          <w:rFonts w:ascii="Times New Roman" w:hAnsi="Times New Roman" w:cs="Times New Roman"/>
        </w:rPr>
        <w:t xml:space="preserve">právny </w:t>
      </w:r>
      <w:r w:rsidRPr="003100A2" w:rsidR="00347855">
        <w:rPr>
          <w:rFonts w:ascii="Times New Roman" w:hAnsi="Times New Roman" w:cs="Times New Roman"/>
        </w:rPr>
        <w:t>predpis</w:t>
      </w:r>
      <w:r w:rsidRPr="003100A2" w:rsidR="00996439">
        <w:rPr>
          <w:rFonts w:ascii="Times New Roman" w:hAnsi="Times New Roman" w:cs="Times New Roman"/>
        </w:rPr>
        <w:t xml:space="preserve"> (§ 20 ods. 5).</w:t>
      </w:r>
      <w:r w:rsidRPr="003100A2" w:rsidR="00347855">
        <w:rPr>
          <w:rFonts w:ascii="Times New Roman" w:hAnsi="Times New Roman" w:cs="Times New Roman"/>
        </w:rPr>
        <w:t>“</w:t>
      </w:r>
      <w:r w:rsidRPr="003100A2" w:rsidR="00996439">
        <w:rPr>
          <w:rFonts w:ascii="Times New Roman" w:hAnsi="Times New Roman" w:cs="Times New Roman"/>
        </w:rPr>
        <w:t>.</w:t>
      </w:r>
    </w:p>
    <w:p w:rsidR="00996439" w:rsidRPr="003100A2" w:rsidP="00996439">
      <w:pPr>
        <w:spacing w:line="360" w:lineRule="auto"/>
        <w:jc w:val="both"/>
        <w:rPr>
          <w:rFonts w:ascii="Times New Roman" w:hAnsi="Times New Roman" w:cs="Times New Roman"/>
        </w:rPr>
      </w:pPr>
    </w:p>
    <w:p w:rsidR="00996439" w:rsidRPr="003100A2">
      <w:pPr>
        <w:numPr>
          <w:ilvl w:val="0"/>
          <w:numId w:val="2"/>
        </w:numPr>
        <w:tabs>
          <w:tab w:val="left" w:pos="360"/>
          <w:tab w:val="clear" w:pos="720"/>
        </w:tabs>
        <w:spacing w:line="360" w:lineRule="auto"/>
        <w:ind w:left="0" w:firstLine="0"/>
        <w:rPr>
          <w:rFonts w:ascii="Times New Roman" w:hAnsi="Times New Roman" w:cs="Times New Roman"/>
        </w:rPr>
      </w:pPr>
      <w:r w:rsidRPr="003100A2">
        <w:rPr>
          <w:rFonts w:ascii="Times New Roman" w:hAnsi="Times New Roman" w:cs="Times New Roman"/>
        </w:rPr>
        <w:t>§ 25 sa dopĺňa odsekom 5, ktorý znie:</w:t>
      </w:r>
    </w:p>
    <w:p w:rsidR="00996439" w:rsidRPr="003100A2" w:rsidP="00C1682D">
      <w:pPr>
        <w:spacing w:line="360" w:lineRule="auto"/>
        <w:jc w:val="both"/>
        <w:rPr>
          <w:rFonts w:ascii="Times New Roman" w:hAnsi="Times New Roman" w:cs="Times New Roman"/>
        </w:rPr>
      </w:pPr>
      <w:r w:rsidRPr="003100A2">
        <w:rPr>
          <w:rFonts w:ascii="Times New Roman" w:hAnsi="Times New Roman" w:cs="Times New Roman"/>
        </w:rPr>
        <w:t xml:space="preserve">„(5) </w:t>
      </w:r>
      <w:r w:rsidRPr="003100A2" w:rsidR="00455730">
        <w:rPr>
          <w:rFonts w:ascii="Times New Roman" w:hAnsi="Times New Roman" w:cs="Times New Roman"/>
        </w:rPr>
        <w:t xml:space="preserve">Ak ide o  prírodné </w:t>
      </w:r>
      <w:r w:rsidRPr="003100A2" w:rsidR="00C1682D">
        <w:rPr>
          <w:rFonts w:ascii="Times New Roman" w:hAnsi="Times New Roman" w:cs="Times New Roman"/>
        </w:rPr>
        <w:t xml:space="preserve">liečivé </w:t>
      </w:r>
      <w:r w:rsidRPr="003100A2" w:rsidR="00455730">
        <w:rPr>
          <w:rFonts w:ascii="Times New Roman" w:hAnsi="Times New Roman" w:cs="Times New Roman"/>
        </w:rPr>
        <w:t>vody, písomná informácia pre používateľov môže byť súčasťou označenia na vnútornom obale.“.</w:t>
      </w:r>
    </w:p>
    <w:p w:rsidR="00455730" w:rsidRPr="003100A2" w:rsidP="00996439">
      <w:pPr>
        <w:spacing w:line="360" w:lineRule="auto"/>
        <w:rPr>
          <w:rFonts w:ascii="Times New Roman" w:hAnsi="Times New Roman" w:cs="Times New Roman"/>
        </w:rPr>
      </w:pPr>
    </w:p>
    <w:p w:rsidR="008D0C66" w:rsidRPr="003100A2">
      <w:pPr>
        <w:numPr>
          <w:ilvl w:val="0"/>
          <w:numId w:val="2"/>
        </w:numPr>
        <w:tabs>
          <w:tab w:val="left" w:pos="360"/>
          <w:tab w:val="clear" w:pos="720"/>
        </w:tabs>
        <w:spacing w:line="360" w:lineRule="auto"/>
        <w:ind w:left="0" w:firstLine="0"/>
        <w:rPr>
          <w:rFonts w:ascii="Times New Roman" w:hAnsi="Times New Roman" w:cs="Times New Roman"/>
        </w:rPr>
      </w:pPr>
      <w:r w:rsidRPr="003100A2">
        <w:rPr>
          <w:rFonts w:ascii="Times New Roman" w:hAnsi="Times New Roman" w:cs="Times New Roman"/>
        </w:rPr>
        <w:t>§ 27 sa dopĺňa odsekom 17, ktorý znie:</w:t>
      </w:r>
    </w:p>
    <w:p w:rsidR="008D0C66" w:rsidRPr="003100A2">
      <w:pPr>
        <w:pStyle w:val="BodyText"/>
        <w:rPr>
          <w:rFonts w:ascii="Times New Roman" w:hAnsi="Times New Roman" w:cs="Times New Roman"/>
        </w:rPr>
      </w:pPr>
      <w:r w:rsidRPr="003100A2">
        <w:rPr>
          <w:rFonts w:ascii="Times New Roman" w:hAnsi="Times New Roman" w:cs="Times New Roman"/>
        </w:rPr>
        <w:t xml:space="preserve">„(17) Výrobca zdravotníckej pomôcky po splnení </w:t>
      </w:r>
      <w:r w:rsidRPr="003100A2" w:rsidR="00FE7AAF">
        <w:rPr>
          <w:rFonts w:ascii="Times New Roman" w:hAnsi="Times New Roman" w:cs="Times New Roman"/>
        </w:rPr>
        <w:t>pod</w:t>
      </w:r>
      <w:r w:rsidRPr="003100A2" w:rsidR="00FE7AAF">
        <w:rPr>
          <w:rFonts w:ascii="Times New Roman" w:hAnsi="Times New Roman" w:cs="Times New Roman"/>
        </w:rPr>
        <w:t xml:space="preserve">mienok </w:t>
      </w:r>
      <w:r w:rsidRPr="003100A2">
        <w:rPr>
          <w:rFonts w:ascii="Times New Roman" w:hAnsi="Times New Roman" w:cs="Times New Roman"/>
        </w:rPr>
        <w:t>ustanoven</w:t>
      </w:r>
      <w:r w:rsidRPr="003100A2" w:rsidR="00FE7AAF">
        <w:rPr>
          <w:rFonts w:ascii="Times New Roman" w:hAnsi="Times New Roman" w:cs="Times New Roman"/>
        </w:rPr>
        <w:t>ých</w:t>
      </w:r>
      <w:r w:rsidRPr="003100A2">
        <w:rPr>
          <w:rFonts w:ascii="Times New Roman" w:hAnsi="Times New Roman" w:cs="Times New Roman"/>
        </w:rPr>
        <w:t xml:space="preserve"> v odsekoch  4, 13 a 14 dodáva zdravotníck</w:t>
      </w:r>
      <w:r w:rsidRPr="003100A2" w:rsidR="001B5FC7">
        <w:rPr>
          <w:rFonts w:ascii="Times New Roman" w:hAnsi="Times New Roman" w:cs="Times New Roman"/>
        </w:rPr>
        <w:t>u</w:t>
      </w:r>
      <w:r w:rsidRPr="003100A2">
        <w:rPr>
          <w:rFonts w:ascii="Times New Roman" w:hAnsi="Times New Roman" w:cs="Times New Roman"/>
        </w:rPr>
        <w:t xml:space="preserve"> pomôck</w:t>
      </w:r>
      <w:r w:rsidRPr="003100A2" w:rsidR="001B5FC7">
        <w:rPr>
          <w:rFonts w:ascii="Times New Roman" w:hAnsi="Times New Roman" w:cs="Times New Roman"/>
        </w:rPr>
        <w:t>u</w:t>
      </w:r>
      <w:r w:rsidRPr="003100A2">
        <w:rPr>
          <w:rFonts w:ascii="Times New Roman" w:hAnsi="Times New Roman" w:cs="Times New Roman"/>
        </w:rPr>
        <w:t>, za ktor</w:t>
      </w:r>
      <w:r w:rsidRPr="003100A2" w:rsidR="001B5FC7">
        <w:rPr>
          <w:rFonts w:ascii="Times New Roman" w:hAnsi="Times New Roman" w:cs="Times New Roman"/>
        </w:rPr>
        <w:t>ej</w:t>
      </w:r>
      <w:r w:rsidRPr="003100A2">
        <w:rPr>
          <w:rFonts w:ascii="Times New Roman" w:hAnsi="Times New Roman" w:cs="Times New Roman"/>
        </w:rPr>
        <w:t xml:space="preserve"> uvedenie na trh zodpovedá, držiteľom povolenia na veľkodistribúciu zdravotníckych pomôcok, nemocničným lekárňam, verejným lekárňam vrátane ich pobočiek, výdajniam zdravotníckych pomôcok, zdravotným poisťovniam</w:t>
      </w:r>
      <w:r w:rsidRPr="003100A2" w:rsidR="001B5FC7">
        <w:rPr>
          <w:rFonts w:ascii="Times New Roman" w:hAnsi="Times New Roman" w:cs="Times New Roman"/>
        </w:rPr>
        <w:t xml:space="preserve"> prostredníctvom zmluvného zariadenia na poskytovanie lekárenskej starostlivosti</w:t>
      </w:r>
      <w:r w:rsidRPr="003100A2">
        <w:rPr>
          <w:rFonts w:ascii="Times New Roman" w:hAnsi="Times New Roman" w:cs="Times New Roman"/>
        </w:rPr>
        <w:t xml:space="preserve"> a</w:t>
      </w:r>
      <w:r w:rsidRPr="003100A2" w:rsidR="00330B76">
        <w:rPr>
          <w:rFonts w:ascii="Times New Roman" w:hAnsi="Times New Roman" w:cs="Times New Roman"/>
        </w:rPr>
        <w:t> </w:t>
      </w:r>
      <w:r w:rsidRPr="003100A2">
        <w:rPr>
          <w:rFonts w:ascii="Times New Roman" w:hAnsi="Times New Roman" w:cs="Times New Roman"/>
        </w:rPr>
        <w:t>pacientom</w:t>
      </w:r>
      <w:r w:rsidRPr="003100A2" w:rsidR="00330B76">
        <w:rPr>
          <w:rFonts w:ascii="Times New Roman" w:hAnsi="Times New Roman" w:cs="Times New Roman"/>
        </w:rPr>
        <w:t>; nie je oprávnený účtovať cenu obchodného výkonu.</w:t>
      </w:r>
      <w:r w:rsidRPr="003100A2">
        <w:rPr>
          <w:rFonts w:ascii="Times New Roman" w:hAnsi="Times New Roman" w:cs="Times New Roman"/>
        </w:rPr>
        <w:t xml:space="preserve"> Pri dodaní t</w:t>
      </w:r>
      <w:r w:rsidRPr="003100A2" w:rsidR="001476DE">
        <w:rPr>
          <w:rFonts w:ascii="Times New Roman" w:hAnsi="Times New Roman" w:cs="Times New Roman"/>
        </w:rPr>
        <w:t>ejto</w:t>
      </w:r>
      <w:r w:rsidRPr="003100A2">
        <w:rPr>
          <w:rFonts w:ascii="Times New Roman" w:hAnsi="Times New Roman" w:cs="Times New Roman"/>
        </w:rPr>
        <w:t xml:space="preserve"> zdravotníck</w:t>
      </w:r>
      <w:r w:rsidRPr="003100A2" w:rsidR="001476DE">
        <w:rPr>
          <w:rFonts w:ascii="Times New Roman" w:hAnsi="Times New Roman" w:cs="Times New Roman"/>
        </w:rPr>
        <w:t>ej</w:t>
      </w:r>
      <w:r w:rsidRPr="003100A2">
        <w:rPr>
          <w:rFonts w:ascii="Times New Roman" w:hAnsi="Times New Roman" w:cs="Times New Roman"/>
        </w:rPr>
        <w:t xml:space="preserve"> pomôck</w:t>
      </w:r>
      <w:r w:rsidRPr="003100A2" w:rsidR="001476DE">
        <w:rPr>
          <w:rFonts w:ascii="Times New Roman" w:hAnsi="Times New Roman" w:cs="Times New Roman"/>
        </w:rPr>
        <w:t>y</w:t>
      </w:r>
      <w:r w:rsidRPr="003100A2">
        <w:rPr>
          <w:rFonts w:ascii="Times New Roman" w:hAnsi="Times New Roman" w:cs="Times New Roman"/>
        </w:rPr>
        <w:t xml:space="preserve"> musí dodržiavať požiadavky na správnu veľkodistribučnú prax (§ 32 ods. 5)</w:t>
      </w:r>
      <w:r w:rsidRPr="003100A2" w:rsidR="00330B76">
        <w:rPr>
          <w:rFonts w:ascii="Times New Roman" w:hAnsi="Times New Roman" w:cs="Times New Roman"/>
        </w:rPr>
        <w:t>.</w:t>
      </w:r>
      <w:r w:rsidRPr="003100A2">
        <w:rPr>
          <w:rFonts w:ascii="Times New Roman" w:hAnsi="Times New Roman" w:cs="Times New Roman"/>
        </w:rPr>
        <w:t>“.</w:t>
      </w:r>
    </w:p>
    <w:p w:rsidR="008D0C66" w:rsidRPr="003100A2">
      <w:pPr>
        <w:spacing w:line="360" w:lineRule="auto"/>
        <w:rPr>
          <w:rFonts w:ascii="Times New Roman" w:hAnsi="Times New Roman" w:cs="Times New Roman"/>
        </w:rPr>
      </w:pPr>
    </w:p>
    <w:p w:rsidR="00423648" w:rsidRPr="003100A2">
      <w:pPr>
        <w:numPr>
          <w:ilvl w:val="0"/>
          <w:numId w:val="2"/>
        </w:numPr>
        <w:tabs>
          <w:tab w:val="left" w:pos="360"/>
          <w:tab w:val="clear" w:pos="720"/>
        </w:tabs>
        <w:spacing w:line="360" w:lineRule="auto"/>
        <w:ind w:hanging="720"/>
        <w:rPr>
          <w:rFonts w:ascii="Times New Roman" w:hAnsi="Times New Roman" w:cs="Times New Roman"/>
        </w:rPr>
      </w:pPr>
      <w:r w:rsidRPr="003100A2">
        <w:rPr>
          <w:rFonts w:ascii="Times New Roman" w:hAnsi="Times New Roman" w:cs="Times New Roman"/>
        </w:rPr>
        <w:t>V § 29 ods. 1 písmeno c) znie:</w:t>
      </w:r>
    </w:p>
    <w:p w:rsidR="00423648" w:rsidRPr="003100A2" w:rsidP="00423648">
      <w:pPr>
        <w:pStyle w:val="PlainText"/>
        <w:spacing w:line="360" w:lineRule="auto"/>
        <w:rPr>
          <w:rFonts w:ascii="Times New Roman" w:hAnsi="Times New Roman" w:cs="Times New Roman"/>
          <w:sz w:val="24"/>
          <w:szCs w:val="24"/>
        </w:rPr>
      </w:pPr>
      <w:r w:rsidRPr="003100A2">
        <w:rPr>
          <w:rFonts w:ascii="Times New Roman" w:hAnsi="Times New Roman" w:cs="Times New Roman"/>
          <w:sz w:val="24"/>
          <w:szCs w:val="24"/>
        </w:rPr>
        <w:t>„c)</w:t>
      </w:r>
      <w:r w:rsidRPr="003100A2">
        <w:t xml:space="preserve"> </w:t>
      </w:r>
      <w:r w:rsidRPr="003100A2">
        <w:rPr>
          <w:rFonts w:ascii="Times New Roman" w:hAnsi="Times New Roman" w:cs="Times New Roman"/>
          <w:sz w:val="24"/>
          <w:szCs w:val="24"/>
        </w:rPr>
        <w:t>určili odborných  zástupcov za výrobu, registráciu a zabezpečovanie kvality liekov,  ktorí skončili vysokoškolské štúdium v odbore farmácia, lekárstvo, veterinárske lekárstvo, chémia</w:t>
      </w:r>
      <w:r w:rsidRPr="003100A2">
        <w:rPr>
          <w:rFonts w:ascii="Times New Roman" w:hAnsi="Times New Roman" w:cs="Times New Roman"/>
          <w:sz w:val="24"/>
          <w:szCs w:val="24"/>
        </w:rPr>
        <w:t xml:space="preserve"> alebo  biológia a majú diplom  o špecializácii v odbore farmaceutická  technológia alebo farmaceutické technologické postupy, ak ide o odborného zástupcu za výrobu; klinická farmácia, lekárenstvo, farmaceutická technológia</w:t>
      </w:r>
      <w:r w:rsidRPr="003100A2" w:rsidR="00B355A6">
        <w:rPr>
          <w:rFonts w:ascii="Times New Roman" w:hAnsi="Times New Roman" w:cs="Times New Roman"/>
          <w:sz w:val="24"/>
          <w:szCs w:val="24"/>
        </w:rPr>
        <w:t xml:space="preserve">, </w:t>
      </w:r>
      <w:r w:rsidRPr="003100A2">
        <w:rPr>
          <w:rFonts w:ascii="Times New Roman" w:hAnsi="Times New Roman" w:cs="Times New Roman"/>
          <w:sz w:val="24"/>
          <w:szCs w:val="24"/>
        </w:rPr>
        <w:t>farmaceutická kontrola a zabezp</w:t>
      </w:r>
      <w:r w:rsidRPr="003100A2">
        <w:rPr>
          <w:rFonts w:ascii="Times New Roman" w:hAnsi="Times New Roman" w:cs="Times New Roman"/>
          <w:sz w:val="24"/>
          <w:szCs w:val="24"/>
        </w:rPr>
        <w:t>ečovanie kvality liekov</w:t>
      </w:r>
      <w:r w:rsidRPr="003100A2" w:rsidR="00CC5E93">
        <w:rPr>
          <w:rFonts w:ascii="Times New Roman" w:hAnsi="Times New Roman" w:cs="Times New Roman"/>
          <w:sz w:val="24"/>
          <w:szCs w:val="24"/>
        </w:rPr>
        <w:t xml:space="preserve"> </w:t>
      </w:r>
      <w:r w:rsidRPr="003100A2" w:rsidR="00B355A6">
        <w:rPr>
          <w:rFonts w:ascii="Times New Roman" w:hAnsi="Times New Roman" w:cs="Times New Roman"/>
          <w:sz w:val="24"/>
          <w:szCs w:val="24"/>
        </w:rPr>
        <w:t>alebo zabezpečovanie kvality liekov</w:t>
      </w:r>
      <w:r w:rsidRPr="003100A2">
        <w:rPr>
          <w:rFonts w:ascii="Times New Roman" w:hAnsi="Times New Roman" w:cs="Times New Roman"/>
          <w:sz w:val="24"/>
          <w:szCs w:val="24"/>
        </w:rPr>
        <w:t>, ak ide o odborného zástupcu za registráciu; farmaceutická  kontrola a zabezpečovanie kvality liekov</w:t>
      </w:r>
      <w:r w:rsidRPr="003100A2" w:rsidR="00B355A6">
        <w:rPr>
          <w:rFonts w:ascii="Times New Roman" w:hAnsi="Times New Roman" w:cs="Times New Roman"/>
          <w:sz w:val="24"/>
          <w:szCs w:val="24"/>
        </w:rPr>
        <w:t xml:space="preserve"> alebo zabezpečovanie kvality liekov</w:t>
      </w:r>
      <w:r w:rsidRPr="003100A2">
        <w:rPr>
          <w:rFonts w:ascii="Times New Roman" w:hAnsi="Times New Roman" w:cs="Times New Roman"/>
          <w:sz w:val="24"/>
          <w:szCs w:val="24"/>
        </w:rPr>
        <w:t>,  ak ide o odborného zástupcu za zabezpečovanie kvality lie</w:t>
      </w:r>
      <w:r w:rsidRPr="003100A2">
        <w:rPr>
          <w:rFonts w:ascii="Times New Roman" w:hAnsi="Times New Roman" w:cs="Times New Roman"/>
          <w:sz w:val="24"/>
          <w:szCs w:val="24"/>
        </w:rPr>
        <w:t>kov.</w:t>
      </w:r>
    </w:p>
    <w:p w:rsidR="00423648" w:rsidRPr="003100A2" w:rsidP="00423648">
      <w:pPr>
        <w:spacing w:line="360" w:lineRule="auto"/>
        <w:rPr>
          <w:rFonts w:ascii="Times New Roman" w:hAnsi="Times New Roman" w:cs="Times New Roman"/>
        </w:rPr>
      </w:pPr>
    </w:p>
    <w:p w:rsidR="00D579EB" w:rsidRPr="003100A2">
      <w:pPr>
        <w:numPr>
          <w:ilvl w:val="0"/>
          <w:numId w:val="2"/>
        </w:numPr>
        <w:tabs>
          <w:tab w:val="left" w:pos="360"/>
          <w:tab w:val="clear" w:pos="720"/>
        </w:tabs>
        <w:spacing w:line="360" w:lineRule="auto"/>
        <w:ind w:hanging="720"/>
        <w:rPr>
          <w:rFonts w:ascii="Times New Roman" w:hAnsi="Times New Roman" w:cs="Times New Roman"/>
        </w:rPr>
      </w:pPr>
      <w:r w:rsidRPr="003100A2" w:rsidR="005A73A6">
        <w:rPr>
          <w:rFonts w:ascii="Times New Roman" w:hAnsi="Times New Roman" w:cs="Times New Roman"/>
        </w:rPr>
        <w:t xml:space="preserve">V </w:t>
      </w:r>
      <w:r w:rsidRPr="003100A2">
        <w:rPr>
          <w:rFonts w:ascii="Times New Roman" w:hAnsi="Times New Roman" w:cs="Times New Roman"/>
        </w:rPr>
        <w:t xml:space="preserve">§ 29 </w:t>
      </w:r>
      <w:r w:rsidRPr="003100A2" w:rsidR="005A73A6">
        <w:rPr>
          <w:rFonts w:ascii="Times New Roman" w:hAnsi="Times New Roman" w:cs="Times New Roman"/>
        </w:rPr>
        <w:t xml:space="preserve">sa </w:t>
      </w:r>
      <w:r w:rsidRPr="003100A2">
        <w:rPr>
          <w:rFonts w:ascii="Times New Roman" w:hAnsi="Times New Roman" w:cs="Times New Roman"/>
        </w:rPr>
        <w:t>ods</w:t>
      </w:r>
      <w:r w:rsidRPr="003100A2" w:rsidR="005A73A6">
        <w:rPr>
          <w:rFonts w:ascii="Times New Roman" w:hAnsi="Times New Roman" w:cs="Times New Roman"/>
        </w:rPr>
        <w:t>ek</w:t>
      </w:r>
      <w:r w:rsidRPr="003100A2">
        <w:rPr>
          <w:rFonts w:ascii="Times New Roman" w:hAnsi="Times New Roman" w:cs="Times New Roman"/>
        </w:rPr>
        <w:t xml:space="preserve"> 1 dopĺňa písmenom d), ktoré znie:</w:t>
      </w:r>
    </w:p>
    <w:p w:rsidR="007E4239" w:rsidRPr="003100A2" w:rsidP="00261BF1">
      <w:pPr>
        <w:spacing w:line="360" w:lineRule="auto"/>
        <w:ind w:left="360" w:hanging="360"/>
        <w:jc w:val="both"/>
        <w:rPr>
          <w:rFonts w:ascii="Times New Roman" w:hAnsi="Times New Roman" w:cs="Times New Roman"/>
        </w:rPr>
      </w:pPr>
      <w:r w:rsidRPr="003100A2" w:rsidR="00D579EB">
        <w:rPr>
          <w:rFonts w:ascii="Times New Roman" w:hAnsi="Times New Roman" w:cs="Times New Roman"/>
        </w:rPr>
        <w:t>„d) určili najmenej jedného odborného zástupcu zodpovedného za výrobu, zabezpečovanie kvality  a registráciu lieku, ak ide o výrobu uvedenú v odseku 3 písm. e), ktorá spĺňa niektorú z kvalifikačných požiadaviek uvedených v</w:t>
      </w:r>
      <w:r w:rsidRPr="003100A2" w:rsidR="00FE7AAF">
        <w:rPr>
          <w:rFonts w:ascii="Times New Roman" w:hAnsi="Times New Roman" w:cs="Times New Roman"/>
        </w:rPr>
        <w:t> </w:t>
      </w:r>
      <w:r w:rsidRPr="003100A2" w:rsidR="00D579EB">
        <w:rPr>
          <w:rFonts w:ascii="Times New Roman" w:hAnsi="Times New Roman" w:cs="Times New Roman"/>
        </w:rPr>
        <w:t>písm</w:t>
      </w:r>
      <w:r w:rsidRPr="003100A2" w:rsidR="00FE7AAF">
        <w:rPr>
          <w:rFonts w:ascii="Times New Roman" w:hAnsi="Times New Roman" w:cs="Times New Roman"/>
        </w:rPr>
        <w:t>.</w:t>
      </w:r>
      <w:r w:rsidRPr="003100A2" w:rsidR="00D579EB">
        <w:rPr>
          <w:rFonts w:ascii="Times New Roman" w:hAnsi="Times New Roman" w:cs="Times New Roman"/>
        </w:rPr>
        <w:t xml:space="preserve"> c).“.</w:t>
      </w:r>
    </w:p>
    <w:p w:rsidR="00D579EB" w:rsidRPr="003100A2" w:rsidP="00D579EB">
      <w:pPr>
        <w:spacing w:line="360" w:lineRule="auto"/>
        <w:ind w:left="360" w:hanging="360"/>
        <w:rPr>
          <w:rFonts w:ascii="Times New Roman" w:hAnsi="Times New Roman" w:cs="Times New Roman"/>
        </w:rPr>
      </w:pPr>
      <w:r w:rsidRPr="003100A2">
        <w:rPr>
          <w:rFonts w:ascii="Times New Roman" w:hAnsi="Times New Roman" w:cs="Times New Roman"/>
        </w:rPr>
        <w:t xml:space="preserve">  </w:t>
      </w:r>
    </w:p>
    <w:p w:rsidR="008D0C66" w:rsidRPr="003100A2">
      <w:pPr>
        <w:numPr>
          <w:ilvl w:val="0"/>
          <w:numId w:val="2"/>
        </w:numPr>
        <w:tabs>
          <w:tab w:val="left" w:pos="360"/>
          <w:tab w:val="clear" w:pos="720"/>
        </w:tabs>
        <w:spacing w:line="360" w:lineRule="auto"/>
        <w:ind w:hanging="720"/>
        <w:rPr>
          <w:rFonts w:ascii="Times New Roman" w:hAnsi="Times New Roman" w:cs="Times New Roman"/>
        </w:rPr>
      </w:pPr>
      <w:r w:rsidRPr="003100A2">
        <w:rPr>
          <w:rFonts w:ascii="Times New Roman" w:hAnsi="Times New Roman" w:cs="Times New Roman"/>
        </w:rPr>
        <w:t xml:space="preserve">§ 29 sa dopĺňa odsekmi  3 až 5, ktoré znejú:   </w:t>
      </w:r>
    </w:p>
    <w:p w:rsidR="008D0C66" w:rsidRPr="003100A2">
      <w:pPr>
        <w:spacing w:line="360" w:lineRule="auto"/>
        <w:jc w:val="both"/>
        <w:rPr>
          <w:rFonts w:ascii="Times New Roman" w:hAnsi="Times New Roman" w:cs="Times New Roman"/>
        </w:rPr>
      </w:pPr>
      <w:r w:rsidRPr="003100A2">
        <w:rPr>
          <w:rFonts w:ascii="Times New Roman" w:hAnsi="Times New Roman" w:cs="Times New Roman"/>
        </w:rPr>
        <w:t>„(3) Povoleni</w:t>
      </w:r>
      <w:r w:rsidRPr="003100A2" w:rsidR="00330B76">
        <w:rPr>
          <w:rFonts w:ascii="Times New Roman" w:hAnsi="Times New Roman" w:cs="Times New Roman"/>
        </w:rPr>
        <w:t>e</w:t>
      </w:r>
      <w:r w:rsidRPr="003100A2">
        <w:rPr>
          <w:rFonts w:ascii="Times New Roman" w:hAnsi="Times New Roman" w:cs="Times New Roman"/>
        </w:rPr>
        <w:t xml:space="preserve"> na výrobu liekov </w:t>
      </w:r>
      <w:r w:rsidRPr="003100A2" w:rsidR="00330B76">
        <w:rPr>
          <w:rFonts w:ascii="Times New Roman" w:hAnsi="Times New Roman" w:cs="Times New Roman"/>
        </w:rPr>
        <w:t>je potrebné pri</w:t>
      </w:r>
      <w:r w:rsidRPr="003100A2">
        <w:rPr>
          <w:rFonts w:ascii="Times New Roman" w:hAnsi="Times New Roman" w:cs="Times New Roman"/>
        </w:rPr>
        <w:t xml:space="preserve"> </w:t>
      </w:r>
    </w:p>
    <w:p w:rsidR="008D0C66" w:rsidRPr="003100A2">
      <w:pPr>
        <w:numPr>
          <w:ilvl w:val="2"/>
          <w:numId w:val="2"/>
        </w:numPr>
        <w:tabs>
          <w:tab w:val="left" w:pos="900"/>
          <w:tab w:val="clear" w:pos="2370"/>
        </w:tabs>
        <w:spacing w:line="360" w:lineRule="auto"/>
        <w:ind w:left="900" w:hanging="360"/>
        <w:jc w:val="both"/>
        <w:rPr>
          <w:rFonts w:ascii="Times New Roman" w:hAnsi="Times New Roman" w:cs="Times New Roman"/>
        </w:rPr>
      </w:pPr>
      <w:r w:rsidRPr="003100A2" w:rsidR="00FE7AAF">
        <w:rPr>
          <w:rFonts w:ascii="Times New Roman" w:hAnsi="Times New Roman" w:cs="Times New Roman"/>
        </w:rPr>
        <w:t>úpln</w:t>
      </w:r>
      <w:r w:rsidRPr="003100A2" w:rsidR="00330B76">
        <w:rPr>
          <w:rFonts w:ascii="Times New Roman" w:hAnsi="Times New Roman" w:cs="Times New Roman"/>
        </w:rPr>
        <w:t>ej</w:t>
      </w:r>
      <w:r w:rsidRPr="003100A2" w:rsidR="00FE7AAF">
        <w:rPr>
          <w:rFonts w:ascii="Times New Roman" w:hAnsi="Times New Roman" w:cs="Times New Roman"/>
        </w:rPr>
        <w:t xml:space="preserve"> </w:t>
      </w:r>
      <w:r w:rsidRPr="003100A2">
        <w:rPr>
          <w:rFonts w:ascii="Times New Roman" w:hAnsi="Times New Roman" w:cs="Times New Roman"/>
        </w:rPr>
        <w:t>výrob</w:t>
      </w:r>
      <w:r w:rsidRPr="003100A2" w:rsidR="00330B76">
        <w:rPr>
          <w:rFonts w:ascii="Times New Roman" w:hAnsi="Times New Roman" w:cs="Times New Roman"/>
        </w:rPr>
        <w:t>e</w:t>
      </w:r>
      <w:r w:rsidRPr="003100A2">
        <w:rPr>
          <w:rFonts w:ascii="Times New Roman" w:hAnsi="Times New Roman" w:cs="Times New Roman"/>
        </w:rPr>
        <w:t xml:space="preserve"> liekov</w:t>
      </w:r>
      <w:r w:rsidRPr="003100A2" w:rsidR="00FE7AAF">
        <w:rPr>
          <w:rFonts w:ascii="Times New Roman" w:hAnsi="Times New Roman" w:cs="Times New Roman"/>
        </w:rPr>
        <w:t>,</w:t>
      </w:r>
      <w:r w:rsidRPr="003100A2">
        <w:rPr>
          <w:rFonts w:ascii="Times New Roman" w:hAnsi="Times New Roman" w:cs="Times New Roman"/>
        </w:rPr>
        <w:t xml:space="preserve"> čiastkov</w:t>
      </w:r>
      <w:r w:rsidRPr="003100A2" w:rsidR="00330B76">
        <w:rPr>
          <w:rFonts w:ascii="Times New Roman" w:hAnsi="Times New Roman" w:cs="Times New Roman"/>
        </w:rPr>
        <w:t>ej</w:t>
      </w:r>
      <w:r w:rsidRPr="003100A2">
        <w:rPr>
          <w:rFonts w:ascii="Times New Roman" w:hAnsi="Times New Roman" w:cs="Times New Roman"/>
        </w:rPr>
        <w:t xml:space="preserve"> </w:t>
      </w:r>
      <w:r w:rsidRPr="003100A2" w:rsidR="00FE7AAF">
        <w:rPr>
          <w:rFonts w:ascii="Times New Roman" w:hAnsi="Times New Roman" w:cs="Times New Roman"/>
        </w:rPr>
        <w:t>výrob</w:t>
      </w:r>
      <w:r w:rsidRPr="003100A2" w:rsidR="00330B76">
        <w:rPr>
          <w:rFonts w:ascii="Times New Roman" w:hAnsi="Times New Roman" w:cs="Times New Roman"/>
        </w:rPr>
        <w:t>e</w:t>
      </w:r>
      <w:r w:rsidRPr="003100A2" w:rsidR="00FE7AAF">
        <w:rPr>
          <w:rFonts w:ascii="Times New Roman" w:hAnsi="Times New Roman" w:cs="Times New Roman"/>
        </w:rPr>
        <w:t xml:space="preserve"> liekov </w:t>
      </w:r>
      <w:r w:rsidRPr="003100A2">
        <w:rPr>
          <w:rFonts w:ascii="Times New Roman" w:hAnsi="Times New Roman" w:cs="Times New Roman"/>
        </w:rPr>
        <w:t>vrátane zmluvnej výroby a výrobn</w:t>
      </w:r>
      <w:r w:rsidRPr="003100A2" w:rsidR="00330B76">
        <w:rPr>
          <w:rFonts w:ascii="Times New Roman" w:hAnsi="Times New Roman" w:cs="Times New Roman"/>
        </w:rPr>
        <w:t>ých</w:t>
      </w:r>
      <w:r w:rsidRPr="003100A2">
        <w:rPr>
          <w:rFonts w:ascii="Times New Roman" w:hAnsi="Times New Roman" w:cs="Times New Roman"/>
        </w:rPr>
        <w:t xml:space="preserve"> postup</w:t>
      </w:r>
      <w:r w:rsidRPr="003100A2" w:rsidR="00330B76">
        <w:rPr>
          <w:rFonts w:ascii="Times New Roman" w:hAnsi="Times New Roman" w:cs="Times New Roman"/>
        </w:rPr>
        <w:t>ov</w:t>
      </w:r>
      <w:r w:rsidRPr="003100A2">
        <w:rPr>
          <w:rFonts w:ascii="Times New Roman" w:hAnsi="Times New Roman" w:cs="Times New Roman"/>
        </w:rPr>
        <w:t xml:space="preserve"> súvisiac</w:t>
      </w:r>
      <w:r w:rsidRPr="003100A2" w:rsidR="00330B76">
        <w:rPr>
          <w:rFonts w:ascii="Times New Roman" w:hAnsi="Times New Roman" w:cs="Times New Roman"/>
        </w:rPr>
        <w:t>ich</w:t>
      </w:r>
      <w:r w:rsidRPr="003100A2">
        <w:rPr>
          <w:rFonts w:ascii="Times New Roman" w:hAnsi="Times New Roman" w:cs="Times New Roman"/>
        </w:rPr>
        <w:t xml:space="preserve"> s delením, balení</w:t>
      </w:r>
      <w:r w:rsidRPr="003100A2">
        <w:rPr>
          <w:rFonts w:ascii="Times New Roman" w:hAnsi="Times New Roman" w:cs="Times New Roman"/>
        </w:rPr>
        <w:t xml:space="preserve">m a úpravou balenia liekov, </w:t>
      </w:r>
    </w:p>
    <w:p w:rsidR="008D0C66" w:rsidRPr="003100A2">
      <w:pPr>
        <w:numPr>
          <w:ilvl w:val="2"/>
          <w:numId w:val="2"/>
        </w:numPr>
        <w:tabs>
          <w:tab w:val="left" w:pos="900"/>
          <w:tab w:val="clear" w:pos="2370"/>
        </w:tabs>
        <w:spacing w:line="360" w:lineRule="auto"/>
        <w:ind w:left="900" w:hanging="360"/>
        <w:jc w:val="both"/>
        <w:rPr>
          <w:rFonts w:ascii="Times New Roman" w:hAnsi="Times New Roman" w:cs="Times New Roman"/>
        </w:rPr>
      </w:pPr>
      <w:r w:rsidRPr="003100A2">
        <w:rPr>
          <w:rFonts w:ascii="Times New Roman" w:hAnsi="Times New Roman" w:cs="Times New Roman"/>
        </w:rPr>
        <w:t>výrob</w:t>
      </w:r>
      <w:r w:rsidRPr="003100A2" w:rsidR="00330B76">
        <w:rPr>
          <w:rFonts w:ascii="Times New Roman" w:hAnsi="Times New Roman" w:cs="Times New Roman"/>
        </w:rPr>
        <w:t>e</w:t>
      </w:r>
      <w:r w:rsidRPr="003100A2">
        <w:rPr>
          <w:rFonts w:ascii="Times New Roman" w:hAnsi="Times New Roman" w:cs="Times New Roman"/>
        </w:rPr>
        <w:t xml:space="preserve"> liekov na účely vývozu,</w:t>
      </w:r>
    </w:p>
    <w:p w:rsidR="008D0C66" w:rsidRPr="003100A2">
      <w:pPr>
        <w:numPr>
          <w:ilvl w:val="2"/>
          <w:numId w:val="2"/>
        </w:numPr>
        <w:tabs>
          <w:tab w:val="left" w:pos="900"/>
          <w:tab w:val="clear" w:pos="2370"/>
        </w:tabs>
        <w:spacing w:line="360" w:lineRule="auto"/>
        <w:ind w:left="900" w:hanging="360"/>
        <w:jc w:val="both"/>
        <w:rPr>
          <w:rFonts w:ascii="Times New Roman" w:hAnsi="Times New Roman" w:cs="Times New Roman"/>
        </w:rPr>
      </w:pPr>
      <w:r w:rsidRPr="003100A2">
        <w:rPr>
          <w:rFonts w:ascii="Times New Roman" w:hAnsi="Times New Roman" w:cs="Times New Roman"/>
        </w:rPr>
        <w:t>výrob</w:t>
      </w:r>
      <w:r w:rsidRPr="003100A2" w:rsidR="00330B76">
        <w:rPr>
          <w:rFonts w:ascii="Times New Roman" w:hAnsi="Times New Roman" w:cs="Times New Roman"/>
        </w:rPr>
        <w:t>e</w:t>
      </w:r>
      <w:r w:rsidRPr="003100A2">
        <w:rPr>
          <w:rFonts w:ascii="Times New Roman" w:hAnsi="Times New Roman" w:cs="Times New Roman"/>
        </w:rPr>
        <w:t xml:space="preserve"> skúšaných produktov alebo skúšaných liekov na účely klinického skúšania (§16d),</w:t>
      </w:r>
    </w:p>
    <w:p w:rsidR="00236CC2" w:rsidRPr="003100A2">
      <w:pPr>
        <w:numPr>
          <w:ilvl w:val="2"/>
          <w:numId w:val="2"/>
        </w:numPr>
        <w:tabs>
          <w:tab w:val="left" w:pos="900"/>
          <w:tab w:val="clear" w:pos="2370"/>
        </w:tabs>
        <w:spacing w:line="360" w:lineRule="auto"/>
        <w:ind w:left="900" w:hanging="360"/>
        <w:jc w:val="both"/>
        <w:rPr>
          <w:rFonts w:ascii="Times New Roman" w:hAnsi="Times New Roman" w:cs="Times New Roman"/>
        </w:rPr>
      </w:pPr>
      <w:r w:rsidRPr="003100A2" w:rsidR="008D0C66">
        <w:rPr>
          <w:rFonts w:ascii="Times New Roman" w:hAnsi="Times New Roman" w:cs="Times New Roman"/>
        </w:rPr>
        <w:t>dovoz</w:t>
      </w:r>
      <w:r w:rsidRPr="003100A2" w:rsidR="00330B76">
        <w:rPr>
          <w:rFonts w:ascii="Times New Roman" w:hAnsi="Times New Roman" w:cs="Times New Roman"/>
        </w:rPr>
        <w:t>e</w:t>
      </w:r>
      <w:r w:rsidRPr="003100A2" w:rsidR="008D0C66">
        <w:rPr>
          <w:rFonts w:ascii="Times New Roman" w:hAnsi="Times New Roman" w:cs="Times New Roman"/>
        </w:rPr>
        <w:t xml:space="preserve"> liekov z tretích štátov; v týchto prípadoch sa použijú ustanovenia § 29 a 30, okrem prípadov uvedených</w:t>
      </w:r>
      <w:r w:rsidRPr="003100A2" w:rsidR="008D0C66">
        <w:rPr>
          <w:rFonts w:ascii="Times New Roman" w:hAnsi="Times New Roman" w:cs="Times New Roman"/>
        </w:rPr>
        <w:t xml:space="preserve"> v odseku 5</w:t>
      </w:r>
      <w:r w:rsidRPr="003100A2">
        <w:rPr>
          <w:rFonts w:ascii="Times New Roman" w:hAnsi="Times New Roman" w:cs="Times New Roman"/>
        </w:rPr>
        <w:t>,</w:t>
      </w:r>
    </w:p>
    <w:p w:rsidR="008D0C66" w:rsidRPr="003100A2">
      <w:pPr>
        <w:numPr>
          <w:ilvl w:val="2"/>
          <w:numId w:val="2"/>
        </w:numPr>
        <w:tabs>
          <w:tab w:val="left" w:pos="900"/>
          <w:tab w:val="clear" w:pos="2370"/>
        </w:tabs>
        <w:spacing w:line="360" w:lineRule="auto"/>
        <w:ind w:left="900" w:hanging="360"/>
        <w:jc w:val="both"/>
        <w:rPr>
          <w:rFonts w:ascii="Times New Roman" w:hAnsi="Times New Roman" w:cs="Times New Roman"/>
        </w:rPr>
      </w:pPr>
      <w:r w:rsidRPr="003100A2" w:rsidR="002820AF">
        <w:rPr>
          <w:rFonts w:ascii="Times New Roman" w:hAnsi="Times New Roman" w:cs="Times New Roman"/>
        </w:rPr>
        <w:t>získa</w:t>
      </w:r>
      <w:r w:rsidRPr="003100A2" w:rsidR="00330B76">
        <w:rPr>
          <w:rFonts w:ascii="Times New Roman" w:hAnsi="Times New Roman" w:cs="Times New Roman"/>
        </w:rPr>
        <w:t>va</w:t>
      </w:r>
      <w:r w:rsidRPr="003100A2" w:rsidR="002820AF">
        <w:rPr>
          <w:rFonts w:ascii="Times New Roman" w:hAnsi="Times New Roman" w:cs="Times New Roman"/>
        </w:rPr>
        <w:t>n</w:t>
      </w:r>
      <w:r w:rsidRPr="003100A2" w:rsidR="00330B76">
        <w:rPr>
          <w:rFonts w:ascii="Times New Roman" w:hAnsi="Times New Roman" w:cs="Times New Roman"/>
        </w:rPr>
        <w:t>í</w:t>
      </w:r>
      <w:r w:rsidRPr="003100A2" w:rsidR="002820AF">
        <w:rPr>
          <w:rFonts w:ascii="Times New Roman" w:hAnsi="Times New Roman" w:cs="Times New Roman"/>
        </w:rPr>
        <w:t>, preprav</w:t>
      </w:r>
      <w:r w:rsidRPr="003100A2" w:rsidR="00330B76">
        <w:rPr>
          <w:rFonts w:ascii="Times New Roman" w:hAnsi="Times New Roman" w:cs="Times New Roman"/>
        </w:rPr>
        <w:t>e</w:t>
      </w:r>
      <w:r w:rsidRPr="003100A2" w:rsidR="002820AF">
        <w:rPr>
          <w:rFonts w:ascii="Times New Roman" w:hAnsi="Times New Roman" w:cs="Times New Roman"/>
        </w:rPr>
        <w:t xml:space="preserve"> od zdroja na miesto úpravy a plnenia, úprav</w:t>
      </w:r>
      <w:r w:rsidRPr="003100A2" w:rsidR="00330B76">
        <w:rPr>
          <w:rFonts w:ascii="Times New Roman" w:hAnsi="Times New Roman" w:cs="Times New Roman"/>
        </w:rPr>
        <w:t>e</w:t>
      </w:r>
      <w:r w:rsidRPr="003100A2" w:rsidR="002820AF">
        <w:rPr>
          <w:rFonts w:ascii="Times New Roman" w:hAnsi="Times New Roman" w:cs="Times New Roman"/>
        </w:rPr>
        <w:t xml:space="preserve"> a plnen</w:t>
      </w:r>
      <w:r w:rsidRPr="003100A2" w:rsidR="00330B76">
        <w:rPr>
          <w:rFonts w:ascii="Times New Roman" w:hAnsi="Times New Roman" w:cs="Times New Roman"/>
        </w:rPr>
        <w:t>í</w:t>
      </w:r>
      <w:r w:rsidRPr="003100A2" w:rsidR="002820AF">
        <w:rPr>
          <w:rFonts w:ascii="Times New Roman" w:hAnsi="Times New Roman" w:cs="Times New Roman"/>
        </w:rPr>
        <w:t xml:space="preserve"> prírodnej</w:t>
      </w:r>
      <w:r w:rsidRPr="003100A2" w:rsidR="00ED394D">
        <w:rPr>
          <w:rFonts w:ascii="Times New Roman" w:hAnsi="Times New Roman" w:cs="Times New Roman"/>
        </w:rPr>
        <w:t xml:space="preserve"> </w:t>
      </w:r>
      <w:r w:rsidRPr="003100A2" w:rsidR="00C1682D">
        <w:rPr>
          <w:rFonts w:ascii="Times New Roman" w:hAnsi="Times New Roman" w:cs="Times New Roman"/>
        </w:rPr>
        <w:t xml:space="preserve">liečivej </w:t>
      </w:r>
      <w:r w:rsidRPr="003100A2" w:rsidR="002820AF">
        <w:rPr>
          <w:rFonts w:ascii="Times New Roman" w:hAnsi="Times New Roman" w:cs="Times New Roman"/>
        </w:rPr>
        <w:t>vody do spotrebiteľského obalu</w:t>
      </w:r>
      <w:r w:rsidRPr="003100A2">
        <w:rPr>
          <w:rFonts w:ascii="Times New Roman" w:hAnsi="Times New Roman" w:cs="Times New Roman"/>
        </w:rPr>
        <w:t>.</w:t>
      </w:r>
    </w:p>
    <w:p w:rsidR="008D0C66" w:rsidRPr="003100A2">
      <w:pPr>
        <w:pStyle w:val="BodyText"/>
        <w:rPr>
          <w:rFonts w:ascii="Times New Roman" w:hAnsi="Times New Roman" w:cs="Times New Roman"/>
        </w:rPr>
      </w:pPr>
    </w:p>
    <w:p w:rsidR="008D0C66" w:rsidRPr="003100A2">
      <w:pPr>
        <w:pStyle w:val="BodyText"/>
        <w:rPr>
          <w:rFonts w:ascii="Times New Roman" w:hAnsi="Times New Roman" w:cs="Times New Roman"/>
        </w:rPr>
      </w:pPr>
      <w:r w:rsidRPr="003100A2">
        <w:rPr>
          <w:rFonts w:ascii="Times New Roman" w:hAnsi="Times New Roman" w:cs="Times New Roman"/>
        </w:rPr>
        <w:t>(4) Povoleni</w:t>
      </w:r>
      <w:r w:rsidRPr="003100A2" w:rsidR="00330B76">
        <w:rPr>
          <w:rFonts w:ascii="Times New Roman" w:hAnsi="Times New Roman" w:cs="Times New Roman"/>
        </w:rPr>
        <w:t>e</w:t>
      </w:r>
      <w:r w:rsidRPr="003100A2">
        <w:rPr>
          <w:rFonts w:ascii="Times New Roman" w:hAnsi="Times New Roman" w:cs="Times New Roman"/>
        </w:rPr>
        <w:t xml:space="preserve"> na výrobu liekov n</w:t>
      </w:r>
      <w:r w:rsidRPr="003100A2" w:rsidR="00330B76">
        <w:rPr>
          <w:rFonts w:ascii="Times New Roman" w:hAnsi="Times New Roman" w:cs="Times New Roman"/>
        </w:rPr>
        <w:t>i</w:t>
      </w:r>
      <w:r w:rsidRPr="003100A2">
        <w:rPr>
          <w:rFonts w:ascii="Times New Roman" w:hAnsi="Times New Roman" w:cs="Times New Roman"/>
        </w:rPr>
        <w:t>e</w:t>
      </w:r>
      <w:r w:rsidRPr="003100A2" w:rsidR="00330B76">
        <w:rPr>
          <w:rFonts w:ascii="Times New Roman" w:hAnsi="Times New Roman" w:cs="Times New Roman"/>
        </w:rPr>
        <w:t xml:space="preserve"> je potrebné pri</w:t>
      </w:r>
      <w:r w:rsidRPr="003100A2">
        <w:rPr>
          <w:rFonts w:ascii="Times New Roman" w:hAnsi="Times New Roman" w:cs="Times New Roman"/>
        </w:rPr>
        <w:t xml:space="preserve"> príprav</w:t>
      </w:r>
      <w:r w:rsidRPr="003100A2" w:rsidR="00330B76">
        <w:rPr>
          <w:rFonts w:ascii="Times New Roman" w:hAnsi="Times New Roman" w:cs="Times New Roman"/>
        </w:rPr>
        <w:t>e</w:t>
      </w:r>
      <w:r w:rsidRPr="003100A2">
        <w:rPr>
          <w:rFonts w:ascii="Times New Roman" w:hAnsi="Times New Roman" w:cs="Times New Roman"/>
        </w:rPr>
        <w:t xml:space="preserve"> liekov, delen</w:t>
      </w:r>
      <w:r w:rsidRPr="003100A2" w:rsidR="00330B76">
        <w:rPr>
          <w:rFonts w:ascii="Times New Roman" w:hAnsi="Times New Roman" w:cs="Times New Roman"/>
        </w:rPr>
        <w:t>í</w:t>
      </w:r>
      <w:r w:rsidRPr="003100A2" w:rsidR="00FE7AAF">
        <w:rPr>
          <w:rFonts w:ascii="Times New Roman" w:hAnsi="Times New Roman" w:cs="Times New Roman"/>
        </w:rPr>
        <w:t xml:space="preserve"> liekov</w:t>
      </w:r>
      <w:r w:rsidRPr="003100A2">
        <w:rPr>
          <w:rFonts w:ascii="Times New Roman" w:hAnsi="Times New Roman" w:cs="Times New Roman"/>
        </w:rPr>
        <w:t>, balen</w:t>
      </w:r>
      <w:r w:rsidRPr="003100A2" w:rsidR="00330B76">
        <w:rPr>
          <w:rFonts w:ascii="Times New Roman" w:hAnsi="Times New Roman" w:cs="Times New Roman"/>
        </w:rPr>
        <w:t>í</w:t>
      </w:r>
      <w:r w:rsidRPr="003100A2" w:rsidR="00FE7AAF">
        <w:rPr>
          <w:rFonts w:ascii="Times New Roman" w:hAnsi="Times New Roman" w:cs="Times New Roman"/>
        </w:rPr>
        <w:t xml:space="preserve"> liekov</w:t>
      </w:r>
      <w:r w:rsidRPr="003100A2">
        <w:rPr>
          <w:rFonts w:ascii="Times New Roman" w:hAnsi="Times New Roman" w:cs="Times New Roman"/>
        </w:rPr>
        <w:t xml:space="preserve"> a úprav</w:t>
      </w:r>
      <w:r w:rsidRPr="003100A2" w:rsidR="00330B76">
        <w:rPr>
          <w:rFonts w:ascii="Times New Roman" w:hAnsi="Times New Roman" w:cs="Times New Roman"/>
        </w:rPr>
        <w:t>e</w:t>
      </w:r>
      <w:r w:rsidRPr="003100A2">
        <w:rPr>
          <w:rFonts w:ascii="Times New Roman" w:hAnsi="Times New Roman" w:cs="Times New Roman"/>
        </w:rPr>
        <w:t xml:space="preserve"> balenia liekov, ak sa niektorá z uvedených činností vykonáva pri poskytovaní lekárenskej starostlivosti v nemocničnej lekárni, vo verejnej lekárni a v pobočke verejnej lekárne (§ 34). </w:t>
      </w:r>
    </w:p>
    <w:p w:rsidR="008D0C66" w:rsidRPr="003100A2">
      <w:pPr>
        <w:pStyle w:val="BodyText"/>
        <w:rPr>
          <w:rFonts w:ascii="Times New Roman" w:hAnsi="Times New Roman" w:cs="Times New Roman"/>
        </w:rPr>
      </w:pPr>
    </w:p>
    <w:p w:rsidR="008D0C66" w:rsidRPr="003100A2">
      <w:pPr>
        <w:pStyle w:val="BodyText"/>
        <w:rPr>
          <w:rFonts w:ascii="Times New Roman" w:hAnsi="Times New Roman" w:cs="Times New Roman"/>
        </w:rPr>
      </w:pPr>
      <w:r w:rsidRPr="003100A2">
        <w:rPr>
          <w:rFonts w:ascii="Times New Roman" w:hAnsi="Times New Roman" w:cs="Times New Roman"/>
        </w:rPr>
        <w:t xml:space="preserve">(5) </w:t>
      </w:r>
      <w:r w:rsidRPr="003100A2" w:rsidR="00FE7AAF">
        <w:rPr>
          <w:rFonts w:ascii="Times New Roman" w:hAnsi="Times New Roman" w:cs="Times New Roman"/>
        </w:rPr>
        <w:t xml:space="preserve">Uznáva sa </w:t>
      </w:r>
      <w:r w:rsidRPr="003100A2" w:rsidR="00330B76">
        <w:rPr>
          <w:rFonts w:ascii="Times New Roman" w:hAnsi="Times New Roman" w:cs="Times New Roman"/>
        </w:rPr>
        <w:t xml:space="preserve">rozhodnutie o </w:t>
      </w:r>
      <w:r w:rsidRPr="003100A2" w:rsidR="00FE7AAF">
        <w:rPr>
          <w:rFonts w:ascii="Times New Roman" w:hAnsi="Times New Roman" w:cs="Times New Roman"/>
        </w:rPr>
        <w:t>p</w:t>
      </w:r>
      <w:r w:rsidRPr="003100A2">
        <w:rPr>
          <w:rFonts w:ascii="Times New Roman" w:hAnsi="Times New Roman" w:cs="Times New Roman"/>
        </w:rPr>
        <w:t>ovolen</w:t>
      </w:r>
      <w:r w:rsidRPr="003100A2" w:rsidR="00330B76">
        <w:rPr>
          <w:rFonts w:ascii="Times New Roman" w:hAnsi="Times New Roman" w:cs="Times New Roman"/>
        </w:rPr>
        <w:t>í</w:t>
      </w:r>
      <w:r w:rsidRPr="003100A2">
        <w:rPr>
          <w:rFonts w:ascii="Times New Roman" w:hAnsi="Times New Roman" w:cs="Times New Roman"/>
        </w:rPr>
        <w:t xml:space="preserve"> na výrobu </w:t>
      </w:r>
      <w:r w:rsidRPr="003100A2" w:rsidR="002A51FA">
        <w:rPr>
          <w:rFonts w:ascii="Times New Roman" w:hAnsi="Times New Roman" w:cs="Times New Roman"/>
        </w:rPr>
        <w:t xml:space="preserve">liekov </w:t>
      </w:r>
      <w:r w:rsidRPr="003100A2">
        <w:rPr>
          <w:rFonts w:ascii="Times New Roman" w:hAnsi="Times New Roman" w:cs="Times New Roman"/>
        </w:rPr>
        <w:t xml:space="preserve">podľa odseku 3 písm. </w:t>
      </w:r>
      <w:r w:rsidRPr="003100A2" w:rsidR="002820AF">
        <w:rPr>
          <w:rFonts w:ascii="Times New Roman" w:hAnsi="Times New Roman" w:cs="Times New Roman"/>
        </w:rPr>
        <w:t>c) ale</w:t>
      </w:r>
      <w:r w:rsidRPr="003100A2" w:rsidR="002820AF">
        <w:rPr>
          <w:rFonts w:ascii="Times New Roman" w:hAnsi="Times New Roman" w:cs="Times New Roman"/>
        </w:rPr>
        <w:t xml:space="preserve">bo </w:t>
      </w:r>
      <w:r w:rsidRPr="003100A2">
        <w:rPr>
          <w:rFonts w:ascii="Times New Roman" w:hAnsi="Times New Roman" w:cs="Times New Roman"/>
        </w:rPr>
        <w:t xml:space="preserve">d) vydané </w:t>
      </w:r>
      <w:r w:rsidRPr="003100A2" w:rsidR="00330B76">
        <w:rPr>
          <w:rFonts w:ascii="Times New Roman" w:hAnsi="Times New Roman" w:cs="Times New Roman"/>
        </w:rPr>
        <w:t xml:space="preserve">príslušným orgánom </w:t>
      </w:r>
      <w:r w:rsidRPr="003100A2">
        <w:rPr>
          <w:rFonts w:ascii="Times New Roman" w:hAnsi="Times New Roman" w:cs="Times New Roman"/>
        </w:rPr>
        <w:t>in</w:t>
      </w:r>
      <w:r w:rsidRPr="003100A2" w:rsidR="00330B76">
        <w:rPr>
          <w:rFonts w:ascii="Times New Roman" w:hAnsi="Times New Roman" w:cs="Times New Roman"/>
        </w:rPr>
        <w:t>ého</w:t>
      </w:r>
      <w:r w:rsidRPr="003100A2">
        <w:rPr>
          <w:rFonts w:ascii="Times New Roman" w:hAnsi="Times New Roman" w:cs="Times New Roman"/>
        </w:rPr>
        <w:t xml:space="preserve"> člensk</w:t>
      </w:r>
      <w:r w:rsidRPr="003100A2" w:rsidR="00330B76">
        <w:rPr>
          <w:rFonts w:ascii="Times New Roman" w:hAnsi="Times New Roman" w:cs="Times New Roman"/>
        </w:rPr>
        <w:t>ého</w:t>
      </w:r>
      <w:r w:rsidRPr="003100A2">
        <w:rPr>
          <w:rFonts w:ascii="Times New Roman" w:hAnsi="Times New Roman" w:cs="Times New Roman"/>
        </w:rPr>
        <w:t xml:space="preserve"> štát</w:t>
      </w:r>
      <w:r w:rsidRPr="003100A2" w:rsidR="00330B76">
        <w:rPr>
          <w:rFonts w:ascii="Times New Roman" w:hAnsi="Times New Roman" w:cs="Times New Roman"/>
        </w:rPr>
        <w:t>u</w:t>
      </w:r>
      <w:r w:rsidRPr="003100A2">
        <w:rPr>
          <w:rFonts w:ascii="Times New Roman" w:hAnsi="Times New Roman" w:cs="Times New Roman"/>
        </w:rPr>
        <w:t xml:space="preserve">.“. </w:t>
      </w:r>
    </w:p>
    <w:p w:rsidR="008D0C66" w:rsidRPr="003100A2">
      <w:pPr>
        <w:pStyle w:val="BodyText"/>
        <w:rPr>
          <w:rFonts w:ascii="Times New Roman" w:hAnsi="Times New Roman" w:cs="Times New Roman"/>
        </w:rPr>
      </w:pPr>
    </w:p>
    <w:p w:rsidR="008D0C66" w:rsidRPr="003100A2">
      <w:pPr>
        <w:pStyle w:val="BodyText"/>
        <w:numPr>
          <w:ilvl w:val="0"/>
          <w:numId w:val="2"/>
        </w:numPr>
        <w:tabs>
          <w:tab w:val="left" w:pos="360"/>
          <w:tab w:val="clear" w:pos="720"/>
        </w:tabs>
        <w:ind w:left="0" w:firstLine="0"/>
        <w:rPr>
          <w:rFonts w:ascii="Times New Roman" w:hAnsi="Times New Roman" w:cs="Times New Roman"/>
        </w:rPr>
      </w:pPr>
      <w:r w:rsidRPr="003100A2">
        <w:rPr>
          <w:rFonts w:ascii="Times New Roman" w:hAnsi="Times New Roman" w:cs="Times New Roman"/>
        </w:rPr>
        <w:t>V § 30 ods. 1 písmeno d) znie:</w:t>
      </w:r>
    </w:p>
    <w:p w:rsidR="008D0C66" w:rsidRPr="003100A2">
      <w:pPr>
        <w:pStyle w:val="BodyText"/>
        <w:rPr>
          <w:rFonts w:ascii="Times New Roman" w:hAnsi="Times New Roman" w:cs="Times New Roman"/>
        </w:rPr>
      </w:pPr>
      <w:r w:rsidRPr="003100A2">
        <w:rPr>
          <w:rFonts w:ascii="Times New Roman" w:hAnsi="Times New Roman" w:cs="Times New Roman"/>
        </w:rPr>
        <w:t>„d) dodávať liek</w:t>
      </w:r>
      <w:r w:rsidRPr="003100A2" w:rsidR="001476DE">
        <w:rPr>
          <w:rFonts w:ascii="Times New Roman" w:hAnsi="Times New Roman" w:cs="Times New Roman"/>
        </w:rPr>
        <w:t>, ktorého je výrobcom</w:t>
      </w:r>
      <w:r w:rsidRPr="003100A2" w:rsidR="00FE7AAF">
        <w:rPr>
          <w:rFonts w:ascii="Times New Roman" w:hAnsi="Times New Roman" w:cs="Times New Roman"/>
        </w:rPr>
        <w:t>, a to</w:t>
      </w:r>
      <w:r w:rsidRPr="003100A2">
        <w:rPr>
          <w:rFonts w:ascii="Times New Roman" w:hAnsi="Times New Roman" w:cs="Times New Roman"/>
        </w:rPr>
        <w:t xml:space="preserve"> len držiteľom povolenia na veľkodistribúciu liekov, nemocničným lekárňam, verejným</w:t>
      </w:r>
      <w:r w:rsidRPr="003100A2" w:rsidR="001476DE">
        <w:rPr>
          <w:rFonts w:ascii="Times New Roman" w:hAnsi="Times New Roman" w:cs="Times New Roman"/>
        </w:rPr>
        <w:t xml:space="preserve"> lekárňam vrátane ich pobočiek </w:t>
      </w:r>
      <w:r w:rsidRPr="003100A2">
        <w:rPr>
          <w:rFonts w:ascii="Times New Roman" w:hAnsi="Times New Roman" w:cs="Times New Roman"/>
        </w:rPr>
        <w:t>a zdravotným poisťovniam</w:t>
      </w:r>
      <w:r w:rsidRPr="003100A2" w:rsidR="001476DE">
        <w:rPr>
          <w:rFonts w:ascii="Times New Roman" w:hAnsi="Times New Roman" w:cs="Times New Roman"/>
        </w:rPr>
        <w:t xml:space="preserve"> prostredníctvom zmluvnej lekárne</w:t>
      </w:r>
      <w:r w:rsidRPr="003100A2">
        <w:rPr>
          <w:rFonts w:ascii="Times New Roman" w:hAnsi="Times New Roman" w:cs="Times New Roman"/>
        </w:rPr>
        <w:t>; očkovaci</w:t>
      </w:r>
      <w:r w:rsidRPr="003100A2" w:rsidR="001476DE">
        <w:rPr>
          <w:rFonts w:ascii="Times New Roman" w:hAnsi="Times New Roman" w:cs="Times New Roman"/>
        </w:rPr>
        <w:t>u</w:t>
      </w:r>
      <w:r w:rsidRPr="003100A2">
        <w:rPr>
          <w:rFonts w:ascii="Times New Roman" w:hAnsi="Times New Roman" w:cs="Times New Roman"/>
        </w:rPr>
        <w:t xml:space="preserve"> látk</w:t>
      </w:r>
      <w:r w:rsidRPr="003100A2" w:rsidR="001476DE">
        <w:rPr>
          <w:rFonts w:ascii="Times New Roman" w:hAnsi="Times New Roman" w:cs="Times New Roman"/>
        </w:rPr>
        <w:t>u, ktorej je výrobcom</w:t>
      </w:r>
      <w:r w:rsidRPr="003100A2">
        <w:rPr>
          <w:rFonts w:ascii="Times New Roman" w:hAnsi="Times New Roman" w:cs="Times New Roman"/>
        </w:rPr>
        <w:t xml:space="preserve"> aj </w:t>
      </w:r>
      <w:r w:rsidRPr="003100A2" w:rsidR="00D560F6">
        <w:rPr>
          <w:rFonts w:ascii="Times New Roman" w:hAnsi="Times New Roman" w:cs="Times New Roman"/>
        </w:rPr>
        <w:t>úradom verejného zdravotníctva</w:t>
      </w:r>
      <w:r w:rsidRPr="003100A2">
        <w:rPr>
          <w:rFonts w:ascii="Times New Roman" w:hAnsi="Times New Roman" w:cs="Times New Roman"/>
        </w:rPr>
        <w:t>.“.</w:t>
      </w:r>
    </w:p>
    <w:p w:rsidR="008D0C66" w:rsidRPr="003100A2">
      <w:pPr>
        <w:pStyle w:val="BodyText"/>
        <w:rPr>
          <w:rFonts w:ascii="Times New Roman" w:hAnsi="Times New Roman" w:cs="Times New Roman"/>
        </w:rPr>
      </w:pPr>
    </w:p>
    <w:p w:rsidR="008D0C66" w:rsidRPr="003100A2">
      <w:pPr>
        <w:pStyle w:val="BodyText"/>
        <w:numPr>
          <w:ilvl w:val="0"/>
          <w:numId w:val="2"/>
        </w:numPr>
        <w:tabs>
          <w:tab w:val="left" w:pos="360"/>
          <w:tab w:val="clear" w:pos="720"/>
        </w:tabs>
        <w:ind w:left="360"/>
        <w:rPr>
          <w:rFonts w:ascii="Times New Roman" w:hAnsi="Times New Roman" w:cs="Times New Roman"/>
        </w:rPr>
      </w:pPr>
      <w:r w:rsidRPr="003100A2">
        <w:rPr>
          <w:rFonts w:ascii="Times New Roman" w:hAnsi="Times New Roman" w:cs="Times New Roman"/>
        </w:rPr>
        <w:t>V § 30 sa odsek 1 dopĺňa písmenom r), ktoré znie:</w:t>
      </w:r>
    </w:p>
    <w:p w:rsidR="008D0C66" w:rsidRPr="003100A2">
      <w:pPr>
        <w:pStyle w:val="BodyText"/>
        <w:rPr>
          <w:rFonts w:ascii="Times New Roman" w:hAnsi="Times New Roman" w:cs="Times New Roman"/>
        </w:rPr>
      </w:pPr>
      <w:r w:rsidRPr="003100A2">
        <w:rPr>
          <w:rFonts w:ascii="Times New Roman" w:hAnsi="Times New Roman" w:cs="Times New Roman"/>
        </w:rPr>
        <w:t xml:space="preserve">„r) </w:t>
      </w:r>
      <w:r w:rsidRPr="003100A2" w:rsidR="00FE7AAF">
        <w:rPr>
          <w:rFonts w:ascii="Times New Roman" w:hAnsi="Times New Roman" w:cs="Times New Roman"/>
        </w:rPr>
        <w:t xml:space="preserve">priložiť </w:t>
      </w:r>
      <w:r w:rsidRPr="003100A2">
        <w:rPr>
          <w:rFonts w:ascii="Times New Roman" w:hAnsi="Times New Roman" w:cs="Times New Roman"/>
        </w:rPr>
        <w:t xml:space="preserve">ku každej dodávke liekov doklad s uvedením dátumu dodávky, názvu  lieku, dodaného množstva, názvu a adresy príjemcu, čísla šarže a  rozhodnutie  o prepustení   šarže s dátumom a podpisom  odborného  zástupcu  zodpovedného  za zabezpečovanie kvality  liekov a za toto rozhodnutie (ďalej len „analytický certifikát o prepustení šarže“).“. </w:t>
      </w:r>
    </w:p>
    <w:p w:rsidR="008D0C66" w:rsidRPr="003100A2">
      <w:pPr>
        <w:pStyle w:val="BodyText"/>
        <w:rPr>
          <w:rFonts w:ascii="Times New Roman" w:hAnsi="Times New Roman" w:cs="Times New Roman"/>
        </w:rPr>
      </w:pPr>
    </w:p>
    <w:p w:rsidR="008D0C66" w:rsidRPr="003100A2">
      <w:pPr>
        <w:pStyle w:val="BodyText"/>
        <w:numPr>
          <w:ilvl w:val="0"/>
          <w:numId w:val="2"/>
        </w:numPr>
        <w:tabs>
          <w:tab w:val="left" w:pos="360"/>
          <w:tab w:val="clear" w:pos="720"/>
        </w:tabs>
        <w:ind w:left="0" w:firstLine="0"/>
        <w:rPr>
          <w:rFonts w:ascii="Times New Roman" w:hAnsi="Times New Roman" w:cs="Times New Roman"/>
        </w:rPr>
      </w:pPr>
      <w:r w:rsidRPr="003100A2">
        <w:rPr>
          <w:rFonts w:ascii="Times New Roman" w:hAnsi="Times New Roman" w:cs="Times New Roman"/>
        </w:rPr>
        <w:t>V § 30 ods. 2 sa na konci pripája táto veta: „Pri dodávaní liekov podľa odseku 1 písm. d) musí byť držiteľ povolenia na výrobu liekov držiteľom rozhodnutia o registrácii lieku a musí dodržiavať požiadavky na správnu veľkodistribučnú prax (§ 32 ods. 5); nie je oprávnený účtovať cenu obchodného výkonu.“.</w:t>
      </w:r>
    </w:p>
    <w:p w:rsidR="008D0C66" w:rsidRPr="003100A2">
      <w:pPr>
        <w:pStyle w:val="BodyText"/>
        <w:rPr>
          <w:rFonts w:ascii="Times New Roman" w:hAnsi="Times New Roman" w:cs="Times New Roman"/>
        </w:rPr>
      </w:pPr>
    </w:p>
    <w:p w:rsidR="008D0C66" w:rsidRPr="003100A2">
      <w:pPr>
        <w:numPr>
          <w:ilvl w:val="0"/>
          <w:numId w:val="2"/>
        </w:numPr>
        <w:tabs>
          <w:tab w:val="left" w:pos="360"/>
          <w:tab w:val="clear" w:pos="720"/>
        </w:tabs>
        <w:spacing w:line="360" w:lineRule="auto"/>
        <w:ind w:hanging="720"/>
        <w:rPr>
          <w:rFonts w:ascii="Times New Roman" w:hAnsi="Times New Roman" w:cs="Times New Roman"/>
        </w:rPr>
      </w:pPr>
      <w:r w:rsidRPr="003100A2">
        <w:rPr>
          <w:rFonts w:ascii="Times New Roman" w:hAnsi="Times New Roman" w:cs="Times New Roman"/>
        </w:rPr>
        <w:t xml:space="preserve">§ 30 </w:t>
      </w:r>
      <w:r w:rsidRPr="003100A2" w:rsidR="00261BF1">
        <w:rPr>
          <w:rFonts w:ascii="Times New Roman" w:hAnsi="Times New Roman" w:cs="Times New Roman"/>
        </w:rPr>
        <w:t xml:space="preserve">sa dopĺňa </w:t>
      </w:r>
      <w:r w:rsidRPr="003100A2">
        <w:rPr>
          <w:rFonts w:ascii="Times New Roman" w:hAnsi="Times New Roman" w:cs="Times New Roman"/>
        </w:rPr>
        <w:t>odsek</w:t>
      </w:r>
      <w:r w:rsidRPr="003100A2" w:rsidR="00261BF1">
        <w:rPr>
          <w:rFonts w:ascii="Times New Roman" w:hAnsi="Times New Roman" w:cs="Times New Roman"/>
        </w:rPr>
        <w:t>mi</w:t>
      </w:r>
      <w:r w:rsidRPr="003100A2">
        <w:rPr>
          <w:rFonts w:ascii="Times New Roman" w:hAnsi="Times New Roman" w:cs="Times New Roman"/>
        </w:rPr>
        <w:t xml:space="preserve"> 3 </w:t>
      </w:r>
      <w:r w:rsidRPr="003100A2" w:rsidR="007E4239">
        <w:rPr>
          <w:rFonts w:ascii="Times New Roman" w:hAnsi="Times New Roman" w:cs="Times New Roman"/>
        </w:rPr>
        <w:t>a</w:t>
      </w:r>
      <w:r w:rsidRPr="003100A2" w:rsidR="00F26AC7">
        <w:rPr>
          <w:rFonts w:ascii="Times New Roman" w:hAnsi="Times New Roman" w:cs="Times New Roman"/>
        </w:rPr>
        <w:t>ž</w:t>
      </w:r>
      <w:r w:rsidRPr="003100A2" w:rsidR="00261BF1">
        <w:rPr>
          <w:rFonts w:ascii="Times New Roman" w:hAnsi="Times New Roman" w:cs="Times New Roman"/>
        </w:rPr>
        <w:t> </w:t>
      </w:r>
      <w:r w:rsidRPr="003100A2" w:rsidR="00F26AC7">
        <w:rPr>
          <w:rFonts w:ascii="Times New Roman" w:hAnsi="Times New Roman" w:cs="Times New Roman"/>
        </w:rPr>
        <w:t>5</w:t>
      </w:r>
      <w:r w:rsidRPr="003100A2" w:rsidR="00261BF1">
        <w:rPr>
          <w:rFonts w:ascii="Times New Roman" w:hAnsi="Times New Roman" w:cs="Times New Roman"/>
        </w:rPr>
        <w:t>, ktoré</w:t>
      </w:r>
      <w:r w:rsidRPr="003100A2" w:rsidR="007E4239">
        <w:rPr>
          <w:rFonts w:ascii="Times New Roman" w:hAnsi="Times New Roman" w:cs="Times New Roman"/>
        </w:rPr>
        <w:t xml:space="preserve"> </w:t>
      </w:r>
      <w:r w:rsidRPr="003100A2">
        <w:rPr>
          <w:rFonts w:ascii="Times New Roman" w:hAnsi="Times New Roman" w:cs="Times New Roman"/>
        </w:rPr>
        <w:t>zne</w:t>
      </w:r>
      <w:r w:rsidRPr="003100A2" w:rsidR="007E4239">
        <w:rPr>
          <w:rFonts w:ascii="Times New Roman" w:hAnsi="Times New Roman" w:cs="Times New Roman"/>
        </w:rPr>
        <w:t>jú</w:t>
      </w:r>
      <w:r w:rsidRPr="003100A2">
        <w:rPr>
          <w:rFonts w:ascii="Times New Roman" w:hAnsi="Times New Roman" w:cs="Times New Roman"/>
        </w:rPr>
        <w:t>:</w:t>
      </w:r>
    </w:p>
    <w:p w:rsidR="007E4239" w:rsidRPr="003100A2">
      <w:pPr>
        <w:pStyle w:val="BodyText2"/>
        <w:rPr>
          <w:rFonts w:ascii="Times New Roman" w:hAnsi="Times New Roman" w:cs="Times New Roman"/>
          <w:color w:val="auto"/>
        </w:rPr>
      </w:pPr>
      <w:r w:rsidRPr="003100A2" w:rsidR="008D0C66">
        <w:rPr>
          <w:rFonts w:ascii="Times New Roman" w:hAnsi="Times New Roman" w:cs="Times New Roman"/>
          <w:color w:val="auto"/>
        </w:rPr>
        <w:t xml:space="preserve">„(3) Dodávanie liekov a liečiv </w:t>
      </w:r>
      <w:r w:rsidRPr="003100A2" w:rsidR="0028383F">
        <w:rPr>
          <w:rFonts w:ascii="Times New Roman" w:hAnsi="Times New Roman" w:cs="Times New Roman"/>
          <w:color w:val="auto"/>
        </w:rPr>
        <w:t xml:space="preserve">nezdravotníckym zariadeniam, ktoré používajú lieky a liečivá na účely výučby a výskumu </w:t>
      </w:r>
      <w:r w:rsidRPr="003100A2" w:rsidR="008D0C66">
        <w:rPr>
          <w:rFonts w:ascii="Times New Roman" w:hAnsi="Times New Roman" w:cs="Times New Roman"/>
          <w:color w:val="auto"/>
        </w:rPr>
        <w:t>povoľuje v odôvodnených prípado</w:t>
      </w:r>
      <w:r w:rsidRPr="003100A2" w:rsidR="008D0C66">
        <w:rPr>
          <w:rFonts w:ascii="Times New Roman" w:hAnsi="Times New Roman" w:cs="Times New Roman"/>
          <w:color w:val="auto"/>
        </w:rPr>
        <w:t>ch ministerstvo zdravotníctva.</w:t>
      </w:r>
    </w:p>
    <w:p w:rsidR="00F26AC7" w:rsidRPr="003100A2">
      <w:pPr>
        <w:pStyle w:val="BodyText2"/>
        <w:rPr>
          <w:rFonts w:ascii="Times New Roman" w:hAnsi="Times New Roman" w:cs="Times New Roman"/>
          <w:color w:val="auto"/>
        </w:rPr>
      </w:pPr>
    </w:p>
    <w:p w:rsidR="007E4239" w:rsidRPr="003100A2">
      <w:pPr>
        <w:pStyle w:val="BodyText2"/>
        <w:rPr>
          <w:rFonts w:ascii="Times New Roman" w:hAnsi="Times New Roman" w:cs="Times New Roman"/>
          <w:color w:val="auto"/>
        </w:rPr>
      </w:pPr>
      <w:r w:rsidRPr="003100A2" w:rsidR="00F26AC7">
        <w:rPr>
          <w:rFonts w:ascii="Times New Roman" w:hAnsi="Times New Roman" w:cs="Times New Roman"/>
          <w:color w:val="auto"/>
        </w:rPr>
        <w:t>(4) Lieky a liečivá určené pre ozbrojené sily a ozbrojené zbory m</w:t>
      </w:r>
      <w:r w:rsidRPr="003100A2" w:rsidR="0028383F">
        <w:rPr>
          <w:rFonts w:ascii="Times New Roman" w:hAnsi="Times New Roman" w:cs="Times New Roman"/>
          <w:color w:val="auto"/>
        </w:rPr>
        <w:t>ožno</w:t>
      </w:r>
      <w:r w:rsidRPr="003100A2" w:rsidR="00F26AC7">
        <w:rPr>
          <w:rFonts w:ascii="Times New Roman" w:hAnsi="Times New Roman" w:cs="Times New Roman"/>
          <w:color w:val="auto"/>
        </w:rPr>
        <w:t xml:space="preserve"> dodávať aj iným právnym subjektom, ako </w:t>
      </w:r>
      <w:r w:rsidRPr="003100A2" w:rsidR="0028383F">
        <w:rPr>
          <w:rFonts w:ascii="Times New Roman" w:hAnsi="Times New Roman" w:cs="Times New Roman"/>
          <w:color w:val="auto"/>
        </w:rPr>
        <w:t>sú</w:t>
      </w:r>
      <w:r w:rsidRPr="003100A2" w:rsidR="00F26AC7">
        <w:rPr>
          <w:rFonts w:ascii="Times New Roman" w:hAnsi="Times New Roman" w:cs="Times New Roman"/>
          <w:color w:val="auto"/>
        </w:rPr>
        <w:t xml:space="preserve"> uvedené v ods</w:t>
      </w:r>
      <w:r w:rsidRPr="003100A2" w:rsidR="0028383F">
        <w:rPr>
          <w:rFonts w:ascii="Times New Roman" w:hAnsi="Times New Roman" w:cs="Times New Roman"/>
          <w:color w:val="auto"/>
        </w:rPr>
        <w:t>eku</w:t>
      </w:r>
      <w:r w:rsidRPr="003100A2" w:rsidR="00F26AC7">
        <w:rPr>
          <w:rFonts w:ascii="Times New Roman" w:hAnsi="Times New Roman" w:cs="Times New Roman"/>
          <w:color w:val="auto"/>
        </w:rPr>
        <w:t xml:space="preserve"> 1 písm. d) bez povolenia ministerstva zdravotníctva.</w:t>
      </w:r>
    </w:p>
    <w:p w:rsidR="00F26AC7" w:rsidRPr="003100A2">
      <w:pPr>
        <w:pStyle w:val="BodyText2"/>
        <w:rPr>
          <w:rFonts w:ascii="Times New Roman" w:hAnsi="Times New Roman" w:cs="Times New Roman"/>
          <w:color w:val="auto"/>
        </w:rPr>
      </w:pPr>
    </w:p>
    <w:p w:rsidR="008D0C66" w:rsidRPr="003100A2">
      <w:pPr>
        <w:pStyle w:val="BodyText2"/>
        <w:rPr>
          <w:rFonts w:ascii="Times New Roman" w:hAnsi="Times New Roman" w:cs="Times New Roman"/>
          <w:color w:val="auto"/>
        </w:rPr>
      </w:pPr>
      <w:r w:rsidRPr="003100A2" w:rsidR="007E4239">
        <w:rPr>
          <w:rFonts w:ascii="Times New Roman" w:hAnsi="Times New Roman" w:cs="Times New Roman"/>
          <w:color w:val="auto"/>
        </w:rPr>
        <w:t>(</w:t>
      </w:r>
      <w:r w:rsidRPr="003100A2" w:rsidR="00F26AC7">
        <w:rPr>
          <w:rFonts w:ascii="Times New Roman" w:hAnsi="Times New Roman" w:cs="Times New Roman"/>
          <w:color w:val="auto"/>
        </w:rPr>
        <w:t>5</w:t>
      </w:r>
      <w:r w:rsidRPr="003100A2" w:rsidR="007E4239">
        <w:rPr>
          <w:rFonts w:ascii="Times New Roman" w:hAnsi="Times New Roman" w:cs="Times New Roman"/>
          <w:color w:val="auto"/>
        </w:rPr>
        <w:t xml:space="preserve">) </w:t>
      </w:r>
      <w:r w:rsidRPr="003100A2" w:rsidR="00C1682D">
        <w:rPr>
          <w:rFonts w:ascii="Times New Roman" w:hAnsi="Times New Roman" w:cs="Times New Roman"/>
          <w:color w:val="auto"/>
        </w:rPr>
        <w:t>P</w:t>
      </w:r>
      <w:r w:rsidRPr="003100A2" w:rsidR="007E4239">
        <w:rPr>
          <w:rFonts w:ascii="Times New Roman" w:hAnsi="Times New Roman" w:cs="Times New Roman"/>
          <w:color w:val="auto"/>
        </w:rPr>
        <w:t xml:space="preserve">rírodné </w:t>
      </w:r>
      <w:r w:rsidRPr="003100A2" w:rsidR="00C1682D">
        <w:rPr>
          <w:rFonts w:ascii="Times New Roman" w:hAnsi="Times New Roman" w:cs="Times New Roman"/>
          <w:color w:val="auto"/>
        </w:rPr>
        <w:t xml:space="preserve">liečivé </w:t>
      </w:r>
      <w:r w:rsidRPr="003100A2" w:rsidR="007E4239">
        <w:rPr>
          <w:rFonts w:ascii="Times New Roman" w:hAnsi="Times New Roman" w:cs="Times New Roman"/>
          <w:color w:val="auto"/>
        </w:rPr>
        <w:t>vody m</w:t>
      </w:r>
      <w:r w:rsidRPr="003100A2" w:rsidR="0028383F">
        <w:rPr>
          <w:rFonts w:ascii="Times New Roman" w:hAnsi="Times New Roman" w:cs="Times New Roman"/>
          <w:color w:val="auto"/>
        </w:rPr>
        <w:t>ožno</w:t>
      </w:r>
      <w:r w:rsidRPr="003100A2" w:rsidR="007E4239">
        <w:rPr>
          <w:rFonts w:ascii="Times New Roman" w:hAnsi="Times New Roman" w:cs="Times New Roman"/>
          <w:color w:val="auto"/>
        </w:rPr>
        <w:t xml:space="preserve"> dodávať a</w:t>
      </w:r>
      <w:r w:rsidRPr="003100A2" w:rsidR="007E4239">
        <w:rPr>
          <w:rFonts w:ascii="Times New Roman" w:hAnsi="Times New Roman" w:cs="Times New Roman"/>
          <w:color w:val="auto"/>
        </w:rPr>
        <w:t xml:space="preserve">j iným subjektom, </w:t>
      </w:r>
      <w:r w:rsidRPr="003100A2" w:rsidR="00ED394D">
        <w:rPr>
          <w:rFonts w:ascii="Times New Roman" w:hAnsi="Times New Roman" w:cs="Times New Roman"/>
          <w:color w:val="auto"/>
        </w:rPr>
        <w:t>ako</w:t>
      </w:r>
      <w:r w:rsidRPr="003100A2" w:rsidR="007E4239">
        <w:rPr>
          <w:rFonts w:ascii="Times New Roman" w:hAnsi="Times New Roman" w:cs="Times New Roman"/>
          <w:color w:val="auto"/>
        </w:rPr>
        <w:t xml:space="preserve"> </w:t>
      </w:r>
      <w:r w:rsidRPr="003100A2" w:rsidR="0028383F">
        <w:rPr>
          <w:rFonts w:ascii="Times New Roman" w:hAnsi="Times New Roman" w:cs="Times New Roman"/>
          <w:color w:val="auto"/>
        </w:rPr>
        <w:t>sú</w:t>
      </w:r>
      <w:r w:rsidRPr="003100A2" w:rsidR="007E4239">
        <w:rPr>
          <w:rFonts w:ascii="Times New Roman" w:hAnsi="Times New Roman" w:cs="Times New Roman"/>
          <w:color w:val="auto"/>
        </w:rPr>
        <w:t xml:space="preserve"> uvedené v odseku 1 písm. d) bez povolenia ministerstva zdravotníctva.</w:t>
      </w:r>
      <w:r w:rsidRPr="003100A2">
        <w:rPr>
          <w:rFonts w:ascii="Times New Roman" w:hAnsi="Times New Roman" w:cs="Times New Roman"/>
          <w:color w:val="auto"/>
        </w:rPr>
        <w:t>“.</w:t>
      </w:r>
    </w:p>
    <w:p w:rsidR="008D0C66" w:rsidRPr="003100A2">
      <w:pPr>
        <w:pStyle w:val="BodyText"/>
        <w:rPr>
          <w:rFonts w:ascii="Times New Roman" w:hAnsi="Times New Roman" w:cs="Times New Roman"/>
        </w:rPr>
      </w:pPr>
    </w:p>
    <w:p w:rsidR="008D0C66" w:rsidRPr="003100A2">
      <w:pPr>
        <w:pStyle w:val="BodyText"/>
        <w:numPr>
          <w:ilvl w:val="0"/>
          <w:numId w:val="2"/>
        </w:numPr>
        <w:tabs>
          <w:tab w:val="left" w:pos="360"/>
          <w:tab w:val="clear" w:pos="720"/>
        </w:tabs>
        <w:ind w:left="0" w:firstLine="0"/>
        <w:rPr>
          <w:rFonts w:ascii="Times New Roman" w:hAnsi="Times New Roman" w:cs="Times New Roman"/>
        </w:rPr>
      </w:pPr>
      <w:r w:rsidRPr="003100A2">
        <w:rPr>
          <w:rFonts w:ascii="Times New Roman" w:hAnsi="Times New Roman" w:cs="Times New Roman"/>
        </w:rPr>
        <w:t xml:space="preserve"> V § 31 ods. 1 sa slovo „výrobca“ nahrádza slovami „držiteľ rozhodnutia o registrácii lieku“.</w:t>
      </w:r>
    </w:p>
    <w:p w:rsidR="008D0C66" w:rsidRPr="003100A2">
      <w:pPr>
        <w:pStyle w:val="BodyText"/>
        <w:rPr>
          <w:rFonts w:ascii="Times New Roman" w:hAnsi="Times New Roman" w:cs="Times New Roman"/>
        </w:rPr>
      </w:pPr>
    </w:p>
    <w:p w:rsidR="008D0C66" w:rsidRPr="003100A2">
      <w:pPr>
        <w:pStyle w:val="BodyText"/>
        <w:numPr>
          <w:ilvl w:val="0"/>
          <w:numId w:val="2"/>
        </w:numPr>
        <w:tabs>
          <w:tab w:val="left" w:pos="360"/>
          <w:tab w:val="clear" w:pos="720"/>
        </w:tabs>
        <w:ind w:left="0" w:firstLine="0"/>
        <w:rPr>
          <w:rFonts w:ascii="Times New Roman" w:hAnsi="Times New Roman" w:cs="Times New Roman"/>
        </w:rPr>
      </w:pPr>
      <w:r w:rsidRPr="003100A2">
        <w:rPr>
          <w:rFonts w:ascii="Times New Roman" w:hAnsi="Times New Roman" w:cs="Times New Roman"/>
        </w:rPr>
        <w:t>V § 31 ods. 2 sa slovo „výrobca“ nahrádza slovami „držiteľ rozh</w:t>
      </w:r>
      <w:r w:rsidRPr="003100A2">
        <w:rPr>
          <w:rFonts w:ascii="Times New Roman" w:hAnsi="Times New Roman" w:cs="Times New Roman"/>
        </w:rPr>
        <w:t>odnutia o registrácii lieku“.</w:t>
      </w:r>
    </w:p>
    <w:p w:rsidR="008D0C66" w:rsidRPr="003100A2">
      <w:pPr>
        <w:pStyle w:val="BodyText"/>
        <w:rPr>
          <w:rFonts w:ascii="Times New Roman" w:hAnsi="Times New Roman" w:cs="Times New Roman"/>
        </w:rPr>
      </w:pPr>
    </w:p>
    <w:p w:rsidR="00C30858" w:rsidRPr="003100A2">
      <w:pPr>
        <w:pStyle w:val="BodyText"/>
        <w:numPr>
          <w:ilvl w:val="0"/>
          <w:numId w:val="2"/>
        </w:numPr>
        <w:tabs>
          <w:tab w:val="left" w:pos="360"/>
          <w:tab w:val="clear" w:pos="720"/>
        </w:tabs>
        <w:ind w:left="0" w:firstLine="0"/>
        <w:rPr>
          <w:rFonts w:ascii="Times New Roman" w:hAnsi="Times New Roman" w:cs="Times New Roman"/>
        </w:rPr>
      </w:pPr>
      <w:r w:rsidRPr="003100A2">
        <w:rPr>
          <w:rFonts w:ascii="Times New Roman" w:hAnsi="Times New Roman" w:cs="Times New Roman"/>
        </w:rPr>
        <w:t>V § 32 ods. 1 písm</w:t>
      </w:r>
      <w:r w:rsidRPr="003100A2" w:rsidR="00BB7947">
        <w:rPr>
          <w:rFonts w:ascii="Times New Roman" w:hAnsi="Times New Roman" w:cs="Times New Roman"/>
        </w:rPr>
        <w:t>eno</w:t>
      </w:r>
      <w:r w:rsidRPr="003100A2">
        <w:rPr>
          <w:rFonts w:ascii="Times New Roman" w:hAnsi="Times New Roman" w:cs="Times New Roman"/>
        </w:rPr>
        <w:t xml:space="preserve"> </w:t>
      </w:r>
      <w:r w:rsidRPr="003100A2" w:rsidR="00BB7947">
        <w:rPr>
          <w:rFonts w:ascii="Times New Roman" w:hAnsi="Times New Roman" w:cs="Times New Roman"/>
        </w:rPr>
        <w:t>b) znie</w:t>
      </w:r>
      <w:r w:rsidRPr="003100A2" w:rsidR="00422022">
        <w:rPr>
          <w:rFonts w:ascii="Times New Roman" w:hAnsi="Times New Roman" w:cs="Times New Roman"/>
        </w:rPr>
        <w:t>:</w:t>
      </w:r>
    </w:p>
    <w:p w:rsidR="00BB7947" w:rsidRPr="003100A2" w:rsidP="00BB7947">
      <w:pPr>
        <w:pStyle w:val="PlainText"/>
        <w:spacing w:line="360" w:lineRule="auto"/>
        <w:rPr>
          <w:rFonts w:ascii="Times New Roman" w:hAnsi="Times New Roman" w:cs="Times New Roman"/>
          <w:sz w:val="24"/>
          <w:szCs w:val="24"/>
        </w:rPr>
      </w:pPr>
      <w:r w:rsidRPr="003100A2">
        <w:rPr>
          <w:rFonts w:ascii="Times New Roman" w:hAnsi="Times New Roman" w:cs="Times New Roman"/>
          <w:sz w:val="24"/>
          <w:szCs w:val="24"/>
        </w:rPr>
        <w:t>„b) určili  odborného zástupcu  zodpovedného za  veľkodistribúciu, ktorý má skončené</w:t>
      </w:r>
    </w:p>
    <w:p w:rsidR="00BB7947" w:rsidRPr="003100A2" w:rsidP="00BB7947">
      <w:pPr>
        <w:pStyle w:val="PlainText"/>
        <w:spacing w:line="360" w:lineRule="auto"/>
        <w:rPr>
          <w:rFonts w:ascii="Times New Roman" w:hAnsi="Times New Roman" w:cs="Times New Roman"/>
          <w:sz w:val="24"/>
          <w:szCs w:val="24"/>
        </w:rPr>
      </w:pPr>
      <w:r w:rsidRPr="003100A2">
        <w:rPr>
          <w:rFonts w:ascii="Times New Roman" w:hAnsi="Times New Roman" w:cs="Times New Roman"/>
          <w:sz w:val="24"/>
          <w:szCs w:val="24"/>
        </w:rPr>
        <w:t xml:space="preserve">    1. vysokoškolské vzdelanie v</w:t>
      </w:r>
      <w:r w:rsidRPr="003100A2" w:rsidR="00086AC0">
        <w:rPr>
          <w:rFonts w:ascii="Times New Roman" w:hAnsi="Times New Roman" w:cs="Times New Roman"/>
          <w:sz w:val="24"/>
          <w:szCs w:val="24"/>
        </w:rPr>
        <w:t xml:space="preserve"> študijnom </w:t>
      </w:r>
      <w:r w:rsidRPr="003100A2">
        <w:rPr>
          <w:rFonts w:ascii="Times New Roman" w:hAnsi="Times New Roman" w:cs="Times New Roman"/>
          <w:sz w:val="24"/>
          <w:szCs w:val="24"/>
        </w:rPr>
        <w:t xml:space="preserve">odbore farmácia a získal </w:t>
      </w:r>
      <w:r w:rsidRPr="003100A2" w:rsidR="00AF6E8C">
        <w:rPr>
          <w:rFonts w:ascii="Times New Roman" w:hAnsi="Times New Roman" w:cs="Times New Roman"/>
          <w:sz w:val="24"/>
          <w:szCs w:val="24"/>
        </w:rPr>
        <w:t>špecializáciu</w:t>
      </w:r>
      <w:r w:rsidRPr="003100A2">
        <w:rPr>
          <w:rFonts w:ascii="Times New Roman" w:hAnsi="Times New Roman" w:cs="Times New Roman"/>
          <w:sz w:val="24"/>
          <w:szCs w:val="24"/>
        </w:rPr>
        <w:t xml:space="preserve"> v  odbore lekárenstvo alebo klinická farmácia, alebo farmaceutická technológia, alebo farmaceutická kontrola a zabezpečovanie kvality liekov,  ak ide o veľkodistribúciu liekov a aj zdravotníckych pomôcok,</w:t>
      </w:r>
    </w:p>
    <w:p w:rsidR="00BB7947" w:rsidRPr="003100A2" w:rsidP="00BB7947">
      <w:pPr>
        <w:pStyle w:val="PlainText"/>
        <w:spacing w:line="360" w:lineRule="auto"/>
        <w:ind w:left="540" w:hanging="540"/>
        <w:rPr>
          <w:rFonts w:ascii="Times New Roman" w:hAnsi="Times New Roman" w:cs="Times New Roman"/>
          <w:sz w:val="24"/>
          <w:szCs w:val="24"/>
        </w:rPr>
      </w:pPr>
      <w:r w:rsidRPr="003100A2">
        <w:rPr>
          <w:rFonts w:ascii="Times New Roman" w:hAnsi="Times New Roman" w:cs="Times New Roman"/>
          <w:sz w:val="24"/>
          <w:szCs w:val="24"/>
        </w:rPr>
        <w:t xml:space="preserve">    2. vysokoškolské vzdelanie v odbore štúdia farmácia alebo štúdium na strednej  zdravotníckej  škole  s maturitou v študijnom  odbore farmaceutický  laborant  a získal špecializáciu v odbore zdravotnícke pomôcky alebo v  odbore lekárenstvo, ak ide  o veľkodistribúciu len zdravotníckych pomôcok,</w:t>
      </w:r>
    </w:p>
    <w:p w:rsidR="00BB7947" w:rsidRPr="003100A2" w:rsidP="00BB7947">
      <w:pPr>
        <w:pStyle w:val="PlainText"/>
        <w:spacing w:line="360" w:lineRule="auto"/>
        <w:rPr>
          <w:rFonts w:ascii="Times New Roman" w:hAnsi="Times New Roman" w:cs="Times New Roman"/>
          <w:sz w:val="24"/>
          <w:szCs w:val="24"/>
        </w:rPr>
      </w:pPr>
      <w:r w:rsidRPr="003100A2">
        <w:rPr>
          <w:rFonts w:ascii="Times New Roman" w:hAnsi="Times New Roman" w:cs="Times New Roman"/>
          <w:sz w:val="24"/>
          <w:szCs w:val="24"/>
        </w:rPr>
        <w:t xml:space="preserve">    3. štúdium na strednej zdravotn</w:t>
      </w:r>
      <w:r w:rsidRPr="003100A2">
        <w:rPr>
          <w:rFonts w:ascii="Times New Roman" w:hAnsi="Times New Roman" w:cs="Times New Roman"/>
          <w:sz w:val="24"/>
          <w:szCs w:val="24"/>
        </w:rPr>
        <w:t>íckej škole s maturitou</w:t>
      </w:r>
    </w:p>
    <w:p w:rsidR="00BB7947" w:rsidRPr="003100A2" w:rsidP="00BB7947">
      <w:pPr>
        <w:pStyle w:val="PlainText"/>
        <w:spacing w:line="360" w:lineRule="auto"/>
        <w:ind w:left="720" w:hanging="720"/>
        <w:rPr>
          <w:rFonts w:ascii="Times New Roman" w:hAnsi="Times New Roman" w:cs="Times New Roman"/>
          <w:sz w:val="24"/>
          <w:szCs w:val="24"/>
        </w:rPr>
      </w:pPr>
      <w:r w:rsidRPr="003100A2">
        <w:rPr>
          <w:rFonts w:ascii="Times New Roman" w:hAnsi="Times New Roman" w:cs="Times New Roman"/>
          <w:sz w:val="24"/>
          <w:szCs w:val="24"/>
        </w:rPr>
        <w:t xml:space="preserve">    3.1 v študijnom odbore očný optik, ak  ide o veľkodistribúciu len optických zdravotníckych pomôcok,</w:t>
      </w:r>
    </w:p>
    <w:p w:rsidR="00BB7947" w:rsidRPr="003100A2" w:rsidP="00BB7947">
      <w:pPr>
        <w:pStyle w:val="PlainText"/>
        <w:spacing w:line="360" w:lineRule="auto"/>
        <w:ind w:left="720" w:hanging="720"/>
        <w:rPr>
          <w:rFonts w:ascii="Times New Roman" w:hAnsi="Times New Roman" w:cs="Times New Roman"/>
          <w:sz w:val="24"/>
          <w:szCs w:val="24"/>
        </w:rPr>
      </w:pPr>
      <w:r w:rsidRPr="003100A2">
        <w:rPr>
          <w:rFonts w:ascii="Times New Roman" w:hAnsi="Times New Roman" w:cs="Times New Roman"/>
          <w:sz w:val="24"/>
          <w:szCs w:val="24"/>
        </w:rPr>
        <w:t xml:space="preserve">    3.2 v študijnom odbore zubný technik, ak ide</w:t>
      </w:r>
      <w:r w:rsidRPr="003100A2" w:rsidR="00C07D5B">
        <w:rPr>
          <w:rFonts w:ascii="Times New Roman" w:hAnsi="Times New Roman" w:cs="Times New Roman"/>
          <w:sz w:val="24"/>
          <w:szCs w:val="24"/>
        </w:rPr>
        <w:t xml:space="preserve"> </w:t>
      </w:r>
      <w:r w:rsidRPr="003100A2">
        <w:rPr>
          <w:rFonts w:ascii="Times New Roman" w:hAnsi="Times New Roman" w:cs="Times New Roman"/>
          <w:sz w:val="24"/>
          <w:szCs w:val="24"/>
        </w:rPr>
        <w:t>o veľkodistribúciu len dentálnych zdravotníckych pomôcok,</w:t>
      </w:r>
    </w:p>
    <w:p w:rsidR="00BB7947" w:rsidRPr="003100A2" w:rsidP="00BB7947">
      <w:pPr>
        <w:pStyle w:val="PlainText"/>
        <w:spacing w:line="360" w:lineRule="auto"/>
        <w:ind w:left="720" w:hanging="720"/>
        <w:rPr>
          <w:rFonts w:ascii="Times New Roman" w:hAnsi="Times New Roman" w:cs="Times New Roman"/>
          <w:sz w:val="24"/>
          <w:szCs w:val="24"/>
        </w:rPr>
      </w:pPr>
      <w:r w:rsidRPr="003100A2">
        <w:rPr>
          <w:rFonts w:ascii="Times New Roman" w:hAnsi="Times New Roman" w:cs="Times New Roman"/>
          <w:sz w:val="24"/>
          <w:szCs w:val="24"/>
        </w:rPr>
        <w:t xml:space="preserve">    3.3  v študijnom odbore  ortopedický protetik, ak ide o veľkodistribúciu len ortopedicko-protetických zdravotníckych pomôcok,</w:t>
      </w:r>
    </w:p>
    <w:p w:rsidR="00BB7947" w:rsidRPr="003100A2" w:rsidP="00BB7947">
      <w:pPr>
        <w:pStyle w:val="PlainText"/>
        <w:spacing w:line="360" w:lineRule="auto"/>
        <w:ind w:left="540" w:hanging="540"/>
        <w:rPr>
          <w:rFonts w:ascii="Times New Roman" w:hAnsi="Times New Roman" w:cs="Times New Roman"/>
          <w:sz w:val="24"/>
          <w:szCs w:val="24"/>
        </w:rPr>
      </w:pPr>
      <w:r w:rsidRPr="003100A2">
        <w:rPr>
          <w:rFonts w:ascii="Times New Roman" w:hAnsi="Times New Roman" w:cs="Times New Roman"/>
          <w:sz w:val="24"/>
          <w:szCs w:val="24"/>
        </w:rPr>
        <w:t xml:space="preserve">    4. štúdium  na  strednej  odbornej  škole  v  študijnom odbore ortopedický technik, s praxou najmenej päť rokov vo výdajni alebo v distribúcii ortopedicko-protetických zdravotníckych pomôcok,  ak   ide  o  veľkodistribúciu   len  ortopedicko-protetických zdravotníckych pomôcok,</w:t>
      </w:r>
    </w:p>
    <w:p w:rsidR="00BB7947" w:rsidRPr="003100A2" w:rsidP="00BB7947">
      <w:pPr>
        <w:pStyle w:val="PlainText"/>
        <w:spacing w:line="360" w:lineRule="auto"/>
        <w:ind w:left="540"/>
        <w:rPr>
          <w:rFonts w:ascii="Times New Roman" w:hAnsi="Times New Roman" w:cs="Times New Roman"/>
          <w:sz w:val="24"/>
          <w:szCs w:val="24"/>
        </w:rPr>
      </w:pPr>
      <w:r w:rsidRPr="003100A2">
        <w:rPr>
          <w:rFonts w:ascii="Times New Roman" w:hAnsi="Times New Roman" w:cs="Times New Roman"/>
          <w:sz w:val="24"/>
          <w:szCs w:val="24"/>
        </w:rPr>
        <w:t xml:space="preserve">    5. štúdium na strednej odbornej  škole s maturitou v študijnom odbore slaboprúdová elektrotechnika,  s praxou najmenej päť rokov  vo  výrobe  alebo  v  distribúcii  audioprotetických  zdravotníckych  pomôcok,  ak  ide  o  veľkodistribúciu  len audioprotetických zdravotníckych pomôcok.</w:t>
      </w:r>
    </w:p>
    <w:p w:rsidR="00C30858" w:rsidRPr="003100A2" w:rsidP="00C30858">
      <w:pPr>
        <w:pStyle w:val="BodyText"/>
        <w:rPr>
          <w:rFonts w:ascii="Times New Roman" w:hAnsi="Times New Roman" w:cs="Times New Roman"/>
        </w:rPr>
      </w:pPr>
    </w:p>
    <w:p w:rsidR="00F15A43" w:rsidRPr="003100A2">
      <w:pPr>
        <w:pStyle w:val="BodyText"/>
        <w:numPr>
          <w:ilvl w:val="0"/>
          <w:numId w:val="2"/>
        </w:numPr>
        <w:tabs>
          <w:tab w:val="left" w:pos="360"/>
          <w:tab w:val="clear" w:pos="720"/>
        </w:tabs>
        <w:ind w:left="0" w:firstLine="0"/>
        <w:rPr>
          <w:rFonts w:ascii="Times New Roman" w:hAnsi="Times New Roman" w:cs="Times New Roman"/>
        </w:rPr>
      </w:pPr>
      <w:r w:rsidRPr="003100A2">
        <w:rPr>
          <w:rFonts w:ascii="Times New Roman" w:hAnsi="Times New Roman" w:cs="Times New Roman"/>
        </w:rPr>
        <w:t>V § 32 odsek 3 znie:</w:t>
      </w:r>
    </w:p>
    <w:p w:rsidR="00F15A43" w:rsidRPr="003100A2" w:rsidP="00F15A43">
      <w:pPr>
        <w:pStyle w:val="BodyText"/>
        <w:rPr>
          <w:rFonts w:ascii="Times New Roman" w:hAnsi="Times New Roman" w:cs="Times New Roman"/>
        </w:rPr>
      </w:pPr>
      <w:r w:rsidRPr="003100A2">
        <w:rPr>
          <w:rFonts w:ascii="Times New Roman" w:hAnsi="Times New Roman" w:cs="Times New Roman"/>
        </w:rPr>
        <w:t xml:space="preserve">„(3) </w:t>
      </w:r>
      <w:r w:rsidRPr="003100A2" w:rsidR="005F0916">
        <w:rPr>
          <w:rFonts w:ascii="Times New Roman" w:hAnsi="Times New Roman" w:cs="Times New Roman"/>
        </w:rPr>
        <w:t>Orgán , ktorý rozhoduje o vydaní povolenia na</w:t>
      </w:r>
      <w:r w:rsidRPr="003100A2" w:rsidR="00740D01">
        <w:rPr>
          <w:rFonts w:ascii="Times New Roman" w:hAnsi="Times New Roman" w:cs="Times New Roman"/>
        </w:rPr>
        <w:t xml:space="preserve"> </w:t>
      </w:r>
      <w:r w:rsidRPr="003100A2" w:rsidR="005F0916">
        <w:rPr>
          <w:rFonts w:ascii="Times New Roman" w:hAnsi="Times New Roman" w:cs="Times New Roman"/>
        </w:rPr>
        <w:t>veľkodistribú</w:t>
      </w:r>
      <w:r w:rsidRPr="003100A2" w:rsidR="005F0916">
        <w:rPr>
          <w:rFonts w:ascii="Times New Roman" w:hAnsi="Times New Roman" w:cs="Times New Roman"/>
        </w:rPr>
        <w:t xml:space="preserve">ciu liekov </w:t>
      </w:r>
      <w:r w:rsidRPr="003100A2" w:rsidR="00740D01">
        <w:rPr>
          <w:rFonts w:ascii="Times New Roman" w:hAnsi="Times New Roman" w:cs="Times New Roman"/>
        </w:rPr>
        <w:t>u</w:t>
      </w:r>
      <w:r w:rsidRPr="003100A2">
        <w:rPr>
          <w:rFonts w:ascii="Times New Roman" w:hAnsi="Times New Roman" w:cs="Times New Roman"/>
        </w:rPr>
        <w:t xml:space="preserve">znáva povolenie na veľkodistribúciu liekov vydané </w:t>
      </w:r>
      <w:r w:rsidRPr="003100A2" w:rsidR="005F0916">
        <w:rPr>
          <w:rFonts w:ascii="Times New Roman" w:hAnsi="Times New Roman" w:cs="Times New Roman"/>
        </w:rPr>
        <w:t xml:space="preserve">príslušným orgánom </w:t>
      </w:r>
      <w:r w:rsidRPr="003100A2">
        <w:rPr>
          <w:rFonts w:ascii="Times New Roman" w:hAnsi="Times New Roman" w:cs="Times New Roman"/>
        </w:rPr>
        <w:t>in</w:t>
      </w:r>
      <w:r w:rsidRPr="003100A2" w:rsidR="005F0916">
        <w:rPr>
          <w:rFonts w:ascii="Times New Roman" w:hAnsi="Times New Roman" w:cs="Times New Roman"/>
        </w:rPr>
        <w:t xml:space="preserve">ého </w:t>
      </w:r>
      <w:r w:rsidRPr="003100A2">
        <w:rPr>
          <w:rFonts w:ascii="Times New Roman" w:hAnsi="Times New Roman" w:cs="Times New Roman"/>
        </w:rPr>
        <w:t>člensk</w:t>
      </w:r>
      <w:r w:rsidRPr="003100A2" w:rsidR="005F0916">
        <w:rPr>
          <w:rFonts w:ascii="Times New Roman" w:hAnsi="Times New Roman" w:cs="Times New Roman"/>
        </w:rPr>
        <w:t>ého</w:t>
      </w:r>
      <w:r w:rsidRPr="003100A2">
        <w:rPr>
          <w:rFonts w:ascii="Times New Roman" w:hAnsi="Times New Roman" w:cs="Times New Roman"/>
        </w:rPr>
        <w:t xml:space="preserve"> štát</w:t>
      </w:r>
      <w:r w:rsidRPr="003100A2" w:rsidR="005F0916">
        <w:rPr>
          <w:rFonts w:ascii="Times New Roman" w:hAnsi="Times New Roman" w:cs="Times New Roman"/>
        </w:rPr>
        <w:t>u</w:t>
      </w:r>
      <w:r w:rsidRPr="003100A2">
        <w:rPr>
          <w:rFonts w:ascii="Times New Roman" w:hAnsi="Times New Roman" w:cs="Times New Roman"/>
        </w:rPr>
        <w:t xml:space="preserve">.“. </w:t>
      </w:r>
    </w:p>
    <w:p w:rsidR="00F15A43" w:rsidRPr="003100A2" w:rsidP="00F15A43">
      <w:pPr>
        <w:pStyle w:val="BodyText"/>
        <w:rPr>
          <w:rFonts w:ascii="Times New Roman" w:hAnsi="Times New Roman" w:cs="Times New Roman"/>
        </w:rPr>
      </w:pPr>
    </w:p>
    <w:p w:rsidR="00ED50A6" w:rsidRPr="003100A2" w:rsidP="003A5C92">
      <w:pPr>
        <w:pStyle w:val="BodyText"/>
        <w:rPr>
          <w:rFonts w:ascii="Times New Roman" w:hAnsi="Times New Roman" w:cs="Times New Roman"/>
        </w:rPr>
      </w:pPr>
    </w:p>
    <w:p w:rsidR="008D0C66" w:rsidRPr="003100A2">
      <w:pPr>
        <w:pStyle w:val="BodyText"/>
        <w:numPr>
          <w:ilvl w:val="0"/>
          <w:numId w:val="2"/>
        </w:numPr>
        <w:tabs>
          <w:tab w:val="left" w:pos="360"/>
          <w:tab w:val="clear" w:pos="720"/>
        </w:tabs>
        <w:ind w:left="0" w:firstLine="0"/>
        <w:rPr>
          <w:rFonts w:ascii="Times New Roman" w:hAnsi="Times New Roman" w:cs="Times New Roman"/>
        </w:rPr>
      </w:pPr>
      <w:r w:rsidRPr="003100A2">
        <w:rPr>
          <w:rFonts w:ascii="Times New Roman" w:hAnsi="Times New Roman" w:cs="Times New Roman"/>
        </w:rPr>
        <w:t>V § 33 ods. 1 písm</w:t>
      </w:r>
      <w:r w:rsidRPr="003100A2" w:rsidR="00FE7AAF">
        <w:rPr>
          <w:rFonts w:ascii="Times New Roman" w:hAnsi="Times New Roman" w:cs="Times New Roman"/>
        </w:rPr>
        <w:t>eno</w:t>
      </w:r>
      <w:r w:rsidRPr="003100A2">
        <w:rPr>
          <w:rFonts w:ascii="Times New Roman" w:hAnsi="Times New Roman" w:cs="Times New Roman"/>
        </w:rPr>
        <w:t xml:space="preserve"> c) znie:</w:t>
      </w:r>
    </w:p>
    <w:p w:rsidR="008D0C66" w:rsidRPr="003100A2">
      <w:pPr>
        <w:pStyle w:val="BodyText"/>
        <w:rPr>
          <w:rFonts w:ascii="Times New Roman" w:hAnsi="Times New Roman" w:cs="Times New Roman"/>
        </w:rPr>
      </w:pPr>
      <w:r w:rsidRPr="003100A2">
        <w:rPr>
          <w:rFonts w:ascii="Times New Roman" w:hAnsi="Times New Roman" w:cs="Times New Roman"/>
        </w:rPr>
        <w:t xml:space="preserve">„c) dodávať humánne lieky a zdravotnícke pomôcky len držiteľom povolenia na veľkodistribúciu liekov, nemocničným lekárňam, verejným lekárňam vrátane ich pobočiek, </w:t>
      </w:r>
      <w:r w:rsidRPr="003100A2" w:rsidR="001476DE">
        <w:rPr>
          <w:rFonts w:ascii="Times New Roman" w:hAnsi="Times New Roman" w:cs="Times New Roman"/>
        </w:rPr>
        <w:t>zdravotníckym zariadeniam ambulantnej starostlivosti v rozsahu ustanoveným všeobecne záväzným právnym predpisom, ktorý vydá ministerstvo</w:t>
      </w:r>
      <w:r w:rsidRPr="003100A2" w:rsidR="001C0FB4">
        <w:rPr>
          <w:rFonts w:ascii="Times New Roman" w:hAnsi="Times New Roman" w:cs="Times New Roman"/>
        </w:rPr>
        <w:t xml:space="preserve"> zdravotníctva</w:t>
      </w:r>
      <w:r w:rsidRPr="003100A2">
        <w:rPr>
          <w:rFonts w:ascii="Times New Roman" w:hAnsi="Times New Roman" w:cs="Times New Roman"/>
        </w:rPr>
        <w:t xml:space="preserve">, zdravotným poisťovniam </w:t>
      </w:r>
      <w:r w:rsidRPr="003100A2" w:rsidR="001476DE">
        <w:rPr>
          <w:rFonts w:ascii="Times New Roman" w:hAnsi="Times New Roman" w:cs="Times New Roman"/>
        </w:rPr>
        <w:t xml:space="preserve"> prostredníctvom zmluvnej lekárne </w:t>
      </w:r>
      <w:r w:rsidRPr="003100A2" w:rsidR="001476DE">
        <w:rPr>
          <w:rFonts w:ascii="Times New Roman" w:hAnsi="Times New Roman" w:cs="Times New Roman"/>
        </w:rPr>
        <w:t xml:space="preserve">alebo výdajne zdravotníckych pomôcok </w:t>
      </w:r>
      <w:r w:rsidRPr="003100A2">
        <w:rPr>
          <w:rFonts w:ascii="Times New Roman" w:hAnsi="Times New Roman" w:cs="Times New Roman"/>
        </w:rPr>
        <w:t xml:space="preserve">a veterinárnym lekárom, ktorí sú držiteľmi osvedčenia na poskytovanie odborných veterinárnych služieb a činností, ak ide o lieky podľa § 51 ods. 5 písm. b); očkovacie látky aj </w:t>
      </w:r>
      <w:r w:rsidRPr="003100A2" w:rsidR="00D560F6">
        <w:rPr>
          <w:rFonts w:ascii="Times New Roman" w:hAnsi="Times New Roman" w:cs="Times New Roman"/>
        </w:rPr>
        <w:t>úradom verejného zdravotníctva</w:t>
      </w:r>
      <w:r w:rsidRPr="003100A2">
        <w:rPr>
          <w:rFonts w:ascii="Times New Roman" w:hAnsi="Times New Roman" w:cs="Times New Roman"/>
        </w:rPr>
        <w:t>, zdravotníck</w:t>
      </w:r>
      <w:r w:rsidRPr="003100A2">
        <w:rPr>
          <w:rFonts w:ascii="Times New Roman" w:hAnsi="Times New Roman" w:cs="Times New Roman"/>
        </w:rPr>
        <w:t xml:space="preserve">e pomôcky </w:t>
      </w:r>
      <w:r w:rsidRPr="003100A2" w:rsidR="001476DE">
        <w:rPr>
          <w:rFonts w:ascii="Times New Roman" w:hAnsi="Times New Roman" w:cs="Times New Roman"/>
        </w:rPr>
        <w:t xml:space="preserve">aj </w:t>
      </w:r>
      <w:r w:rsidRPr="003100A2">
        <w:rPr>
          <w:rFonts w:ascii="Times New Roman" w:hAnsi="Times New Roman" w:cs="Times New Roman"/>
        </w:rPr>
        <w:t>výdajniam zdravotníckych pomôcok a optické zdravotnícke pomôcky očným optikám,“</w:t>
      </w:r>
    </w:p>
    <w:p w:rsidR="008D0C66" w:rsidRPr="003100A2">
      <w:pPr>
        <w:spacing w:line="360" w:lineRule="auto"/>
        <w:rPr>
          <w:rFonts w:ascii="Times New Roman" w:hAnsi="Times New Roman" w:cs="Times New Roman"/>
        </w:rPr>
      </w:pPr>
    </w:p>
    <w:p w:rsidR="008D0C66" w:rsidRPr="003100A2">
      <w:pPr>
        <w:pStyle w:val="BodyText"/>
        <w:numPr>
          <w:ilvl w:val="0"/>
          <w:numId w:val="2"/>
        </w:numPr>
        <w:tabs>
          <w:tab w:val="left" w:pos="360"/>
          <w:tab w:val="clear" w:pos="720"/>
        </w:tabs>
        <w:ind w:left="0" w:firstLine="0"/>
        <w:rPr>
          <w:rFonts w:ascii="Times New Roman" w:hAnsi="Times New Roman" w:cs="Times New Roman"/>
        </w:rPr>
      </w:pPr>
      <w:r w:rsidRPr="003100A2">
        <w:rPr>
          <w:rFonts w:ascii="Times New Roman" w:hAnsi="Times New Roman" w:cs="Times New Roman"/>
        </w:rPr>
        <w:t xml:space="preserve">V § 33 ods. 2 sa na konci pripája táto veta: „Pri dodávaní liekov a zdravotníckych pomôcok podľa odseku 1 písm. c) veľkodistribútor nie je oprávnený účtovať cenu </w:t>
      </w:r>
      <w:r w:rsidRPr="003100A2">
        <w:rPr>
          <w:rFonts w:ascii="Times New Roman" w:hAnsi="Times New Roman" w:cs="Times New Roman"/>
        </w:rPr>
        <w:t>obchodného výkonu lekárne a výdajne zdravotníckych pomôcok.“.</w:t>
      </w:r>
    </w:p>
    <w:p w:rsidR="008D0C66" w:rsidRPr="003100A2">
      <w:pPr>
        <w:spacing w:line="360" w:lineRule="auto"/>
        <w:rPr>
          <w:rFonts w:ascii="Times New Roman" w:hAnsi="Times New Roman" w:cs="Times New Roman"/>
        </w:rPr>
      </w:pPr>
    </w:p>
    <w:p w:rsidR="008D0C66" w:rsidRPr="003100A2">
      <w:pPr>
        <w:numPr>
          <w:ilvl w:val="0"/>
          <w:numId w:val="2"/>
        </w:numPr>
        <w:tabs>
          <w:tab w:val="left" w:pos="360"/>
          <w:tab w:val="clear" w:pos="720"/>
        </w:tabs>
        <w:spacing w:line="360" w:lineRule="auto"/>
        <w:ind w:hanging="720"/>
        <w:rPr>
          <w:rFonts w:ascii="Times New Roman" w:hAnsi="Times New Roman" w:cs="Times New Roman"/>
        </w:rPr>
      </w:pPr>
      <w:r w:rsidRPr="003100A2">
        <w:rPr>
          <w:rFonts w:ascii="Times New Roman" w:hAnsi="Times New Roman" w:cs="Times New Roman"/>
        </w:rPr>
        <w:t>V § 33 ods</w:t>
      </w:r>
      <w:r w:rsidRPr="003100A2" w:rsidR="00B53E47">
        <w:rPr>
          <w:rFonts w:ascii="Times New Roman" w:hAnsi="Times New Roman" w:cs="Times New Roman"/>
        </w:rPr>
        <w:t>e</w:t>
      </w:r>
      <w:r w:rsidRPr="003100A2">
        <w:rPr>
          <w:rFonts w:ascii="Times New Roman" w:hAnsi="Times New Roman" w:cs="Times New Roman"/>
        </w:rPr>
        <w:t>k 3</w:t>
      </w:r>
      <w:r w:rsidRPr="003100A2" w:rsidR="00B53E47">
        <w:rPr>
          <w:rFonts w:ascii="Times New Roman" w:hAnsi="Times New Roman" w:cs="Times New Roman"/>
        </w:rPr>
        <w:t xml:space="preserve"> </w:t>
      </w:r>
      <w:r w:rsidRPr="003100A2" w:rsidR="005F0916">
        <w:rPr>
          <w:rFonts w:ascii="Times New Roman" w:hAnsi="Times New Roman" w:cs="Times New Roman"/>
        </w:rPr>
        <w:t>znie</w:t>
      </w:r>
      <w:r w:rsidRPr="003100A2">
        <w:rPr>
          <w:rFonts w:ascii="Times New Roman" w:hAnsi="Times New Roman" w:cs="Times New Roman"/>
        </w:rPr>
        <w:t>:</w:t>
      </w:r>
    </w:p>
    <w:p w:rsidR="00B53E47" w:rsidRPr="003100A2">
      <w:pPr>
        <w:pStyle w:val="BodyText2"/>
        <w:rPr>
          <w:rFonts w:ascii="Times New Roman" w:hAnsi="Times New Roman" w:cs="Times New Roman"/>
          <w:color w:val="auto"/>
        </w:rPr>
      </w:pPr>
      <w:r w:rsidRPr="003100A2" w:rsidR="008D0C66">
        <w:rPr>
          <w:rFonts w:ascii="Times New Roman" w:hAnsi="Times New Roman" w:cs="Times New Roman"/>
          <w:color w:val="auto"/>
        </w:rPr>
        <w:t xml:space="preserve">„(3) Dodávanie liekov a liečiv </w:t>
      </w:r>
      <w:r w:rsidRPr="003100A2" w:rsidR="005F0916">
        <w:rPr>
          <w:rFonts w:ascii="Times New Roman" w:hAnsi="Times New Roman" w:cs="Times New Roman"/>
          <w:color w:val="auto"/>
        </w:rPr>
        <w:t xml:space="preserve">nezdravotníckym zariadeniam, ktoré používajú lieky a liečivá na účely výučby a výskumu </w:t>
      </w:r>
      <w:r w:rsidRPr="003100A2" w:rsidR="008D0C66">
        <w:rPr>
          <w:rFonts w:ascii="Times New Roman" w:hAnsi="Times New Roman" w:cs="Times New Roman"/>
          <w:color w:val="auto"/>
        </w:rPr>
        <w:t>povoľuje v odôvodnených prípadoch ministerstvo zdravot</w:t>
      </w:r>
      <w:r w:rsidRPr="003100A2" w:rsidR="008D0C66">
        <w:rPr>
          <w:rFonts w:ascii="Times New Roman" w:hAnsi="Times New Roman" w:cs="Times New Roman"/>
          <w:color w:val="auto"/>
        </w:rPr>
        <w:t>níctva.</w:t>
      </w:r>
      <w:r w:rsidRPr="003100A2" w:rsidR="009E1863">
        <w:rPr>
          <w:rFonts w:ascii="Times New Roman" w:hAnsi="Times New Roman" w:cs="Times New Roman"/>
          <w:color w:val="auto"/>
        </w:rPr>
        <w:t>“.</w:t>
      </w:r>
    </w:p>
    <w:p w:rsidR="00B53E47" w:rsidRPr="003100A2">
      <w:pPr>
        <w:pStyle w:val="BodyText2"/>
        <w:rPr>
          <w:rFonts w:ascii="Times New Roman" w:hAnsi="Times New Roman" w:cs="Times New Roman"/>
          <w:color w:val="auto"/>
        </w:rPr>
      </w:pPr>
    </w:p>
    <w:p w:rsidR="009E1863" w:rsidRPr="003100A2" w:rsidP="009E1863">
      <w:pPr>
        <w:pStyle w:val="BodyText2"/>
        <w:numPr>
          <w:ilvl w:val="0"/>
          <w:numId w:val="2"/>
        </w:numPr>
        <w:tabs>
          <w:tab w:val="left" w:pos="360"/>
          <w:tab w:val="clear" w:pos="720"/>
        </w:tabs>
        <w:ind w:left="360"/>
        <w:rPr>
          <w:rFonts w:ascii="Times New Roman" w:hAnsi="Times New Roman" w:cs="Times New Roman"/>
          <w:color w:val="auto"/>
        </w:rPr>
      </w:pPr>
      <w:r w:rsidRPr="003100A2">
        <w:rPr>
          <w:rFonts w:ascii="Times New Roman" w:hAnsi="Times New Roman" w:cs="Times New Roman"/>
          <w:color w:val="auto"/>
        </w:rPr>
        <w:t>§ 33 sa dopĺňa odsekom 4, ktorý znie:</w:t>
      </w:r>
    </w:p>
    <w:p w:rsidR="008D0C66" w:rsidRPr="003100A2">
      <w:pPr>
        <w:pStyle w:val="BodyText2"/>
        <w:rPr>
          <w:rFonts w:ascii="Times New Roman" w:hAnsi="Times New Roman" w:cs="Times New Roman"/>
          <w:color w:val="auto"/>
        </w:rPr>
      </w:pPr>
      <w:r w:rsidRPr="003100A2" w:rsidR="009E1863">
        <w:rPr>
          <w:rFonts w:ascii="Times New Roman" w:hAnsi="Times New Roman" w:cs="Times New Roman"/>
          <w:color w:val="auto"/>
        </w:rPr>
        <w:t>„</w:t>
      </w:r>
      <w:r w:rsidRPr="003100A2" w:rsidR="00B53E47">
        <w:rPr>
          <w:rFonts w:ascii="Times New Roman" w:hAnsi="Times New Roman" w:cs="Times New Roman"/>
          <w:color w:val="auto"/>
        </w:rPr>
        <w:t xml:space="preserve">(4) Lieky a liečivá určené pre ozbrojené sily a ozbrojené zbory </w:t>
      </w:r>
      <w:r w:rsidRPr="003100A2" w:rsidR="009E1863">
        <w:rPr>
          <w:rFonts w:ascii="Times New Roman" w:hAnsi="Times New Roman" w:cs="Times New Roman"/>
          <w:color w:val="auto"/>
        </w:rPr>
        <w:t>možno</w:t>
      </w:r>
      <w:r w:rsidRPr="003100A2" w:rsidR="00B53E47">
        <w:rPr>
          <w:rFonts w:ascii="Times New Roman" w:hAnsi="Times New Roman" w:cs="Times New Roman"/>
          <w:color w:val="auto"/>
        </w:rPr>
        <w:t xml:space="preserve"> dodávať aj iným právnym subjektom, ako je uvedené v ods</w:t>
      </w:r>
      <w:r w:rsidRPr="003100A2" w:rsidR="005F0916">
        <w:rPr>
          <w:rFonts w:ascii="Times New Roman" w:hAnsi="Times New Roman" w:cs="Times New Roman"/>
          <w:color w:val="auto"/>
        </w:rPr>
        <w:t>eku</w:t>
      </w:r>
      <w:r w:rsidRPr="003100A2" w:rsidR="00B53E47">
        <w:rPr>
          <w:rFonts w:ascii="Times New Roman" w:hAnsi="Times New Roman" w:cs="Times New Roman"/>
          <w:color w:val="auto"/>
        </w:rPr>
        <w:t xml:space="preserve"> 1 písm. c) bez povolenia ministerstva zdravotníctva.</w:t>
      </w:r>
      <w:r w:rsidRPr="003100A2">
        <w:rPr>
          <w:rFonts w:ascii="Times New Roman" w:hAnsi="Times New Roman" w:cs="Times New Roman"/>
          <w:color w:val="auto"/>
        </w:rPr>
        <w:t>“.</w:t>
      </w:r>
    </w:p>
    <w:p w:rsidR="008D0C66" w:rsidRPr="003100A2">
      <w:pPr>
        <w:spacing w:line="360" w:lineRule="auto"/>
        <w:rPr>
          <w:rFonts w:ascii="Times New Roman" w:hAnsi="Times New Roman" w:cs="Times New Roman"/>
        </w:rPr>
      </w:pPr>
    </w:p>
    <w:p w:rsidR="00CB639D" w:rsidRPr="003100A2" w:rsidP="00CB639D">
      <w:pPr>
        <w:numPr>
          <w:ilvl w:val="0"/>
          <w:numId w:val="2"/>
        </w:numPr>
        <w:tabs>
          <w:tab w:val="left" w:pos="360"/>
          <w:tab w:val="clear" w:pos="720"/>
        </w:tabs>
        <w:spacing w:line="360" w:lineRule="auto"/>
        <w:ind w:left="360"/>
        <w:rPr>
          <w:rFonts w:ascii="Times New Roman" w:hAnsi="Times New Roman" w:cs="Times New Roman"/>
        </w:rPr>
      </w:pPr>
      <w:r w:rsidRPr="003100A2">
        <w:rPr>
          <w:rFonts w:ascii="Times New Roman" w:hAnsi="Times New Roman" w:cs="Times New Roman"/>
        </w:rPr>
        <w:t>Za § 33 sa vkladá § 3</w:t>
      </w:r>
      <w:r w:rsidRPr="003100A2">
        <w:rPr>
          <w:rFonts w:ascii="Times New Roman" w:hAnsi="Times New Roman" w:cs="Times New Roman"/>
        </w:rPr>
        <w:t>3a, ktorý vrátane nadpisu znie:</w:t>
      </w:r>
    </w:p>
    <w:p w:rsidR="00CB639D" w:rsidRPr="003100A2" w:rsidP="00CB639D">
      <w:pPr>
        <w:spacing w:line="360" w:lineRule="auto"/>
        <w:ind w:left="360"/>
        <w:rPr>
          <w:rFonts w:ascii="Times New Roman" w:hAnsi="Times New Roman" w:cs="Times New Roman"/>
        </w:rPr>
      </w:pPr>
    </w:p>
    <w:p w:rsidR="00914F06" w:rsidRPr="003100A2" w:rsidP="00914F06">
      <w:pPr>
        <w:spacing w:line="360" w:lineRule="auto"/>
        <w:jc w:val="center"/>
        <w:rPr>
          <w:rFonts w:ascii="Times New Roman" w:hAnsi="Times New Roman" w:cs="Times New Roman"/>
        </w:rPr>
      </w:pPr>
      <w:r w:rsidRPr="003100A2">
        <w:rPr>
          <w:rFonts w:ascii="Times New Roman" w:hAnsi="Times New Roman" w:cs="Times New Roman"/>
        </w:rPr>
        <w:t>„ § 33a</w:t>
      </w:r>
    </w:p>
    <w:p w:rsidR="00914F06" w:rsidRPr="003100A2" w:rsidP="00914F06">
      <w:pPr>
        <w:spacing w:line="360" w:lineRule="auto"/>
        <w:jc w:val="center"/>
        <w:rPr>
          <w:rFonts w:ascii="Times New Roman" w:hAnsi="Times New Roman" w:cs="Times New Roman"/>
        </w:rPr>
      </w:pPr>
      <w:r w:rsidRPr="003100A2">
        <w:rPr>
          <w:rFonts w:ascii="Times New Roman" w:hAnsi="Times New Roman" w:cs="Times New Roman"/>
        </w:rPr>
        <w:t xml:space="preserve">Súbežný dovoz </w:t>
      </w:r>
      <w:r w:rsidRPr="003100A2" w:rsidR="007A441A">
        <w:rPr>
          <w:rFonts w:ascii="Times New Roman" w:hAnsi="Times New Roman" w:cs="Times New Roman"/>
        </w:rPr>
        <w:t xml:space="preserve">humánneho lieku alebo veterinárneho </w:t>
      </w:r>
      <w:r w:rsidRPr="003100A2">
        <w:rPr>
          <w:rFonts w:ascii="Times New Roman" w:hAnsi="Times New Roman" w:cs="Times New Roman"/>
        </w:rPr>
        <w:t>liek</w:t>
      </w:r>
      <w:r w:rsidRPr="003100A2" w:rsidR="001D7B25">
        <w:rPr>
          <w:rFonts w:ascii="Times New Roman" w:hAnsi="Times New Roman" w:cs="Times New Roman"/>
        </w:rPr>
        <w:t>u</w:t>
      </w:r>
    </w:p>
    <w:p w:rsidR="00914F06" w:rsidRPr="003100A2" w:rsidP="00914F06">
      <w:pPr>
        <w:spacing w:line="360" w:lineRule="auto"/>
        <w:rPr>
          <w:rFonts w:ascii="Times New Roman" w:hAnsi="Times New Roman" w:cs="Times New Roman"/>
        </w:rPr>
      </w:pPr>
    </w:p>
    <w:p w:rsidR="001D7B25" w:rsidRPr="003100A2" w:rsidP="001D7B25">
      <w:pPr>
        <w:spacing w:line="360" w:lineRule="auto"/>
        <w:jc w:val="both"/>
        <w:rPr>
          <w:rFonts w:ascii="Times New Roman" w:hAnsi="Times New Roman" w:cs="Times New Roman"/>
        </w:rPr>
      </w:pPr>
      <w:r w:rsidRPr="003100A2">
        <w:rPr>
          <w:rFonts w:ascii="Times New Roman" w:hAnsi="Times New Roman" w:cs="Times New Roman"/>
        </w:rPr>
        <w:t xml:space="preserve">(1) Súbežným dovozom sa rozumie dovoz </w:t>
      </w:r>
      <w:r w:rsidRPr="003100A2" w:rsidR="00F21F14">
        <w:rPr>
          <w:rFonts w:ascii="Times New Roman" w:hAnsi="Times New Roman" w:cs="Times New Roman"/>
        </w:rPr>
        <w:t xml:space="preserve">humánneho lieku alebo veterinárneho lieku </w:t>
      </w:r>
      <w:r w:rsidRPr="003100A2">
        <w:rPr>
          <w:rFonts w:ascii="Times New Roman" w:hAnsi="Times New Roman" w:cs="Times New Roman"/>
        </w:rPr>
        <w:t>do Slovenskej republiky, ktorý je súčasne registrovaný v Slovenskej republike a v inom  členskom štáte, ktorý nie je vykonávaný  držiteľom rozhodnutia o registrácii lieku v Slovenskej republike alebo v súčinnosti s ním.</w:t>
      </w:r>
    </w:p>
    <w:p w:rsidR="001D7B25" w:rsidRPr="003100A2" w:rsidP="00914F06">
      <w:pPr>
        <w:spacing w:line="360" w:lineRule="auto"/>
        <w:jc w:val="both"/>
        <w:rPr>
          <w:rFonts w:ascii="Times New Roman" w:hAnsi="Times New Roman" w:cs="Times New Roman"/>
        </w:rPr>
      </w:pPr>
    </w:p>
    <w:p w:rsidR="007C5BDF" w:rsidRPr="003100A2" w:rsidP="00914F06">
      <w:pPr>
        <w:spacing w:line="360" w:lineRule="auto"/>
        <w:jc w:val="both"/>
        <w:rPr>
          <w:rFonts w:ascii="Times New Roman" w:hAnsi="Times New Roman" w:cs="Times New Roman"/>
        </w:rPr>
      </w:pPr>
      <w:r w:rsidRPr="003100A2" w:rsidR="00914F06">
        <w:rPr>
          <w:rFonts w:ascii="Times New Roman" w:hAnsi="Times New Roman" w:cs="Times New Roman"/>
        </w:rPr>
        <w:t xml:space="preserve">(2) Súbežný dovoz </w:t>
      </w:r>
      <w:r w:rsidRPr="003100A2" w:rsidR="00F21F14">
        <w:rPr>
          <w:rFonts w:ascii="Times New Roman" w:hAnsi="Times New Roman" w:cs="Times New Roman"/>
        </w:rPr>
        <w:t xml:space="preserve">humánneho lieku alebo veterinárneho </w:t>
      </w:r>
      <w:r w:rsidRPr="003100A2" w:rsidR="002A51FA">
        <w:rPr>
          <w:rFonts w:ascii="Times New Roman" w:hAnsi="Times New Roman" w:cs="Times New Roman"/>
        </w:rPr>
        <w:t xml:space="preserve">lieku </w:t>
      </w:r>
      <w:r w:rsidRPr="003100A2" w:rsidR="00914F06">
        <w:rPr>
          <w:rFonts w:ascii="Times New Roman" w:hAnsi="Times New Roman" w:cs="Times New Roman"/>
        </w:rPr>
        <w:t>možn</w:t>
      </w:r>
      <w:r w:rsidRPr="003100A2" w:rsidR="00F21F14">
        <w:rPr>
          <w:rFonts w:ascii="Times New Roman" w:hAnsi="Times New Roman" w:cs="Times New Roman"/>
        </w:rPr>
        <w:t>o</w:t>
      </w:r>
      <w:r w:rsidRPr="003100A2" w:rsidR="00914F06">
        <w:rPr>
          <w:rFonts w:ascii="Times New Roman" w:hAnsi="Times New Roman" w:cs="Times New Roman"/>
        </w:rPr>
        <w:t xml:space="preserve"> povoliť len držiteľovi povolenia na </w:t>
      </w:r>
      <w:r w:rsidRPr="003100A2" w:rsidR="007A441A">
        <w:rPr>
          <w:rFonts w:ascii="Times New Roman" w:hAnsi="Times New Roman" w:cs="Times New Roman"/>
        </w:rPr>
        <w:t>veľko</w:t>
      </w:r>
      <w:r w:rsidRPr="003100A2" w:rsidR="00914F06">
        <w:rPr>
          <w:rFonts w:ascii="Times New Roman" w:hAnsi="Times New Roman" w:cs="Times New Roman"/>
        </w:rPr>
        <w:t>distribúciu liekov podľa § 32 a</w:t>
      </w:r>
      <w:r w:rsidRPr="003100A2" w:rsidR="00F21F14">
        <w:rPr>
          <w:rFonts w:ascii="Times New Roman" w:hAnsi="Times New Roman" w:cs="Times New Roman"/>
        </w:rPr>
        <w:t>lebo</w:t>
      </w:r>
      <w:r w:rsidRPr="003100A2" w:rsidR="00914F06">
        <w:rPr>
          <w:rFonts w:ascii="Times New Roman" w:hAnsi="Times New Roman" w:cs="Times New Roman"/>
        </w:rPr>
        <w:t xml:space="preserve"> § 52 vtedy, ak súbežne dovážaný liek je registrovaný v inom členskom štáte</w:t>
      </w:r>
      <w:r w:rsidRPr="003100A2" w:rsidR="009E1863">
        <w:rPr>
          <w:rFonts w:ascii="Times New Roman" w:hAnsi="Times New Roman" w:cs="Times New Roman"/>
        </w:rPr>
        <w:t xml:space="preserve"> </w:t>
      </w:r>
      <w:r w:rsidRPr="003100A2">
        <w:rPr>
          <w:rFonts w:ascii="Times New Roman" w:hAnsi="Times New Roman" w:cs="Times New Roman"/>
        </w:rPr>
        <w:t xml:space="preserve">za rovnakých podmienok ako liek registrovaný v Slovenskej republike (ďalej len „referenčný liek“) </w:t>
      </w:r>
      <w:r w:rsidRPr="003100A2" w:rsidR="009E1863">
        <w:rPr>
          <w:rFonts w:ascii="Times New Roman" w:hAnsi="Times New Roman" w:cs="Times New Roman"/>
        </w:rPr>
        <w:t>a</w:t>
      </w:r>
      <w:r w:rsidRPr="003100A2" w:rsidR="00914F06">
        <w:rPr>
          <w:rFonts w:ascii="Times New Roman" w:hAnsi="Times New Roman" w:cs="Times New Roman"/>
        </w:rPr>
        <w:t xml:space="preserve"> z tohto štátu je distribuovaný do Slovenskej republ</w:t>
      </w:r>
      <w:r w:rsidRPr="003100A2" w:rsidR="00914F06">
        <w:rPr>
          <w:rFonts w:ascii="Times New Roman" w:hAnsi="Times New Roman" w:cs="Times New Roman"/>
        </w:rPr>
        <w:t>iky</w:t>
      </w:r>
      <w:r w:rsidRPr="003100A2" w:rsidR="009E1863">
        <w:rPr>
          <w:rFonts w:ascii="Times New Roman" w:hAnsi="Times New Roman" w:cs="Times New Roman"/>
        </w:rPr>
        <w:t xml:space="preserve"> </w:t>
      </w:r>
    </w:p>
    <w:p w:rsidR="00914F06" w:rsidRPr="003100A2" w:rsidP="00914F06">
      <w:pPr>
        <w:spacing w:line="360" w:lineRule="auto"/>
        <w:jc w:val="both"/>
        <w:rPr>
          <w:rFonts w:ascii="Times New Roman" w:hAnsi="Times New Roman" w:cs="Times New Roman"/>
        </w:rPr>
      </w:pPr>
      <w:r w:rsidRPr="003100A2">
        <w:rPr>
          <w:rFonts w:ascii="Times New Roman" w:hAnsi="Times New Roman" w:cs="Times New Roman"/>
        </w:rPr>
        <w:t>a) pod rovnakým  názvom,</w:t>
      </w:r>
    </w:p>
    <w:p w:rsidR="00914F06" w:rsidRPr="003100A2" w:rsidP="00914F06">
      <w:pPr>
        <w:spacing w:line="360" w:lineRule="auto"/>
        <w:jc w:val="both"/>
        <w:rPr>
          <w:rFonts w:ascii="Times New Roman" w:hAnsi="Times New Roman" w:cs="Times New Roman"/>
        </w:rPr>
      </w:pPr>
      <w:r w:rsidRPr="003100A2">
        <w:rPr>
          <w:rFonts w:ascii="Times New Roman" w:hAnsi="Times New Roman" w:cs="Times New Roman"/>
        </w:rPr>
        <w:t>b) s kvalitatívne a kvantitatívne zhodným obsahom liečivej látky alebo látok,</w:t>
      </w:r>
    </w:p>
    <w:p w:rsidR="00914F06" w:rsidRPr="003100A2" w:rsidP="00914F06">
      <w:pPr>
        <w:spacing w:line="360" w:lineRule="auto"/>
        <w:jc w:val="both"/>
        <w:rPr>
          <w:rFonts w:ascii="Times New Roman" w:hAnsi="Times New Roman" w:cs="Times New Roman"/>
        </w:rPr>
      </w:pPr>
      <w:r w:rsidRPr="003100A2">
        <w:rPr>
          <w:rFonts w:ascii="Times New Roman" w:hAnsi="Times New Roman" w:cs="Times New Roman"/>
        </w:rPr>
        <w:t>c) v zhodnej  liekovej forme a s podobným vzhľadom,</w:t>
      </w:r>
    </w:p>
    <w:p w:rsidR="00914F06" w:rsidRPr="003100A2" w:rsidP="00914F06">
      <w:pPr>
        <w:spacing w:line="360" w:lineRule="auto"/>
        <w:jc w:val="both"/>
        <w:rPr>
          <w:rFonts w:ascii="Times New Roman" w:hAnsi="Times New Roman" w:cs="Times New Roman"/>
        </w:rPr>
      </w:pPr>
      <w:r w:rsidRPr="003100A2">
        <w:rPr>
          <w:rFonts w:ascii="Times New Roman" w:hAnsi="Times New Roman" w:cs="Times New Roman"/>
        </w:rPr>
        <w:t>d) v zhodnej veľkosti balenia,</w:t>
      </w:r>
    </w:p>
    <w:p w:rsidR="00914F06" w:rsidRPr="003100A2" w:rsidP="00914F06">
      <w:pPr>
        <w:spacing w:line="360" w:lineRule="auto"/>
        <w:jc w:val="both"/>
        <w:rPr>
          <w:rFonts w:ascii="Times New Roman" w:hAnsi="Times New Roman" w:cs="Times New Roman"/>
        </w:rPr>
      </w:pPr>
      <w:r w:rsidRPr="003100A2">
        <w:rPr>
          <w:rFonts w:ascii="Times New Roman" w:hAnsi="Times New Roman" w:cs="Times New Roman"/>
        </w:rPr>
        <w:t>e) v zhodnom vnútornom obale,</w:t>
      </w:r>
    </w:p>
    <w:p w:rsidR="00914F06" w:rsidRPr="003100A2" w:rsidP="00914F06">
      <w:pPr>
        <w:spacing w:line="360" w:lineRule="auto"/>
        <w:jc w:val="both"/>
        <w:rPr>
          <w:rFonts w:ascii="Times New Roman" w:hAnsi="Times New Roman" w:cs="Times New Roman"/>
        </w:rPr>
      </w:pPr>
      <w:r w:rsidRPr="003100A2">
        <w:rPr>
          <w:rFonts w:ascii="Times New Roman" w:hAnsi="Times New Roman" w:cs="Times New Roman"/>
        </w:rPr>
        <w:t>f)  s podobnou grafickou úpravou ob</w:t>
      </w:r>
      <w:r w:rsidRPr="003100A2">
        <w:rPr>
          <w:rFonts w:ascii="Times New Roman" w:hAnsi="Times New Roman" w:cs="Times New Roman"/>
        </w:rPr>
        <w:t>alu,</w:t>
      </w:r>
    </w:p>
    <w:p w:rsidR="00914F06" w:rsidRPr="003100A2" w:rsidP="00914F06">
      <w:pPr>
        <w:spacing w:line="360" w:lineRule="auto"/>
        <w:jc w:val="both"/>
        <w:rPr>
          <w:rFonts w:ascii="Times New Roman" w:hAnsi="Times New Roman" w:cs="Times New Roman"/>
        </w:rPr>
      </w:pPr>
      <w:r w:rsidRPr="003100A2">
        <w:rPr>
          <w:rFonts w:ascii="Times New Roman" w:hAnsi="Times New Roman" w:cs="Times New Roman"/>
        </w:rPr>
        <w:t xml:space="preserve">g) zhodnými výrobcami s výnimkou </w:t>
      </w:r>
      <w:r w:rsidRPr="003100A2" w:rsidR="002A51FA">
        <w:rPr>
          <w:rFonts w:ascii="Times New Roman" w:hAnsi="Times New Roman" w:cs="Times New Roman"/>
        </w:rPr>
        <w:t>balenia</w:t>
      </w:r>
      <w:r w:rsidRPr="003100A2" w:rsidR="007C5BDF">
        <w:rPr>
          <w:rFonts w:ascii="Times New Roman" w:hAnsi="Times New Roman" w:cs="Times New Roman"/>
        </w:rPr>
        <w:t>.</w:t>
      </w:r>
    </w:p>
    <w:p w:rsidR="00914F06" w:rsidRPr="003100A2" w:rsidP="00914F06">
      <w:pPr>
        <w:spacing w:line="360" w:lineRule="auto"/>
        <w:jc w:val="both"/>
        <w:rPr>
          <w:rFonts w:ascii="Times New Roman" w:hAnsi="Times New Roman" w:cs="Times New Roman"/>
        </w:rPr>
      </w:pPr>
    </w:p>
    <w:p w:rsidR="00914F06" w:rsidRPr="003100A2" w:rsidP="00914F06">
      <w:pPr>
        <w:spacing w:line="360" w:lineRule="auto"/>
        <w:jc w:val="both"/>
        <w:rPr>
          <w:rFonts w:ascii="Times New Roman" w:hAnsi="Times New Roman" w:cs="Times New Roman"/>
        </w:rPr>
      </w:pPr>
      <w:r w:rsidRPr="003100A2">
        <w:rPr>
          <w:rFonts w:ascii="Times New Roman" w:hAnsi="Times New Roman" w:cs="Times New Roman"/>
        </w:rPr>
        <w:t>(3) Súbežne dovážaný liek sa</w:t>
      </w:r>
      <w:r w:rsidRPr="003100A2" w:rsidR="00F21F14">
        <w:rPr>
          <w:rFonts w:ascii="Times New Roman" w:hAnsi="Times New Roman" w:cs="Times New Roman"/>
        </w:rPr>
        <w:t xml:space="preserve"> nesmie</w:t>
      </w:r>
      <w:r w:rsidRPr="003100A2">
        <w:rPr>
          <w:rFonts w:ascii="Times New Roman" w:hAnsi="Times New Roman" w:cs="Times New Roman"/>
        </w:rPr>
        <w:t xml:space="preserve"> od referenčného lieku odlišovať </w:t>
      </w:r>
      <w:r w:rsidRPr="003100A2" w:rsidR="00F21F14">
        <w:rPr>
          <w:rFonts w:ascii="Times New Roman" w:hAnsi="Times New Roman" w:cs="Times New Roman"/>
        </w:rPr>
        <w:t>kvalitou, účinnosťou a bezpečnosťou.</w:t>
      </w:r>
      <w:r w:rsidRPr="003100A2">
        <w:rPr>
          <w:rFonts w:ascii="Times New Roman" w:hAnsi="Times New Roman" w:cs="Times New Roman"/>
        </w:rPr>
        <w:t xml:space="preserve"> Súbežne dovážaný liek </w:t>
      </w:r>
      <w:r w:rsidRPr="003100A2" w:rsidR="00F21F14">
        <w:rPr>
          <w:rFonts w:ascii="Times New Roman" w:hAnsi="Times New Roman" w:cs="Times New Roman"/>
        </w:rPr>
        <w:t>sa</w:t>
      </w:r>
      <w:r w:rsidRPr="003100A2">
        <w:rPr>
          <w:rFonts w:ascii="Times New Roman" w:hAnsi="Times New Roman" w:cs="Times New Roman"/>
        </w:rPr>
        <w:t xml:space="preserve">  používa za podmienok </w:t>
      </w:r>
      <w:r w:rsidRPr="003100A2" w:rsidR="00F21F14">
        <w:rPr>
          <w:rFonts w:ascii="Times New Roman" w:hAnsi="Times New Roman" w:cs="Times New Roman"/>
        </w:rPr>
        <w:t xml:space="preserve">uvedených v </w:t>
      </w:r>
      <w:r w:rsidRPr="003100A2">
        <w:rPr>
          <w:rFonts w:ascii="Times New Roman" w:hAnsi="Times New Roman" w:cs="Times New Roman"/>
        </w:rPr>
        <w:t>rozhodnut</w:t>
      </w:r>
      <w:r w:rsidRPr="003100A2" w:rsidR="00F21F14">
        <w:rPr>
          <w:rFonts w:ascii="Times New Roman" w:hAnsi="Times New Roman" w:cs="Times New Roman"/>
        </w:rPr>
        <w:t>í</w:t>
      </w:r>
      <w:r w:rsidRPr="003100A2">
        <w:rPr>
          <w:rFonts w:ascii="Times New Roman" w:hAnsi="Times New Roman" w:cs="Times New Roman"/>
        </w:rPr>
        <w:t xml:space="preserve"> o registrácii referenčného lieku.</w:t>
      </w:r>
    </w:p>
    <w:p w:rsidR="00914F06" w:rsidRPr="003100A2" w:rsidP="00914F06">
      <w:pPr>
        <w:spacing w:line="360" w:lineRule="auto"/>
        <w:jc w:val="both"/>
        <w:rPr>
          <w:rFonts w:ascii="Times New Roman" w:hAnsi="Times New Roman" w:cs="Times New Roman"/>
        </w:rPr>
      </w:pPr>
    </w:p>
    <w:p w:rsidR="00914F06" w:rsidRPr="003100A2" w:rsidP="00914F06">
      <w:pPr>
        <w:spacing w:line="360" w:lineRule="auto"/>
        <w:jc w:val="both"/>
        <w:rPr>
          <w:rFonts w:ascii="Times New Roman" w:hAnsi="Times New Roman" w:cs="Times New Roman"/>
        </w:rPr>
      </w:pPr>
      <w:r w:rsidRPr="003100A2">
        <w:rPr>
          <w:rFonts w:ascii="Times New Roman" w:hAnsi="Times New Roman" w:cs="Times New Roman"/>
        </w:rPr>
        <w:t xml:space="preserve"> (4) Žiadosť o povolenie súbežného dovozu  obsahuje najmä </w:t>
      </w:r>
    </w:p>
    <w:p w:rsidR="00F21F14" w:rsidRPr="003100A2" w:rsidP="00914F06">
      <w:pPr>
        <w:numPr>
          <w:ilvl w:val="0"/>
          <w:numId w:val="49"/>
        </w:numPr>
        <w:tabs>
          <w:tab w:val="left" w:pos="340"/>
        </w:tabs>
        <w:spacing w:line="360" w:lineRule="auto"/>
        <w:jc w:val="both"/>
        <w:rPr>
          <w:rFonts w:ascii="Times New Roman" w:hAnsi="Times New Roman" w:cs="Times New Roman"/>
        </w:rPr>
      </w:pPr>
      <w:r w:rsidRPr="003100A2" w:rsidR="00914F06">
        <w:rPr>
          <w:rFonts w:ascii="Times New Roman" w:hAnsi="Times New Roman" w:cs="Times New Roman"/>
        </w:rPr>
        <w:t>identifikačné údaje  o </w:t>
      </w:r>
    </w:p>
    <w:p w:rsidR="007D7318" w:rsidRPr="003100A2" w:rsidP="00F21F14">
      <w:pPr>
        <w:numPr>
          <w:ilvl w:val="0"/>
          <w:numId w:val="52"/>
        </w:numPr>
        <w:tabs>
          <w:tab w:val="left" w:pos="720"/>
        </w:tabs>
        <w:spacing w:line="360" w:lineRule="auto"/>
        <w:jc w:val="both"/>
        <w:rPr>
          <w:rFonts w:ascii="Times New Roman" w:hAnsi="Times New Roman" w:cs="Times New Roman"/>
        </w:rPr>
      </w:pPr>
      <w:r w:rsidRPr="003100A2" w:rsidR="00914F06">
        <w:rPr>
          <w:rFonts w:ascii="Times New Roman" w:hAnsi="Times New Roman" w:cs="Times New Roman"/>
        </w:rPr>
        <w:t>referenčnom lieku</w:t>
      </w:r>
      <w:r w:rsidRPr="003100A2">
        <w:rPr>
          <w:rFonts w:ascii="Times New Roman" w:hAnsi="Times New Roman" w:cs="Times New Roman"/>
        </w:rPr>
        <w:t>,</w:t>
      </w:r>
    </w:p>
    <w:p w:rsidR="00F21F14" w:rsidRPr="003100A2" w:rsidP="00F21F14">
      <w:pPr>
        <w:numPr>
          <w:ilvl w:val="0"/>
          <w:numId w:val="52"/>
        </w:numPr>
        <w:tabs>
          <w:tab w:val="left" w:pos="720"/>
        </w:tabs>
        <w:spacing w:line="360" w:lineRule="auto"/>
        <w:jc w:val="both"/>
        <w:rPr>
          <w:rFonts w:ascii="Times New Roman" w:hAnsi="Times New Roman" w:cs="Times New Roman"/>
        </w:rPr>
      </w:pPr>
      <w:r w:rsidRPr="003100A2">
        <w:rPr>
          <w:rFonts w:ascii="Times New Roman" w:hAnsi="Times New Roman" w:cs="Times New Roman"/>
        </w:rPr>
        <w:t>súbežne dovážanom lieku</w:t>
      </w:r>
      <w:r w:rsidRPr="003100A2" w:rsidR="00914F06">
        <w:rPr>
          <w:rFonts w:ascii="Times New Roman" w:hAnsi="Times New Roman" w:cs="Times New Roman"/>
        </w:rPr>
        <w:t xml:space="preserve">, </w:t>
      </w:r>
    </w:p>
    <w:p w:rsidR="007D7318" w:rsidRPr="003100A2" w:rsidP="00F21F14">
      <w:pPr>
        <w:numPr>
          <w:ilvl w:val="0"/>
          <w:numId w:val="52"/>
        </w:numPr>
        <w:tabs>
          <w:tab w:val="left" w:pos="720"/>
        </w:tabs>
        <w:spacing w:line="360" w:lineRule="auto"/>
        <w:jc w:val="both"/>
        <w:rPr>
          <w:rFonts w:ascii="Times New Roman" w:hAnsi="Times New Roman" w:cs="Times New Roman"/>
        </w:rPr>
      </w:pPr>
      <w:r w:rsidRPr="003100A2" w:rsidR="00914F06">
        <w:rPr>
          <w:rFonts w:ascii="Times New Roman" w:hAnsi="Times New Roman" w:cs="Times New Roman"/>
        </w:rPr>
        <w:t>držiteľov</w:t>
      </w:r>
      <w:r w:rsidRPr="003100A2" w:rsidR="00F21F14">
        <w:rPr>
          <w:rFonts w:ascii="Times New Roman" w:hAnsi="Times New Roman" w:cs="Times New Roman"/>
        </w:rPr>
        <w:t>i rozhodnutia o </w:t>
      </w:r>
      <w:r w:rsidRPr="003100A2" w:rsidR="00914F06">
        <w:rPr>
          <w:rFonts w:ascii="Times New Roman" w:hAnsi="Times New Roman" w:cs="Times New Roman"/>
        </w:rPr>
        <w:t>registráci</w:t>
      </w:r>
      <w:r w:rsidRPr="003100A2" w:rsidR="00F21F14">
        <w:rPr>
          <w:rFonts w:ascii="Times New Roman" w:hAnsi="Times New Roman" w:cs="Times New Roman"/>
        </w:rPr>
        <w:t>i referenčného lieku</w:t>
      </w:r>
      <w:r w:rsidRPr="003100A2">
        <w:rPr>
          <w:rFonts w:ascii="Times New Roman" w:hAnsi="Times New Roman" w:cs="Times New Roman"/>
        </w:rPr>
        <w:t>,</w:t>
      </w:r>
    </w:p>
    <w:p w:rsidR="007D7318" w:rsidRPr="003100A2" w:rsidP="00F21F14">
      <w:pPr>
        <w:numPr>
          <w:ilvl w:val="0"/>
          <w:numId w:val="52"/>
        </w:numPr>
        <w:tabs>
          <w:tab w:val="left" w:pos="720"/>
        </w:tabs>
        <w:spacing w:line="360" w:lineRule="auto"/>
        <w:jc w:val="both"/>
        <w:rPr>
          <w:rFonts w:ascii="Times New Roman" w:hAnsi="Times New Roman" w:cs="Times New Roman"/>
        </w:rPr>
      </w:pPr>
      <w:r w:rsidRPr="003100A2">
        <w:rPr>
          <w:rFonts w:ascii="Times New Roman" w:hAnsi="Times New Roman" w:cs="Times New Roman"/>
        </w:rPr>
        <w:t>držiteľovi rozhodnutia o registrácii súbežne dovážaného lieku,</w:t>
      </w:r>
    </w:p>
    <w:p w:rsidR="00914F06" w:rsidRPr="003100A2" w:rsidP="00F21F14">
      <w:pPr>
        <w:numPr>
          <w:ilvl w:val="0"/>
          <w:numId w:val="52"/>
        </w:numPr>
        <w:tabs>
          <w:tab w:val="left" w:pos="720"/>
        </w:tabs>
        <w:spacing w:line="360" w:lineRule="auto"/>
        <w:jc w:val="both"/>
        <w:rPr>
          <w:rFonts w:ascii="Times New Roman" w:hAnsi="Times New Roman" w:cs="Times New Roman"/>
        </w:rPr>
      </w:pPr>
      <w:r w:rsidRPr="003100A2">
        <w:rPr>
          <w:rFonts w:ascii="Times New Roman" w:hAnsi="Times New Roman" w:cs="Times New Roman"/>
        </w:rPr>
        <w:t>výrobc</w:t>
      </w:r>
      <w:r w:rsidRPr="003100A2">
        <w:rPr>
          <w:rFonts w:ascii="Times New Roman" w:hAnsi="Times New Roman" w:cs="Times New Roman"/>
        </w:rPr>
        <w:t>o</w:t>
      </w:r>
      <w:r w:rsidRPr="003100A2" w:rsidR="007D7318">
        <w:rPr>
          <w:rFonts w:ascii="Times New Roman" w:hAnsi="Times New Roman" w:cs="Times New Roman"/>
        </w:rPr>
        <w:t>vi referenčného lieku</w:t>
      </w:r>
      <w:r w:rsidRPr="003100A2">
        <w:rPr>
          <w:rFonts w:ascii="Times New Roman" w:hAnsi="Times New Roman" w:cs="Times New Roman"/>
        </w:rPr>
        <w:t>,</w:t>
      </w:r>
    </w:p>
    <w:p w:rsidR="007D7318" w:rsidRPr="003100A2" w:rsidP="00F21F14">
      <w:pPr>
        <w:numPr>
          <w:ilvl w:val="0"/>
          <w:numId w:val="52"/>
        </w:numPr>
        <w:tabs>
          <w:tab w:val="left" w:pos="720"/>
        </w:tabs>
        <w:spacing w:line="360" w:lineRule="auto"/>
        <w:jc w:val="both"/>
        <w:rPr>
          <w:rFonts w:ascii="Times New Roman" w:hAnsi="Times New Roman" w:cs="Times New Roman"/>
        </w:rPr>
      </w:pPr>
      <w:r w:rsidRPr="003100A2">
        <w:rPr>
          <w:rFonts w:ascii="Times New Roman" w:hAnsi="Times New Roman" w:cs="Times New Roman"/>
        </w:rPr>
        <w:t>výrobcovi súbežne dovážaného lieku,</w:t>
      </w:r>
    </w:p>
    <w:p w:rsidR="007D7318" w:rsidRPr="003100A2" w:rsidP="00914F06">
      <w:pPr>
        <w:numPr>
          <w:ilvl w:val="0"/>
          <w:numId w:val="49"/>
        </w:numPr>
        <w:tabs>
          <w:tab w:val="left" w:pos="340"/>
        </w:tabs>
        <w:spacing w:line="360" w:lineRule="auto"/>
        <w:jc w:val="both"/>
        <w:rPr>
          <w:rFonts w:ascii="Times New Roman" w:hAnsi="Times New Roman" w:cs="Times New Roman"/>
        </w:rPr>
      </w:pPr>
      <w:r w:rsidRPr="003100A2" w:rsidR="00914F06">
        <w:rPr>
          <w:rFonts w:ascii="Times New Roman" w:hAnsi="Times New Roman" w:cs="Times New Roman"/>
        </w:rPr>
        <w:t>písomnú informáciu pre používateľov</w:t>
      </w:r>
      <w:r w:rsidRPr="003100A2">
        <w:rPr>
          <w:rFonts w:ascii="Times New Roman" w:hAnsi="Times New Roman" w:cs="Times New Roman"/>
        </w:rPr>
        <w:t>,</w:t>
      </w:r>
    </w:p>
    <w:p w:rsidR="007C5BDF" w:rsidRPr="003100A2" w:rsidP="00914F06">
      <w:pPr>
        <w:numPr>
          <w:ilvl w:val="0"/>
          <w:numId w:val="49"/>
        </w:numPr>
        <w:tabs>
          <w:tab w:val="left" w:pos="340"/>
        </w:tabs>
        <w:spacing w:line="360" w:lineRule="auto"/>
        <w:jc w:val="both"/>
        <w:rPr>
          <w:rFonts w:ascii="Times New Roman" w:hAnsi="Times New Roman" w:cs="Times New Roman"/>
        </w:rPr>
      </w:pPr>
      <w:r w:rsidRPr="003100A2">
        <w:rPr>
          <w:rFonts w:ascii="Times New Roman" w:hAnsi="Times New Roman" w:cs="Times New Roman"/>
        </w:rPr>
        <w:t>vnútorný obal a vonkajší obal</w:t>
      </w:r>
      <w:r w:rsidRPr="003100A2" w:rsidR="00914F06">
        <w:rPr>
          <w:rFonts w:ascii="Times New Roman" w:hAnsi="Times New Roman" w:cs="Times New Roman"/>
        </w:rPr>
        <w:t>, v ak</w:t>
      </w:r>
      <w:r w:rsidRPr="003100A2" w:rsidR="007D7318">
        <w:rPr>
          <w:rFonts w:ascii="Times New Roman" w:hAnsi="Times New Roman" w:cs="Times New Roman"/>
        </w:rPr>
        <w:t>om</w:t>
      </w:r>
      <w:r w:rsidRPr="003100A2" w:rsidR="00914F06">
        <w:rPr>
          <w:rFonts w:ascii="Times New Roman" w:hAnsi="Times New Roman" w:cs="Times New Roman"/>
        </w:rPr>
        <w:t xml:space="preserve"> </w:t>
      </w:r>
      <w:r w:rsidRPr="003100A2" w:rsidR="00B040D7">
        <w:rPr>
          <w:rFonts w:ascii="Times New Roman" w:hAnsi="Times New Roman" w:cs="Times New Roman"/>
        </w:rPr>
        <w:t xml:space="preserve">je </w:t>
      </w:r>
      <w:r w:rsidRPr="003100A2">
        <w:rPr>
          <w:rFonts w:ascii="Times New Roman" w:hAnsi="Times New Roman" w:cs="Times New Roman"/>
        </w:rPr>
        <w:t xml:space="preserve">liek </w:t>
      </w:r>
      <w:r w:rsidRPr="003100A2" w:rsidR="00914F06">
        <w:rPr>
          <w:rFonts w:ascii="Times New Roman" w:hAnsi="Times New Roman" w:cs="Times New Roman"/>
        </w:rPr>
        <w:t>u</w:t>
      </w:r>
      <w:r w:rsidRPr="003100A2" w:rsidR="00B040D7">
        <w:rPr>
          <w:rFonts w:ascii="Times New Roman" w:hAnsi="Times New Roman" w:cs="Times New Roman"/>
        </w:rPr>
        <w:t xml:space="preserve">vedený </w:t>
      </w:r>
      <w:r w:rsidRPr="003100A2" w:rsidR="00914F06">
        <w:rPr>
          <w:rFonts w:ascii="Times New Roman" w:hAnsi="Times New Roman" w:cs="Times New Roman"/>
        </w:rPr>
        <w:t>na trh v</w:t>
      </w:r>
      <w:r w:rsidRPr="003100A2" w:rsidR="00B040D7">
        <w:rPr>
          <w:rFonts w:ascii="Times New Roman" w:hAnsi="Times New Roman" w:cs="Times New Roman"/>
        </w:rPr>
        <w:t> členskom štáte</w:t>
      </w:r>
      <w:r w:rsidRPr="003100A2">
        <w:rPr>
          <w:rFonts w:ascii="Times New Roman" w:hAnsi="Times New Roman" w:cs="Times New Roman"/>
        </w:rPr>
        <w:t>,</w:t>
      </w:r>
    </w:p>
    <w:p w:rsidR="007C5BDF" w:rsidRPr="003100A2" w:rsidP="007C5BDF">
      <w:pPr>
        <w:numPr>
          <w:ilvl w:val="0"/>
          <w:numId w:val="49"/>
        </w:numPr>
        <w:tabs>
          <w:tab w:val="left" w:pos="340"/>
          <w:tab w:val="left" w:pos="993"/>
        </w:tabs>
        <w:spacing w:line="360" w:lineRule="auto"/>
        <w:jc w:val="both"/>
        <w:rPr>
          <w:rFonts w:ascii="Times New Roman" w:hAnsi="Times New Roman" w:cs="Times New Roman"/>
        </w:rPr>
      </w:pPr>
      <w:r w:rsidRPr="003100A2">
        <w:rPr>
          <w:rFonts w:ascii="Times New Roman" w:hAnsi="Times New Roman" w:cs="Times New Roman"/>
        </w:rPr>
        <w:t>doklad preukazujúci, že rozdiely nemajú negatívny vplyv na kvalitu, účinnosť a bezpečnosť súbežne dovážaného lieku</w:t>
      </w:r>
      <w:r w:rsidRPr="003100A2" w:rsidR="00F34584">
        <w:rPr>
          <w:rFonts w:ascii="Times New Roman" w:hAnsi="Times New Roman" w:cs="Times New Roman"/>
        </w:rPr>
        <w:t>, ak súbežne dovážaný liek nie je svojim zložením totožný s referenčným liekom</w:t>
      </w:r>
      <w:r w:rsidRPr="003100A2">
        <w:rPr>
          <w:rFonts w:ascii="Times New Roman" w:hAnsi="Times New Roman" w:cs="Times New Roman"/>
        </w:rPr>
        <w:t>; v prípade rozdielneho zloženia pomocných látok alebo iných významných rozdielov, tieto rozdiely sa uvedú v písomnej informácii pre používateľo</w:t>
      </w:r>
      <w:r w:rsidRPr="003100A2">
        <w:rPr>
          <w:rFonts w:ascii="Times New Roman" w:hAnsi="Times New Roman" w:cs="Times New Roman"/>
        </w:rPr>
        <w:t>v</w:t>
      </w:r>
      <w:r w:rsidRPr="003100A2" w:rsidR="00F34584">
        <w:rPr>
          <w:rFonts w:ascii="Times New Roman" w:hAnsi="Times New Roman" w:cs="Times New Roman"/>
        </w:rPr>
        <w:t>,</w:t>
      </w:r>
      <w:r w:rsidRPr="003100A2">
        <w:rPr>
          <w:rFonts w:ascii="Times New Roman" w:hAnsi="Times New Roman" w:cs="Times New Roman"/>
        </w:rPr>
        <w:t> na vonkajšom obale a</w:t>
      </w:r>
      <w:r w:rsidRPr="003100A2" w:rsidR="00F34584">
        <w:rPr>
          <w:rFonts w:ascii="Times New Roman" w:hAnsi="Times New Roman" w:cs="Times New Roman"/>
        </w:rPr>
        <w:t xml:space="preserve"> na </w:t>
      </w:r>
      <w:r w:rsidRPr="003100A2">
        <w:rPr>
          <w:rFonts w:ascii="Times New Roman" w:hAnsi="Times New Roman" w:cs="Times New Roman"/>
        </w:rPr>
        <w:t>vnútornom obale súbežne dovážaného lieku.</w:t>
      </w:r>
    </w:p>
    <w:p w:rsidR="00914F06" w:rsidRPr="003100A2" w:rsidP="007C5BDF">
      <w:pPr>
        <w:spacing w:line="360" w:lineRule="auto"/>
        <w:jc w:val="both"/>
        <w:rPr>
          <w:rFonts w:ascii="Times New Roman" w:hAnsi="Times New Roman" w:cs="Times New Roman"/>
        </w:rPr>
      </w:pPr>
      <w:r w:rsidRPr="003100A2">
        <w:rPr>
          <w:rFonts w:ascii="Times New Roman" w:hAnsi="Times New Roman" w:cs="Times New Roman"/>
        </w:rPr>
        <w:t xml:space="preserve"> </w:t>
      </w:r>
    </w:p>
    <w:p w:rsidR="00914F06" w:rsidRPr="003100A2" w:rsidP="00914F06">
      <w:pPr>
        <w:spacing w:line="360" w:lineRule="auto"/>
        <w:jc w:val="both"/>
        <w:rPr>
          <w:rFonts w:ascii="Times New Roman" w:hAnsi="Times New Roman" w:cs="Times New Roman"/>
        </w:rPr>
      </w:pPr>
      <w:r w:rsidRPr="003100A2">
        <w:rPr>
          <w:rFonts w:ascii="Times New Roman" w:hAnsi="Times New Roman" w:cs="Times New Roman"/>
        </w:rPr>
        <w:t xml:space="preserve">(5) K žiadosti podľa odseku 4 sa prikladá </w:t>
      </w:r>
    </w:p>
    <w:p w:rsidR="00B040D7" w:rsidRPr="003100A2" w:rsidP="00914F06">
      <w:pPr>
        <w:numPr>
          <w:ilvl w:val="0"/>
          <w:numId w:val="50"/>
        </w:numPr>
        <w:tabs>
          <w:tab w:val="left" w:pos="340"/>
        </w:tabs>
        <w:spacing w:line="360" w:lineRule="auto"/>
        <w:jc w:val="both"/>
        <w:rPr>
          <w:rFonts w:ascii="Times New Roman" w:hAnsi="Times New Roman" w:cs="Times New Roman"/>
        </w:rPr>
      </w:pPr>
      <w:r w:rsidRPr="003100A2" w:rsidR="00914F06">
        <w:rPr>
          <w:rFonts w:ascii="Times New Roman" w:hAnsi="Times New Roman" w:cs="Times New Roman"/>
        </w:rPr>
        <w:t>liek v </w:t>
      </w:r>
      <w:r w:rsidRPr="003100A2">
        <w:rPr>
          <w:rFonts w:ascii="Times New Roman" w:hAnsi="Times New Roman" w:cs="Times New Roman"/>
        </w:rPr>
        <w:t>balení</w:t>
      </w:r>
      <w:r w:rsidRPr="003100A2" w:rsidR="00914F06">
        <w:rPr>
          <w:rFonts w:ascii="Times New Roman" w:hAnsi="Times New Roman" w:cs="Times New Roman"/>
        </w:rPr>
        <w:t>, v ak</w:t>
      </w:r>
      <w:r w:rsidRPr="003100A2">
        <w:rPr>
          <w:rFonts w:ascii="Times New Roman" w:hAnsi="Times New Roman" w:cs="Times New Roman"/>
        </w:rPr>
        <w:t>om má byť uvedený</w:t>
      </w:r>
      <w:r w:rsidRPr="003100A2" w:rsidR="00914F06">
        <w:rPr>
          <w:rFonts w:ascii="Times New Roman" w:hAnsi="Times New Roman" w:cs="Times New Roman"/>
        </w:rPr>
        <w:t xml:space="preserve"> na trh v Slovenskej republike, </w:t>
      </w:r>
    </w:p>
    <w:p w:rsidR="00B040D7" w:rsidRPr="003100A2" w:rsidP="00914F06">
      <w:pPr>
        <w:numPr>
          <w:ilvl w:val="0"/>
          <w:numId w:val="50"/>
        </w:numPr>
        <w:tabs>
          <w:tab w:val="left" w:pos="340"/>
        </w:tabs>
        <w:spacing w:line="360" w:lineRule="auto"/>
        <w:jc w:val="both"/>
        <w:rPr>
          <w:rFonts w:ascii="Times New Roman" w:hAnsi="Times New Roman" w:cs="Times New Roman"/>
        </w:rPr>
      </w:pPr>
      <w:r w:rsidRPr="003100A2" w:rsidR="00914F06">
        <w:rPr>
          <w:rFonts w:ascii="Times New Roman" w:hAnsi="Times New Roman" w:cs="Times New Roman"/>
        </w:rPr>
        <w:t>návrh písomnej informácie pre používateľa v slovenskom jazyku</w:t>
      </w:r>
      <w:r w:rsidRPr="003100A2">
        <w:rPr>
          <w:rFonts w:ascii="Times New Roman" w:hAnsi="Times New Roman" w:cs="Times New Roman"/>
        </w:rPr>
        <w:t>,</w:t>
      </w:r>
    </w:p>
    <w:p w:rsidR="00914F06" w:rsidRPr="003100A2" w:rsidP="00914F06">
      <w:pPr>
        <w:numPr>
          <w:ilvl w:val="0"/>
          <w:numId w:val="50"/>
        </w:numPr>
        <w:tabs>
          <w:tab w:val="left" w:pos="340"/>
        </w:tabs>
        <w:spacing w:line="360" w:lineRule="auto"/>
        <w:jc w:val="both"/>
        <w:rPr>
          <w:rFonts w:ascii="Times New Roman" w:hAnsi="Times New Roman" w:cs="Times New Roman"/>
        </w:rPr>
      </w:pPr>
      <w:r w:rsidRPr="003100A2">
        <w:rPr>
          <w:rFonts w:ascii="Times New Roman" w:hAnsi="Times New Roman" w:cs="Times New Roman"/>
        </w:rPr>
        <w:t>referenčn</w:t>
      </w:r>
      <w:r w:rsidRPr="003100A2" w:rsidR="00B040D7">
        <w:rPr>
          <w:rFonts w:ascii="Times New Roman" w:hAnsi="Times New Roman" w:cs="Times New Roman"/>
        </w:rPr>
        <w:t>ý</w:t>
      </w:r>
      <w:r w:rsidRPr="003100A2">
        <w:rPr>
          <w:rFonts w:ascii="Times New Roman" w:hAnsi="Times New Roman" w:cs="Times New Roman"/>
        </w:rPr>
        <w:t xml:space="preserve"> liek, </w:t>
      </w:r>
      <w:r w:rsidRPr="003100A2" w:rsidR="00B040D7">
        <w:rPr>
          <w:rFonts w:ascii="Times New Roman" w:hAnsi="Times New Roman" w:cs="Times New Roman"/>
        </w:rPr>
        <w:t>ak</w:t>
      </w:r>
      <w:r w:rsidRPr="003100A2">
        <w:rPr>
          <w:rFonts w:ascii="Times New Roman" w:hAnsi="Times New Roman" w:cs="Times New Roman"/>
        </w:rPr>
        <w:t xml:space="preserve"> je uvádzaný do obehu,</w:t>
      </w:r>
    </w:p>
    <w:p w:rsidR="00914F06" w:rsidRPr="003100A2" w:rsidP="00914F06">
      <w:pPr>
        <w:numPr>
          <w:ilvl w:val="0"/>
          <w:numId w:val="50"/>
        </w:numPr>
        <w:tabs>
          <w:tab w:val="left" w:pos="340"/>
          <w:tab w:val="left" w:pos="426"/>
        </w:tabs>
        <w:spacing w:line="360" w:lineRule="auto"/>
        <w:jc w:val="both"/>
        <w:rPr>
          <w:rFonts w:ascii="Times New Roman" w:hAnsi="Times New Roman" w:cs="Times New Roman"/>
        </w:rPr>
      </w:pPr>
      <w:r w:rsidRPr="003100A2">
        <w:rPr>
          <w:rFonts w:ascii="Times New Roman" w:hAnsi="Times New Roman" w:cs="Times New Roman"/>
        </w:rPr>
        <w:t xml:space="preserve">zoznam výrobcov, ktorí sa podieľajú na </w:t>
      </w:r>
      <w:r w:rsidRPr="003100A2" w:rsidR="005F7D95">
        <w:rPr>
          <w:rFonts w:ascii="Times New Roman" w:hAnsi="Times New Roman" w:cs="Times New Roman"/>
        </w:rPr>
        <w:t>balení</w:t>
      </w:r>
      <w:r w:rsidRPr="003100A2">
        <w:rPr>
          <w:rFonts w:ascii="Times New Roman" w:hAnsi="Times New Roman" w:cs="Times New Roman"/>
        </w:rPr>
        <w:t xml:space="preserve">, </w:t>
      </w:r>
      <w:r w:rsidRPr="003100A2" w:rsidR="005F7D95">
        <w:rPr>
          <w:rFonts w:ascii="Times New Roman" w:hAnsi="Times New Roman" w:cs="Times New Roman"/>
        </w:rPr>
        <w:t>označovaní</w:t>
      </w:r>
      <w:r w:rsidRPr="003100A2">
        <w:rPr>
          <w:rFonts w:ascii="Times New Roman" w:hAnsi="Times New Roman" w:cs="Times New Roman"/>
        </w:rPr>
        <w:t xml:space="preserve"> </w:t>
      </w:r>
      <w:r w:rsidRPr="003100A2" w:rsidR="005F7D95">
        <w:rPr>
          <w:rFonts w:ascii="Times New Roman" w:hAnsi="Times New Roman" w:cs="Times New Roman"/>
        </w:rPr>
        <w:t>alebo</w:t>
      </w:r>
      <w:r w:rsidRPr="003100A2">
        <w:rPr>
          <w:rFonts w:ascii="Times New Roman" w:hAnsi="Times New Roman" w:cs="Times New Roman"/>
        </w:rPr>
        <w:t xml:space="preserve"> iných výrobných postupoch, ktoré sa vykonávajú </w:t>
      </w:r>
      <w:r w:rsidRPr="003100A2" w:rsidR="005F7D95">
        <w:rPr>
          <w:rFonts w:ascii="Times New Roman" w:hAnsi="Times New Roman" w:cs="Times New Roman"/>
        </w:rPr>
        <w:t xml:space="preserve">pri </w:t>
      </w:r>
      <w:r w:rsidRPr="003100A2">
        <w:rPr>
          <w:rFonts w:ascii="Times New Roman" w:hAnsi="Times New Roman" w:cs="Times New Roman"/>
        </w:rPr>
        <w:t>súbežn</w:t>
      </w:r>
      <w:r w:rsidRPr="003100A2" w:rsidR="005F7D95">
        <w:rPr>
          <w:rFonts w:ascii="Times New Roman" w:hAnsi="Times New Roman" w:cs="Times New Roman"/>
        </w:rPr>
        <w:t>om</w:t>
      </w:r>
      <w:r w:rsidRPr="003100A2">
        <w:rPr>
          <w:rFonts w:ascii="Times New Roman" w:hAnsi="Times New Roman" w:cs="Times New Roman"/>
        </w:rPr>
        <w:t xml:space="preserve"> dov</w:t>
      </w:r>
      <w:r w:rsidRPr="003100A2" w:rsidR="005F7D95">
        <w:rPr>
          <w:rFonts w:ascii="Times New Roman" w:hAnsi="Times New Roman" w:cs="Times New Roman"/>
        </w:rPr>
        <w:t>oze</w:t>
      </w:r>
      <w:r w:rsidRPr="003100A2">
        <w:rPr>
          <w:rFonts w:ascii="Times New Roman" w:hAnsi="Times New Roman" w:cs="Times New Roman"/>
        </w:rPr>
        <w:t xml:space="preserve"> liek</w:t>
      </w:r>
      <w:r w:rsidRPr="003100A2" w:rsidR="005F7D95">
        <w:rPr>
          <w:rFonts w:ascii="Times New Roman" w:hAnsi="Times New Roman" w:cs="Times New Roman"/>
        </w:rPr>
        <w:t>u</w:t>
      </w:r>
      <w:r w:rsidRPr="003100A2">
        <w:rPr>
          <w:rFonts w:ascii="Times New Roman" w:hAnsi="Times New Roman" w:cs="Times New Roman"/>
        </w:rPr>
        <w:t xml:space="preserve"> a príslušné povolenia na výrobu a doklady o splnení správnej výrobnej praxe,</w:t>
      </w:r>
    </w:p>
    <w:p w:rsidR="00914F06" w:rsidRPr="003100A2" w:rsidP="00914F06">
      <w:pPr>
        <w:numPr>
          <w:ilvl w:val="0"/>
          <w:numId w:val="50"/>
        </w:numPr>
        <w:tabs>
          <w:tab w:val="left" w:pos="340"/>
          <w:tab w:val="left" w:pos="426"/>
        </w:tabs>
        <w:spacing w:line="360" w:lineRule="auto"/>
        <w:jc w:val="both"/>
        <w:rPr>
          <w:rFonts w:ascii="Times New Roman" w:hAnsi="Times New Roman" w:cs="Times New Roman"/>
        </w:rPr>
      </w:pPr>
      <w:r w:rsidRPr="003100A2" w:rsidR="005F7D95">
        <w:rPr>
          <w:rFonts w:ascii="Times New Roman" w:hAnsi="Times New Roman" w:cs="Times New Roman"/>
        </w:rPr>
        <w:t>údaje o</w:t>
      </w:r>
      <w:r w:rsidRPr="003100A2">
        <w:rPr>
          <w:rFonts w:ascii="Times New Roman" w:hAnsi="Times New Roman" w:cs="Times New Roman"/>
        </w:rPr>
        <w:t xml:space="preserve"> pr</w:t>
      </w:r>
      <w:r w:rsidRPr="003100A2">
        <w:rPr>
          <w:rFonts w:ascii="Times New Roman" w:hAnsi="Times New Roman" w:cs="Times New Roman"/>
        </w:rPr>
        <w:t>ípadných rozdielo</w:t>
      </w:r>
      <w:r w:rsidRPr="003100A2" w:rsidR="005F7D95">
        <w:rPr>
          <w:rFonts w:ascii="Times New Roman" w:hAnsi="Times New Roman" w:cs="Times New Roman"/>
        </w:rPr>
        <w:t>ch</w:t>
      </w:r>
      <w:r w:rsidRPr="003100A2">
        <w:rPr>
          <w:rFonts w:ascii="Times New Roman" w:hAnsi="Times New Roman" w:cs="Times New Roman"/>
        </w:rPr>
        <w:t xml:space="preserve"> medzi referenčným liekom a súbežne dovážaným liekom</w:t>
      </w:r>
      <w:r w:rsidRPr="003100A2" w:rsidR="007C5BDF">
        <w:rPr>
          <w:rFonts w:ascii="Times New Roman" w:hAnsi="Times New Roman" w:cs="Times New Roman"/>
        </w:rPr>
        <w:t>.</w:t>
      </w:r>
    </w:p>
    <w:p w:rsidR="00914F06" w:rsidRPr="003100A2" w:rsidP="00914F06">
      <w:pPr>
        <w:spacing w:line="360" w:lineRule="auto"/>
        <w:ind w:left="633"/>
        <w:jc w:val="both"/>
        <w:rPr>
          <w:rFonts w:ascii="Times New Roman" w:hAnsi="Times New Roman" w:cs="Times New Roman"/>
        </w:rPr>
      </w:pPr>
    </w:p>
    <w:p w:rsidR="00914F06" w:rsidRPr="003100A2" w:rsidP="00914F06">
      <w:pPr>
        <w:spacing w:line="360" w:lineRule="auto"/>
        <w:jc w:val="both"/>
        <w:rPr>
          <w:rFonts w:ascii="Times New Roman" w:hAnsi="Times New Roman" w:cs="Times New Roman"/>
        </w:rPr>
      </w:pPr>
      <w:r w:rsidRPr="003100A2">
        <w:rPr>
          <w:rFonts w:ascii="Times New Roman" w:hAnsi="Times New Roman" w:cs="Times New Roman"/>
        </w:rPr>
        <w:t xml:space="preserve">(6)  O žiadosti o súbežný dovoz lieku rozhodne  </w:t>
      </w:r>
      <w:r w:rsidRPr="003100A2" w:rsidR="007A441A">
        <w:rPr>
          <w:rFonts w:ascii="Times New Roman" w:hAnsi="Times New Roman" w:cs="Times New Roman"/>
        </w:rPr>
        <w:t>štátny ústav</w:t>
      </w:r>
      <w:r w:rsidRPr="003100A2" w:rsidR="008B18D1">
        <w:rPr>
          <w:rFonts w:ascii="Times New Roman" w:hAnsi="Times New Roman" w:cs="Times New Roman"/>
        </w:rPr>
        <w:t>, ak ide o humánny liek a ústav</w:t>
      </w:r>
      <w:r w:rsidRPr="003100A2" w:rsidR="007A441A">
        <w:rPr>
          <w:rFonts w:ascii="Times New Roman" w:hAnsi="Times New Roman" w:cs="Times New Roman"/>
        </w:rPr>
        <w:t xml:space="preserve"> </w:t>
      </w:r>
      <w:r w:rsidRPr="003100A2">
        <w:rPr>
          <w:rFonts w:ascii="Times New Roman" w:hAnsi="Times New Roman" w:cs="Times New Roman"/>
        </w:rPr>
        <w:t>kontroly   veterinárnych   liečiv</w:t>
      </w:r>
      <w:r w:rsidRPr="003100A2" w:rsidR="008B18D1">
        <w:rPr>
          <w:rFonts w:ascii="Times New Roman" w:hAnsi="Times New Roman" w:cs="Times New Roman"/>
        </w:rPr>
        <w:t>, ak ide o veterinárny liek</w:t>
      </w:r>
      <w:r w:rsidRPr="003100A2">
        <w:rPr>
          <w:rFonts w:ascii="Times New Roman" w:hAnsi="Times New Roman" w:cs="Times New Roman"/>
        </w:rPr>
        <w:t xml:space="preserve"> do 45 dní odo dňa je</w:t>
      </w:r>
      <w:r w:rsidRPr="003100A2" w:rsidR="008B18D1">
        <w:rPr>
          <w:rFonts w:ascii="Times New Roman" w:hAnsi="Times New Roman" w:cs="Times New Roman"/>
        </w:rPr>
        <w:t>j</w:t>
      </w:r>
      <w:r w:rsidRPr="003100A2">
        <w:rPr>
          <w:rFonts w:ascii="Times New Roman" w:hAnsi="Times New Roman" w:cs="Times New Roman"/>
        </w:rPr>
        <w:t xml:space="preserve"> doručenia, ak sú splnené požiadavky uvedené v odsekoch 2</w:t>
      </w:r>
      <w:r w:rsidRPr="003100A2" w:rsidR="008B18D1">
        <w:rPr>
          <w:rFonts w:ascii="Times New Roman" w:hAnsi="Times New Roman" w:cs="Times New Roman"/>
        </w:rPr>
        <w:t xml:space="preserve"> až</w:t>
      </w:r>
      <w:r w:rsidRPr="003100A2">
        <w:rPr>
          <w:rFonts w:ascii="Times New Roman" w:hAnsi="Times New Roman" w:cs="Times New Roman"/>
        </w:rPr>
        <w:t xml:space="preserve"> 5.   Ak si </w:t>
      </w:r>
      <w:r w:rsidRPr="003100A2" w:rsidR="008B18D1">
        <w:rPr>
          <w:rFonts w:ascii="Times New Roman" w:hAnsi="Times New Roman" w:cs="Times New Roman"/>
        </w:rPr>
        <w:t xml:space="preserve">štátny ústav alebo </w:t>
      </w:r>
      <w:r w:rsidRPr="003100A2">
        <w:rPr>
          <w:rFonts w:ascii="Times New Roman" w:hAnsi="Times New Roman" w:cs="Times New Roman"/>
        </w:rPr>
        <w:t xml:space="preserve">ústav kontroly  veterinárnych   liečiv vyžiada od žiadateľa doplnenie informácií alebo ďalšie podklady, vybavovanie žiadosti sa preruší. </w:t>
      </w:r>
      <w:r w:rsidRPr="003100A2" w:rsidR="008B18D1">
        <w:rPr>
          <w:rFonts w:ascii="Times New Roman" w:hAnsi="Times New Roman" w:cs="Times New Roman"/>
        </w:rPr>
        <w:t>Štátny ústav alebo ú</w:t>
      </w:r>
      <w:r w:rsidRPr="003100A2">
        <w:rPr>
          <w:rFonts w:ascii="Times New Roman" w:hAnsi="Times New Roman" w:cs="Times New Roman"/>
        </w:rPr>
        <w:t xml:space="preserve">stav  kontroly veterinárnych  liečiv si môže vyžiadať podklady o podmienkach registrácie súbežne dovážaného lieku od  príslušných orgánov v inom členskom štáte. V takom prípade sa lehota vybavenia žiadosti   predlžuje na 90 dní. Žiadosť o povolenie súbežného dovozu lieku </w:t>
      </w:r>
      <w:r w:rsidRPr="003100A2">
        <w:rPr>
          <w:rFonts w:ascii="Times New Roman" w:hAnsi="Times New Roman" w:cs="Times New Roman"/>
        </w:rPr>
        <w:t xml:space="preserve"> </w:t>
      </w:r>
      <w:r w:rsidRPr="003100A2" w:rsidR="008B18D1">
        <w:rPr>
          <w:rFonts w:ascii="Times New Roman" w:hAnsi="Times New Roman" w:cs="Times New Roman"/>
        </w:rPr>
        <w:t xml:space="preserve">štátny ústav alebo </w:t>
      </w:r>
      <w:r w:rsidRPr="003100A2">
        <w:rPr>
          <w:rFonts w:ascii="Times New Roman" w:hAnsi="Times New Roman" w:cs="Times New Roman"/>
        </w:rPr>
        <w:t>ústav kontroly veterinárnych   liečiv zamietne, ak  v lehote 90 dní od podania žiadosti ne</w:t>
      </w:r>
      <w:r w:rsidRPr="003100A2" w:rsidR="008B18D1">
        <w:rPr>
          <w:rFonts w:ascii="Times New Roman" w:hAnsi="Times New Roman" w:cs="Times New Roman"/>
        </w:rPr>
        <w:t xml:space="preserve">predloží </w:t>
      </w:r>
      <w:r w:rsidRPr="003100A2">
        <w:rPr>
          <w:rFonts w:ascii="Times New Roman" w:hAnsi="Times New Roman" w:cs="Times New Roman"/>
        </w:rPr>
        <w:t xml:space="preserve">príslušný orgán členského štátu, z ktorého </w:t>
      </w:r>
      <w:r w:rsidRPr="003100A2" w:rsidR="008B18D1">
        <w:rPr>
          <w:rFonts w:ascii="Times New Roman" w:hAnsi="Times New Roman" w:cs="Times New Roman"/>
        </w:rPr>
        <w:t xml:space="preserve">sa </w:t>
      </w:r>
      <w:r w:rsidRPr="003100A2" w:rsidR="009E0839">
        <w:rPr>
          <w:rFonts w:ascii="Times New Roman" w:hAnsi="Times New Roman" w:cs="Times New Roman"/>
        </w:rPr>
        <w:t xml:space="preserve">liek bude </w:t>
      </w:r>
      <w:r w:rsidRPr="003100A2">
        <w:rPr>
          <w:rFonts w:ascii="Times New Roman" w:hAnsi="Times New Roman" w:cs="Times New Roman"/>
        </w:rPr>
        <w:t>súbežne dováža</w:t>
      </w:r>
      <w:r w:rsidRPr="003100A2" w:rsidR="008B18D1">
        <w:rPr>
          <w:rFonts w:ascii="Times New Roman" w:hAnsi="Times New Roman" w:cs="Times New Roman"/>
        </w:rPr>
        <w:t>ť</w:t>
      </w:r>
      <w:r w:rsidRPr="003100A2" w:rsidR="009E0839">
        <w:rPr>
          <w:rFonts w:ascii="Times New Roman" w:hAnsi="Times New Roman" w:cs="Times New Roman"/>
        </w:rPr>
        <w:t>,</w:t>
      </w:r>
      <w:r w:rsidRPr="003100A2">
        <w:rPr>
          <w:rFonts w:ascii="Times New Roman" w:hAnsi="Times New Roman" w:cs="Times New Roman"/>
        </w:rPr>
        <w:t xml:space="preserve"> potrebné údaje o registrácii lieku  v</w:t>
      </w:r>
      <w:r w:rsidRPr="003100A2" w:rsidR="009E0839">
        <w:rPr>
          <w:rFonts w:ascii="Times New Roman" w:hAnsi="Times New Roman" w:cs="Times New Roman"/>
        </w:rPr>
        <w:t xml:space="preserve"> tomto </w:t>
      </w:r>
      <w:r w:rsidRPr="003100A2">
        <w:rPr>
          <w:rFonts w:ascii="Times New Roman" w:hAnsi="Times New Roman" w:cs="Times New Roman"/>
        </w:rPr>
        <w:t>členskom  štáte.</w:t>
      </w:r>
    </w:p>
    <w:p w:rsidR="00914F06" w:rsidRPr="003100A2" w:rsidP="00914F06">
      <w:pPr>
        <w:spacing w:line="360" w:lineRule="auto"/>
        <w:ind w:left="1080"/>
        <w:rPr>
          <w:rFonts w:ascii="Times New Roman" w:hAnsi="Times New Roman" w:cs="Times New Roman"/>
        </w:rPr>
      </w:pPr>
    </w:p>
    <w:p w:rsidR="00914F06" w:rsidRPr="003100A2" w:rsidP="00914F06">
      <w:pPr>
        <w:spacing w:line="360" w:lineRule="auto"/>
        <w:jc w:val="both"/>
        <w:rPr>
          <w:rFonts w:ascii="Times New Roman" w:hAnsi="Times New Roman" w:cs="Times New Roman"/>
        </w:rPr>
      </w:pPr>
      <w:r w:rsidRPr="003100A2">
        <w:rPr>
          <w:rFonts w:ascii="Times New Roman" w:hAnsi="Times New Roman" w:cs="Times New Roman"/>
        </w:rPr>
        <w:t>(7</w:t>
      </w:r>
      <w:r w:rsidRPr="003100A2">
        <w:rPr>
          <w:rFonts w:ascii="Times New Roman" w:hAnsi="Times New Roman" w:cs="Times New Roman"/>
        </w:rPr>
        <w:t>) Na posúdeni</w:t>
      </w:r>
      <w:r w:rsidRPr="003100A2" w:rsidR="009E0839">
        <w:rPr>
          <w:rFonts w:ascii="Times New Roman" w:hAnsi="Times New Roman" w:cs="Times New Roman"/>
        </w:rPr>
        <w:t>e</w:t>
      </w:r>
      <w:r w:rsidRPr="003100A2">
        <w:rPr>
          <w:rFonts w:ascii="Times New Roman" w:hAnsi="Times New Roman" w:cs="Times New Roman"/>
        </w:rPr>
        <w:t xml:space="preserve"> žiadosti o povolenie súbežného dovozu lieku a po vydaní povolenia </w:t>
      </w:r>
      <w:r w:rsidRPr="003100A2" w:rsidR="009E0839">
        <w:rPr>
          <w:rFonts w:ascii="Times New Roman" w:hAnsi="Times New Roman" w:cs="Times New Roman"/>
        </w:rPr>
        <w:t>na</w:t>
      </w:r>
      <w:r w:rsidRPr="003100A2">
        <w:rPr>
          <w:rFonts w:ascii="Times New Roman" w:hAnsi="Times New Roman" w:cs="Times New Roman"/>
        </w:rPr>
        <w:t xml:space="preserve"> súbežný dovoz </w:t>
      </w:r>
      <w:r w:rsidRPr="003100A2" w:rsidR="009E0839">
        <w:rPr>
          <w:rFonts w:ascii="Times New Roman" w:hAnsi="Times New Roman" w:cs="Times New Roman"/>
        </w:rPr>
        <w:t xml:space="preserve">lieku </w:t>
      </w:r>
      <w:r w:rsidRPr="003100A2">
        <w:rPr>
          <w:rFonts w:ascii="Times New Roman" w:hAnsi="Times New Roman" w:cs="Times New Roman"/>
        </w:rPr>
        <w:t xml:space="preserve">na sledovania vlastností súbežne dovážaného lieku poskytuje držiteľ rozhodnutia o registrácii   referenčného lieku na vyžiadanie </w:t>
      </w:r>
      <w:r w:rsidRPr="003100A2" w:rsidR="009E0839">
        <w:rPr>
          <w:rFonts w:ascii="Times New Roman" w:hAnsi="Times New Roman" w:cs="Times New Roman"/>
        </w:rPr>
        <w:t xml:space="preserve">štátneho ústavu alebo </w:t>
      </w:r>
      <w:r w:rsidRPr="003100A2">
        <w:rPr>
          <w:rFonts w:ascii="Times New Roman" w:hAnsi="Times New Roman" w:cs="Times New Roman"/>
        </w:rPr>
        <w:t xml:space="preserve">ústavu kontroly veterinárnych liečiv informácie o podmienkach  registrácie v členských štátoch, </w:t>
      </w:r>
      <w:r w:rsidRPr="003100A2" w:rsidR="009E0839">
        <w:rPr>
          <w:rFonts w:ascii="Times New Roman" w:hAnsi="Times New Roman" w:cs="Times New Roman"/>
        </w:rPr>
        <w:t xml:space="preserve">o </w:t>
      </w:r>
      <w:r w:rsidRPr="003100A2">
        <w:rPr>
          <w:rFonts w:ascii="Times New Roman" w:hAnsi="Times New Roman" w:cs="Times New Roman"/>
        </w:rPr>
        <w:t>rozdieloch v registrácii referenčného lieku v Slovenskej republike  a</w:t>
      </w:r>
      <w:r w:rsidRPr="003100A2" w:rsidR="009E0839">
        <w:rPr>
          <w:rFonts w:ascii="Times New Roman" w:hAnsi="Times New Roman" w:cs="Times New Roman"/>
        </w:rPr>
        <w:t xml:space="preserve"> v </w:t>
      </w:r>
      <w:r w:rsidRPr="003100A2">
        <w:rPr>
          <w:rFonts w:ascii="Times New Roman" w:hAnsi="Times New Roman" w:cs="Times New Roman"/>
        </w:rPr>
        <w:t xml:space="preserve">členských štátoch, vrátane údajov o miestach  výroby. </w:t>
      </w:r>
    </w:p>
    <w:p w:rsidR="00914F06" w:rsidRPr="003100A2" w:rsidP="00914F06">
      <w:pPr>
        <w:spacing w:line="360" w:lineRule="auto"/>
        <w:rPr>
          <w:rFonts w:ascii="Times New Roman" w:hAnsi="Times New Roman" w:cs="Times New Roman"/>
        </w:rPr>
      </w:pPr>
    </w:p>
    <w:p w:rsidR="00914F06" w:rsidRPr="003100A2" w:rsidP="00914F06">
      <w:pPr>
        <w:spacing w:line="360" w:lineRule="auto"/>
        <w:jc w:val="both"/>
        <w:rPr>
          <w:rFonts w:ascii="Times New Roman" w:hAnsi="Times New Roman" w:cs="Times New Roman"/>
        </w:rPr>
      </w:pPr>
      <w:r w:rsidRPr="003100A2">
        <w:rPr>
          <w:rFonts w:ascii="Times New Roman" w:hAnsi="Times New Roman" w:cs="Times New Roman"/>
        </w:rPr>
        <w:t xml:space="preserve">(8) Držiteľ povolenia </w:t>
      </w:r>
      <w:r w:rsidRPr="003100A2" w:rsidR="009E0839">
        <w:rPr>
          <w:rFonts w:ascii="Times New Roman" w:hAnsi="Times New Roman" w:cs="Times New Roman"/>
        </w:rPr>
        <w:t xml:space="preserve">na </w:t>
      </w:r>
      <w:r w:rsidRPr="003100A2">
        <w:rPr>
          <w:rFonts w:ascii="Times New Roman" w:hAnsi="Times New Roman" w:cs="Times New Roman"/>
        </w:rPr>
        <w:t>súbežn</w:t>
      </w:r>
      <w:r w:rsidRPr="003100A2" w:rsidR="009E0839">
        <w:rPr>
          <w:rFonts w:ascii="Times New Roman" w:hAnsi="Times New Roman" w:cs="Times New Roman"/>
        </w:rPr>
        <w:t>ý</w:t>
      </w:r>
      <w:r w:rsidRPr="003100A2">
        <w:rPr>
          <w:rFonts w:ascii="Times New Roman" w:hAnsi="Times New Roman" w:cs="Times New Roman"/>
        </w:rPr>
        <w:t xml:space="preserve"> dovoz lieku je povinný</w:t>
      </w:r>
    </w:p>
    <w:p w:rsidR="00914F06" w:rsidRPr="003100A2" w:rsidP="00914F06">
      <w:pPr>
        <w:numPr>
          <w:ilvl w:val="0"/>
          <w:numId w:val="48"/>
        </w:numPr>
        <w:tabs>
          <w:tab w:val="left" w:pos="360"/>
          <w:tab w:val="clear" w:pos="1440"/>
        </w:tabs>
        <w:spacing w:line="360" w:lineRule="auto"/>
        <w:ind w:left="360"/>
        <w:jc w:val="both"/>
        <w:rPr>
          <w:rFonts w:ascii="Times New Roman" w:hAnsi="Times New Roman" w:cs="Times New Roman"/>
        </w:rPr>
      </w:pPr>
      <w:r w:rsidRPr="003100A2">
        <w:rPr>
          <w:rFonts w:ascii="Times New Roman" w:hAnsi="Times New Roman" w:cs="Times New Roman"/>
        </w:rPr>
        <w:t>uchovávať záznamy o pôvode, počte balení a číslach šarží súbežne dovážaného veterinárneho lieku  päť rokov,</w:t>
      </w:r>
    </w:p>
    <w:p w:rsidR="00914F06" w:rsidRPr="003100A2" w:rsidP="00914F06">
      <w:pPr>
        <w:numPr>
          <w:ilvl w:val="0"/>
          <w:numId w:val="48"/>
        </w:numPr>
        <w:tabs>
          <w:tab w:val="left" w:pos="360"/>
          <w:tab w:val="clear" w:pos="1440"/>
        </w:tabs>
        <w:spacing w:line="360" w:lineRule="auto"/>
        <w:ind w:left="360"/>
        <w:jc w:val="both"/>
        <w:rPr>
          <w:rFonts w:ascii="Times New Roman" w:hAnsi="Times New Roman" w:cs="Times New Roman"/>
        </w:rPr>
      </w:pPr>
      <w:r w:rsidRPr="003100A2">
        <w:rPr>
          <w:rFonts w:ascii="Times New Roman" w:hAnsi="Times New Roman" w:cs="Times New Roman"/>
        </w:rPr>
        <w:t xml:space="preserve">zabezpečiť </w:t>
      </w:r>
      <w:r w:rsidRPr="003100A2" w:rsidR="009E0839">
        <w:rPr>
          <w:rFonts w:ascii="Times New Roman" w:hAnsi="Times New Roman" w:cs="Times New Roman"/>
        </w:rPr>
        <w:t>po</w:t>
      </w:r>
      <w:r w:rsidRPr="003100A2">
        <w:rPr>
          <w:rFonts w:ascii="Times New Roman" w:hAnsi="Times New Roman" w:cs="Times New Roman"/>
        </w:rPr>
        <w:t xml:space="preserve">zastavenie výdaja </w:t>
      </w:r>
      <w:r w:rsidRPr="003100A2" w:rsidR="009E0839">
        <w:rPr>
          <w:rFonts w:ascii="Times New Roman" w:hAnsi="Times New Roman" w:cs="Times New Roman"/>
        </w:rPr>
        <w:t>alebo</w:t>
      </w:r>
      <w:r w:rsidRPr="003100A2">
        <w:rPr>
          <w:rFonts w:ascii="Times New Roman" w:hAnsi="Times New Roman" w:cs="Times New Roman"/>
        </w:rPr>
        <w:t xml:space="preserve"> uvádzania na trh súbežne dovážaného lieku v rovnakom rozsahu ak</w:t>
      </w:r>
      <w:r w:rsidRPr="003100A2" w:rsidR="009E0839">
        <w:rPr>
          <w:rFonts w:ascii="Times New Roman" w:hAnsi="Times New Roman" w:cs="Times New Roman"/>
        </w:rPr>
        <w:t>o pri</w:t>
      </w:r>
      <w:r w:rsidRPr="003100A2">
        <w:rPr>
          <w:rFonts w:ascii="Times New Roman" w:hAnsi="Times New Roman" w:cs="Times New Roman"/>
        </w:rPr>
        <w:t> referenčn</w:t>
      </w:r>
      <w:r w:rsidRPr="003100A2" w:rsidR="009E0839">
        <w:rPr>
          <w:rFonts w:ascii="Times New Roman" w:hAnsi="Times New Roman" w:cs="Times New Roman"/>
        </w:rPr>
        <w:t>om</w:t>
      </w:r>
      <w:r w:rsidRPr="003100A2">
        <w:rPr>
          <w:rFonts w:ascii="Times New Roman" w:hAnsi="Times New Roman" w:cs="Times New Roman"/>
        </w:rPr>
        <w:t xml:space="preserve"> lieku v Slovenskej republike alebo v členskom štáte, odkiaľ je dovážaný, </w:t>
      </w:r>
      <w:r w:rsidRPr="003100A2" w:rsidR="009E0839">
        <w:rPr>
          <w:rFonts w:ascii="Times New Roman" w:hAnsi="Times New Roman" w:cs="Times New Roman"/>
        </w:rPr>
        <w:t>ak</w:t>
      </w:r>
      <w:r w:rsidRPr="003100A2">
        <w:rPr>
          <w:rFonts w:ascii="Times New Roman" w:hAnsi="Times New Roman" w:cs="Times New Roman"/>
        </w:rPr>
        <w:t xml:space="preserve"> </w:t>
      </w:r>
      <w:r w:rsidRPr="003100A2" w:rsidR="009E0839">
        <w:rPr>
          <w:rFonts w:ascii="Times New Roman" w:hAnsi="Times New Roman" w:cs="Times New Roman"/>
        </w:rPr>
        <w:t>po</w:t>
      </w:r>
      <w:r w:rsidRPr="003100A2">
        <w:rPr>
          <w:rFonts w:ascii="Times New Roman" w:hAnsi="Times New Roman" w:cs="Times New Roman"/>
        </w:rPr>
        <w:t>zastaveni</w:t>
      </w:r>
      <w:r w:rsidRPr="003100A2" w:rsidR="009E0839">
        <w:rPr>
          <w:rFonts w:ascii="Times New Roman" w:hAnsi="Times New Roman" w:cs="Times New Roman"/>
        </w:rPr>
        <w:t>e</w:t>
      </w:r>
      <w:r w:rsidRPr="003100A2">
        <w:rPr>
          <w:rFonts w:ascii="Times New Roman" w:hAnsi="Times New Roman" w:cs="Times New Roman"/>
        </w:rPr>
        <w:t xml:space="preserve"> výdaja </w:t>
      </w:r>
      <w:r w:rsidRPr="003100A2" w:rsidR="009E0839">
        <w:rPr>
          <w:rFonts w:ascii="Times New Roman" w:hAnsi="Times New Roman" w:cs="Times New Roman"/>
        </w:rPr>
        <w:t xml:space="preserve">alebo </w:t>
      </w:r>
      <w:r w:rsidRPr="003100A2">
        <w:rPr>
          <w:rFonts w:ascii="Times New Roman" w:hAnsi="Times New Roman" w:cs="Times New Roman"/>
        </w:rPr>
        <w:t>uvádzani</w:t>
      </w:r>
      <w:r w:rsidRPr="003100A2" w:rsidR="009E0839">
        <w:rPr>
          <w:rFonts w:ascii="Times New Roman" w:hAnsi="Times New Roman" w:cs="Times New Roman"/>
        </w:rPr>
        <w:t>a</w:t>
      </w:r>
      <w:r w:rsidRPr="003100A2">
        <w:rPr>
          <w:rFonts w:ascii="Times New Roman" w:hAnsi="Times New Roman" w:cs="Times New Roman"/>
        </w:rPr>
        <w:t xml:space="preserve"> na trh  došlo v dôsledku </w:t>
      </w:r>
      <w:r w:rsidRPr="003100A2" w:rsidR="00A266D3">
        <w:rPr>
          <w:rFonts w:ascii="Times New Roman" w:hAnsi="Times New Roman" w:cs="Times New Roman"/>
        </w:rPr>
        <w:t xml:space="preserve">nedodržania požadovanej </w:t>
      </w:r>
      <w:r w:rsidRPr="003100A2">
        <w:rPr>
          <w:rFonts w:ascii="Times New Roman" w:hAnsi="Times New Roman" w:cs="Times New Roman"/>
        </w:rPr>
        <w:t>kvalit</w:t>
      </w:r>
      <w:r w:rsidRPr="003100A2" w:rsidR="00A266D3">
        <w:rPr>
          <w:rFonts w:ascii="Times New Roman" w:hAnsi="Times New Roman" w:cs="Times New Roman"/>
        </w:rPr>
        <w:t>y,</w:t>
      </w:r>
      <w:r w:rsidRPr="003100A2">
        <w:rPr>
          <w:rFonts w:ascii="Times New Roman" w:hAnsi="Times New Roman" w:cs="Times New Roman"/>
        </w:rPr>
        <w:t xml:space="preserve"> </w:t>
      </w:r>
      <w:r w:rsidRPr="003100A2" w:rsidR="00A266D3">
        <w:rPr>
          <w:rFonts w:ascii="Times New Roman" w:hAnsi="Times New Roman" w:cs="Times New Roman"/>
        </w:rPr>
        <w:t xml:space="preserve">účinnosti alebo </w:t>
      </w:r>
      <w:r w:rsidRPr="003100A2">
        <w:rPr>
          <w:rFonts w:ascii="Times New Roman" w:hAnsi="Times New Roman" w:cs="Times New Roman"/>
        </w:rPr>
        <w:t>bezpečnosti lieku,</w:t>
      </w:r>
      <w:r w:rsidRPr="003100A2" w:rsidR="00A266D3">
        <w:rPr>
          <w:rFonts w:ascii="Times New Roman" w:hAnsi="Times New Roman" w:cs="Times New Roman"/>
        </w:rPr>
        <w:t xml:space="preserve"> alebo ak bola </w:t>
      </w:r>
      <w:r w:rsidRPr="003100A2">
        <w:rPr>
          <w:rFonts w:ascii="Times New Roman" w:hAnsi="Times New Roman" w:cs="Times New Roman"/>
        </w:rPr>
        <w:t>registráci</w:t>
      </w:r>
      <w:r w:rsidRPr="003100A2" w:rsidR="00A266D3">
        <w:rPr>
          <w:rFonts w:ascii="Times New Roman" w:hAnsi="Times New Roman" w:cs="Times New Roman"/>
        </w:rPr>
        <w:t>a zrušená</w:t>
      </w:r>
      <w:r w:rsidRPr="003100A2">
        <w:rPr>
          <w:rFonts w:ascii="Times New Roman" w:hAnsi="Times New Roman" w:cs="Times New Roman"/>
        </w:rPr>
        <w:t xml:space="preserve"> alebo </w:t>
      </w:r>
      <w:r w:rsidRPr="003100A2" w:rsidR="00A266D3">
        <w:rPr>
          <w:rFonts w:ascii="Times New Roman" w:hAnsi="Times New Roman" w:cs="Times New Roman"/>
        </w:rPr>
        <w:t xml:space="preserve">registrácia stratila platnosť </w:t>
      </w:r>
      <w:r w:rsidRPr="003100A2">
        <w:rPr>
          <w:rFonts w:ascii="Times New Roman" w:hAnsi="Times New Roman" w:cs="Times New Roman"/>
        </w:rPr>
        <w:t>v Slovenskej republike alebo v členskom štáte,</w:t>
      </w:r>
      <w:r w:rsidRPr="003100A2" w:rsidR="00A266D3">
        <w:rPr>
          <w:rFonts w:ascii="Times New Roman" w:hAnsi="Times New Roman" w:cs="Times New Roman"/>
        </w:rPr>
        <w:t xml:space="preserve"> odkiaľ je dovážaný,</w:t>
      </w:r>
    </w:p>
    <w:p w:rsidR="00914F06" w:rsidRPr="003100A2" w:rsidP="00914F06">
      <w:pPr>
        <w:numPr>
          <w:ilvl w:val="0"/>
          <w:numId w:val="48"/>
        </w:numPr>
        <w:tabs>
          <w:tab w:val="left" w:pos="360"/>
          <w:tab w:val="clear" w:pos="1440"/>
        </w:tabs>
        <w:spacing w:line="360" w:lineRule="auto"/>
        <w:ind w:left="360"/>
        <w:jc w:val="both"/>
        <w:rPr>
          <w:rFonts w:ascii="Times New Roman" w:hAnsi="Times New Roman" w:cs="Times New Roman"/>
        </w:rPr>
      </w:pPr>
      <w:r w:rsidRPr="003100A2">
        <w:rPr>
          <w:rFonts w:ascii="Times New Roman" w:hAnsi="Times New Roman" w:cs="Times New Roman"/>
        </w:rPr>
        <w:t xml:space="preserve">zohľadňovať zmeny v registrácii referenčného lieku, ktoré môžu ovplyvniť </w:t>
      </w:r>
      <w:r w:rsidRPr="003100A2" w:rsidR="00A266D3">
        <w:rPr>
          <w:rFonts w:ascii="Times New Roman" w:hAnsi="Times New Roman" w:cs="Times New Roman"/>
        </w:rPr>
        <w:t xml:space="preserve">kvalitu, </w:t>
      </w:r>
      <w:r w:rsidRPr="003100A2">
        <w:rPr>
          <w:rFonts w:ascii="Times New Roman" w:hAnsi="Times New Roman" w:cs="Times New Roman"/>
        </w:rPr>
        <w:t>účinnosť a</w:t>
      </w:r>
      <w:r w:rsidRPr="003100A2" w:rsidR="00A266D3">
        <w:rPr>
          <w:rFonts w:ascii="Times New Roman" w:hAnsi="Times New Roman" w:cs="Times New Roman"/>
        </w:rPr>
        <w:t> </w:t>
      </w:r>
      <w:r w:rsidRPr="003100A2">
        <w:rPr>
          <w:rFonts w:ascii="Times New Roman" w:hAnsi="Times New Roman" w:cs="Times New Roman"/>
        </w:rPr>
        <w:t>bezpečnosť</w:t>
      </w:r>
      <w:r w:rsidRPr="003100A2" w:rsidR="00A266D3">
        <w:rPr>
          <w:rFonts w:ascii="Times New Roman" w:hAnsi="Times New Roman" w:cs="Times New Roman"/>
        </w:rPr>
        <w:t xml:space="preserve"> súbežne dovážaného</w:t>
      </w:r>
      <w:r w:rsidRPr="003100A2">
        <w:rPr>
          <w:rFonts w:ascii="Times New Roman" w:hAnsi="Times New Roman" w:cs="Times New Roman"/>
        </w:rPr>
        <w:t xml:space="preserve"> lieku,</w:t>
      </w:r>
    </w:p>
    <w:p w:rsidR="00914F06" w:rsidRPr="003100A2" w:rsidP="00914F06">
      <w:pPr>
        <w:numPr>
          <w:ilvl w:val="0"/>
          <w:numId w:val="48"/>
        </w:numPr>
        <w:tabs>
          <w:tab w:val="left" w:pos="360"/>
          <w:tab w:val="clear" w:pos="1440"/>
        </w:tabs>
        <w:spacing w:line="360" w:lineRule="auto"/>
        <w:ind w:left="360"/>
        <w:jc w:val="both"/>
        <w:rPr>
          <w:rFonts w:ascii="Times New Roman" w:hAnsi="Times New Roman" w:cs="Times New Roman"/>
        </w:rPr>
      </w:pPr>
      <w:r w:rsidRPr="003100A2" w:rsidR="000329FB">
        <w:rPr>
          <w:rFonts w:ascii="Times New Roman" w:hAnsi="Times New Roman" w:cs="Times New Roman"/>
        </w:rPr>
        <w:t xml:space="preserve">zabezpečiť, aby </w:t>
      </w:r>
      <w:r w:rsidRPr="003100A2" w:rsidR="00A266D3">
        <w:rPr>
          <w:rFonts w:ascii="Times New Roman" w:hAnsi="Times New Roman" w:cs="Times New Roman"/>
        </w:rPr>
        <w:t>balen</w:t>
      </w:r>
      <w:r w:rsidRPr="003100A2" w:rsidR="000329FB">
        <w:rPr>
          <w:rFonts w:ascii="Times New Roman" w:hAnsi="Times New Roman" w:cs="Times New Roman"/>
        </w:rPr>
        <w:t>ie</w:t>
      </w:r>
      <w:r w:rsidRPr="003100A2">
        <w:rPr>
          <w:rFonts w:ascii="Times New Roman" w:hAnsi="Times New Roman" w:cs="Times New Roman"/>
        </w:rPr>
        <w:t xml:space="preserve">, </w:t>
      </w:r>
      <w:r w:rsidRPr="003100A2" w:rsidR="00A266D3">
        <w:rPr>
          <w:rFonts w:ascii="Times New Roman" w:hAnsi="Times New Roman" w:cs="Times New Roman"/>
        </w:rPr>
        <w:t>oz</w:t>
      </w:r>
      <w:r w:rsidRPr="003100A2">
        <w:rPr>
          <w:rFonts w:ascii="Times New Roman" w:hAnsi="Times New Roman" w:cs="Times New Roman"/>
        </w:rPr>
        <w:t>načovan</w:t>
      </w:r>
      <w:r w:rsidRPr="003100A2" w:rsidR="000329FB">
        <w:rPr>
          <w:rFonts w:ascii="Times New Roman" w:hAnsi="Times New Roman" w:cs="Times New Roman"/>
        </w:rPr>
        <w:t>ie</w:t>
      </w:r>
      <w:r w:rsidRPr="003100A2">
        <w:rPr>
          <w:rFonts w:ascii="Times New Roman" w:hAnsi="Times New Roman" w:cs="Times New Roman"/>
        </w:rPr>
        <w:t xml:space="preserve"> a ďalš</w:t>
      </w:r>
      <w:r w:rsidRPr="003100A2" w:rsidR="000329FB">
        <w:rPr>
          <w:rFonts w:ascii="Times New Roman" w:hAnsi="Times New Roman" w:cs="Times New Roman"/>
        </w:rPr>
        <w:t>ie</w:t>
      </w:r>
      <w:r w:rsidRPr="003100A2">
        <w:rPr>
          <w:rFonts w:ascii="Times New Roman" w:hAnsi="Times New Roman" w:cs="Times New Roman"/>
        </w:rPr>
        <w:t xml:space="preserve"> </w:t>
      </w:r>
      <w:r w:rsidRPr="003100A2" w:rsidR="00A266D3">
        <w:rPr>
          <w:rFonts w:ascii="Times New Roman" w:hAnsi="Times New Roman" w:cs="Times New Roman"/>
        </w:rPr>
        <w:t>povolen</w:t>
      </w:r>
      <w:r w:rsidRPr="003100A2" w:rsidR="000329FB">
        <w:rPr>
          <w:rFonts w:ascii="Times New Roman" w:hAnsi="Times New Roman" w:cs="Times New Roman"/>
        </w:rPr>
        <w:t>é</w:t>
      </w:r>
      <w:r w:rsidRPr="003100A2" w:rsidR="00A266D3">
        <w:rPr>
          <w:rFonts w:ascii="Times New Roman" w:hAnsi="Times New Roman" w:cs="Times New Roman"/>
        </w:rPr>
        <w:t xml:space="preserve"> </w:t>
      </w:r>
      <w:r w:rsidRPr="003100A2">
        <w:rPr>
          <w:rFonts w:ascii="Times New Roman" w:hAnsi="Times New Roman" w:cs="Times New Roman"/>
        </w:rPr>
        <w:t>úprav</w:t>
      </w:r>
      <w:r w:rsidRPr="003100A2" w:rsidR="000329FB">
        <w:rPr>
          <w:rFonts w:ascii="Times New Roman" w:hAnsi="Times New Roman" w:cs="Times New Roman"/>
        </w:rPr>
        <w:t>y</w:t>
      </w:r>
      <w:r w:rsidRPr="003100A2">
        <w:rPr>
          <w:rFonts w:ascii="Times New Roman" w:hAnsi="Times New Roman" w:cs="Times New Roman"/>
        </w:rPr>
        <w:t xml:space="preserve"> súbežne dovážaného lieku </w:t>
      </w:r>
      <w:r w:rsidRPr="003100A2" w:rsidR="000329FB">
        <w:rPr>
          <w:rFonts w:ascii="Times New Roman" w:hAnsi="Times New Roman" w:cs="Times New Roman"/>
        </w:rPr>
        <w:t xml:space="preserve">vykonávali iba </w:t>
      </w:r>
      <w:r w:rsidRPr="003100A2">
        <w:rPr>
          <w:rFonts w:ascii="Times New Roman" w:hAnsi="Times New Roman" w:cs="Times New Roman"/>
        </w:rPr>
        <w:t>držite</w:t>
      </w:r>
      <w:r w:rsidRPr="003100A2" w:rsidR="000329FB">
        <w:rPr>
          <w:rFonts w:ascii="Times New Roman" w:hAnsi="Times New Roman" w:cs="Times New Roman"/>
        </w:rPr>
        <w:t>lia  platného</w:t>
      </w:r>
      <w:r w:rsidRPr="003100A2">
        <w:rPr>
          <w:rFonts w:ascii="Times New Roman" w:hAnsi="Times New Roman" w:cs="Times New Roman"/>
        </w:rPr>
        <w:t xml:space="preserve"> povolenia na výrobu liekov,</w:t>
      </w:r>
    </w:p>
    <w:p w:rsidR="00914F06" w:rsidRPr="003100A2" w:rsidP="00914F06">
      <w:pPr>
        <w:numPr>
          <w:ilvl w:val="0"/>
          <w:numId w:val="48"/>
        </w:numPr>
        <w:tabs>
          <w:tab w:val="left" w:pos="360"/>
          <w:tab w:val="clear" w:pos="1440"/>
        </w:tabs>
        <w:spacing w:line="360" w:lineRule="auto"/>
        <w:ind w:left="360"/>
        <w:jc w:val="both"/>
        <w:rPr>
          <w:rFonts w:ascii="Times New Roman" w:hAnsi="Times New Roman" w:cs="Times New Roman"/>
        </w:rPr>
      </w:pPr>
      <w:r w:rsidRPr="003100A2" w:rsidR="000329FB">
        <w:rPr>
          <w:rFonts w:ascii="Times New Roman" w:hAnsi="Times New Roman" w:cs="Times New Roman"/>
        </w:rPr>
        <w:t>označiť vonkajší obal a vnútorný obal nápisom „Súbežne dovážaný liek“ a údajom o identite držiteľa povolenia na súbežný dovoz lieku</w:t>
      </w:r>
      <w:r w:rsidRPr="003100A2">
        <w:rPr>
          <w:rFonts w:ascii="Times New Roman" w:hAnsi="Times New Roman" w:cs="Times New Roman"/>
        </w:rPr>
        <w:t>,</w:t>
      </w:r>
    </w:p>
    <w:p w:rsidR="00914F06" w:rsidRPr="003100A2" w:rsidP="00914F06">
      <w:pPr>
        <w:numPr>
          <w:ilvl w:val="0"/>
          <w:numId w:val="48"/>
        </w:numPr>
        <w:tabs>
          <w:tab w:val="left" w:pos="360"/>
          <w:tab w:val="clear" w:pos="1440"/>
        </w:tabs>
        <w:spacing w:line="360" w:lineRule="auto"/>
        <w:ind w:left="360"/>
        <w:jc w:val="both"/>
        <w:rPr>
          <w:rFonts w:ascii="Times New Roman" w:hAnsi="Times New Roman" w:cs="Times New Roman"/>
        </w:rPr>
      </w:pPr>
      <w:r w:rsidRPr="003100A2">
        <w:rPr>
          <w:rFonts w:ascii="Times New Roman" w:hAnsi="Times New Roman" w:cs="Times New Roman"/>
        </w:rPr>
        <w:t>oznámiť za</w:t>
      </w:r>
      <w:r w:rsidRPr="003100A2" w:rsidR="003D5073">
        <w:rPr>
          <w:rFonts w:ascii="Times New Roman" w:hAnsi="Times New Roman" w:cs="Times New Roman"/>
        </w:rPr>
        <w:t xml:space="preserve">čiatok </w:t>
      </w:r>
      <w:r w:rsidRPr="003100A2">
        <w:rPr>
          <w:rFonts w:ascii="Times New Roman" w:hAnsi="Times New Roman" w:cs="Times New Roman"/>
        </w:rPr>
        <w:t xml:space="preserve">súbežného dovozu lieku držiteľovi rozhodnutia </w:t>
      </w:r>
      <w:r w:rsidRPr="003100A2" w:rsidR="003D5073">
        <w:rPr>
          <w:rFonts w:ascii="Times New Roman" w:hAnsi="Times New Roman" w:cs="Times New Roman"/>
        </w:rPr>
        <w:t xml:space="preserve">o registrácii </w:t>
      </w:r>
      <w:r w:rsidRPr="003100A2">
        <w:rPr>
          <w:rFonts w:ascii="Times New Roman" w:hAnsi="Times New Roman" w:cs="Times New Roman"/>
        </w:rPr>
        <w:t xml:space="preserve">referenčného lieku v Slovenskej republike a poskytnúť mu, ak ho držiteľ  rozhodnutia o registrácii </w:t>
      </w:r>
      <w:r w:rsidRPr="003100A2" w:rsidR="003D5073">
        <w:rPr>
          <w:rFonts w:ascii="Times New Roman" w:hAnsi="Times New Roman" w:cs="Times New Roman"/>
        </w:rPr>
        <w:t xml:space="preserve">referenčného lieku </w:t>
      </w:r>
      <w:r w:rsidRPr="003100A2">
        <w:rPr>
          <w:rFonts w:ascii="Times New Roman" w:hAnsi="Times New Roman" w:cs="Times New Roman"/>
        </w:rPr>
        <w:t>o to požiada, vzorku súbežne dovážaného lieku v</w:t>
      </w:r>
      <w:r w:rsidRPr="003100A2" w:rsidR="003D5073">
        <w:rPr>
          <w:rFonts w:ascii="Times New Roman" w:hAnsi="Times New Roman" w:cs="Times New Roman"/>
        </w:rPr>
        <w:t xml:space="preserve"> balení </w:t>
      </w:r>
      <w:r w:rsidRPr="003100A2">
        <w:rPr>
          <w:rFonts w:ascii="Times New Roman" w:hAnsi="Times New Roman" w:cs="Times New Roman"/>
        </w:rPr>
        <w:t>v</w:t>
      </w:r>
      <w:r w:rsidRPr="003100A2" w:rsidR="003D5073">
        <w:rPr>
          <w:rFonts w:ascii="Times New Roman" w:hAnsi="Times New Roman" w:cs="Times New Roman"/>
        </w:rPr>
        <w:t> </w:t>
      </w:r>
      <w:r w:rsidRPr="003100A2">
        <w:rPr>
          <w:rFonts w:ascii="Times New Roman" w:hAnsi="Times New Roman" w:cs="Times New Roman"/>
        </w:rPr>
        <w:t>ak</w:t>
      </w:r>
      <w:r w:rsidRPr="003100A2" w:rsidR="003D5073">
        <w:rPr>
          <w:rFonts w:ascii="Times New Roman" w:hAnsi="Times New Roman" w:cs="Times New Roman"/>
        </w:rPr>
        <w:t xml:space="preserve">om </w:t>
      </w:r>
      <w:r w:rsidRPr="003100A2">
        <w:rPr>
          <w:rFonts w:ascii="Times New Roman" w:hAnsi="Times New Roman" w:cs="Times New Roman"/>
        </w:rPr>
        <w:t xml:space="preserve"> </w:t>
      </w:r>
      <w:r w:rsidRPr="003100A2" w:rsidR="003D5073">
        <w:rPr>
          <w:rFonts w:ascii="Times New Roman" w:hAnsi="Times New Roman" w:cs="Times New Roman"/>
        </w:rPr>
        <w:t>bude</w:t>
      </w:r>
      <w:r w:rsidRPr="003100A2">
        <w:rPr>
          <w:rFonts w:ascii="Times New Roman" w:hAnsi="Times New Roman" w:cs="Times New Roman"/>
        </w:rPr>
        <w:t xml:space="preserve"> v Slovenske</w:t>
      </w:r>
      <w:r w:rsidRPr="003100A2">
        <w:rPr>
          <w:rFonts w:ascii="Times New Roman" w:hAnsi="Times New Roman" w:cs="Times New Roman"/>
        </w:rPr>
        <w:t>j republike uvádzaný na trh,</w:t>
      </w:r>
    </w:p>
    <w:p w:rsidR="00914F06" w:rsidRPr="003100A2" w:rsidP="00914F06">
      <w:pPr>
        <w:numPr>
          <w:ilvl w:val="0"/>
          <w:numId w:val="48"/>
        </w:numPr>
        <w:tabs>
          <w:tab w:val="left" w:pos="360"/>
          <w:tab w:val="clear" w:pos="1440"/>
        </w:tabs>
        <w:spacing w:line="360" w:lineRule="auto"/>
        <w:ind w:left="360"/>
        <w:jc w:val="both"/>
        <w:rPr>
          <w:rFonts w:ascii="Times New Roman" w:hAnsi="Times New Roman" w:cs="Times New Roman"/>
        </w:rPr>
      </w:pPr>
      <w:r w:rsidRPr="003100A2">
        <w:rPr>
          <w:rFonts w:ascii="Times New Roman" w:hAnsi="Times New Roman" w:cs="Times New Roman"/>
        </w:rPr>
        <w:t>zabezpečovať dohľad nad liekmi predovšetkým z</w:t>
      </w:r>
      <w:r w:rsidRPr="003100A2" w:rsidR="003D5073">
        <w:rPr>
          <w:rFonts w:ascii="Times New Roman" w:hAnsi="Times New Roman" w:cs="Times New Roman"/>
        </w:rPr>
        <w:t>hromažďovaním</w:t>
      </w:r>
      <w:r w:rsidRPr="003100A2">
        <w:rPr>
          <w:rFonts w:ascii="Times New Roman" w:hAnsi="Times New Roman" w:cs="Times New Roman"/>
        </w:rPr>
        <w:t xml:space="preserve"> údajov o nežiaducich účinkoch a zaznamenané nežiaduce účinky oznamovať držiteľovi rozhodnutia o registrácii </w:t>
      </w:r>
      <w:r w:rsidRPr="003100A2" w:rsidR="003D5073">
        <w:rPr>
          <w:rFonts w:ascii="Times New Roman" w:hAnsi="Times New Roman" w:cs="Times New Roman"/>
        </w:rPr>
        <w:t xml:space="preserve">referenčného lieku </w:t>
      </w:r>
      <w:r w:rsidRPr="003100A2">
        <w:rPr>
          <w:rFonts w:ascii="Times New Roman" w:hAnsi="Times New Roman" w:cs="Times New Roman"/>
        </w:rPr>
        <w:t>a</w:t>
      </w:r>
      <w:r w:rsidRPr="003100A2" w:rsidR="003D5073">
        <w:rPr>
          <w:rFonts w:ascii="Times New Roman" w:hAnsi="Times New Roman" w:cs="Times New Roman"/>
        </w:rPr>
        <w:t xml:space="preserve"> štátnemu ústavu alebo </w:t>
      </w:r>
      <w:r w:rsidRPr="003100A2">
        <w:rPr>
          <w:rFonts w:ascii="Times New Roman" w:hAnsi="Times New Roman" w:cs="Times New Roman"/>
        </w:rPr>
        <w:t xml:space="preserve">ústavu kontroly veterinárnych liečiv. </w:t>
      </w:r>
    </w:p>
    <w:p w:rsidR="00914F06" w:rsidRPr="003100A2" w:rsidP="00914F06">
      <w:pPr>
        <w:spacing w:line="360" w:lineRule="auto"/>
        <w:jc w:val="both"/>
        <w:rPr>
          <w:rFonts w:ascii="Times New Roman" w:hAnsi="Times New Roman" w:cs="Times New Roman"/>
        </w:rPr>
      </w:pPr>
    </w:p>
    <w:p w:rsidR="00914F06" w:rsidRPr="003100A2" w:rsidP="00914F06">
      <w:pPr>
        <w:spacing w:line="360" w:lineRule="auto"/>
        <w:jc w:val="both"/>
        <w:rPr>
          <w:rFonts w:ascii="Times New Roman" w:hAnsi="Times New Roman" w:cs="Times New Roman"/>
        </w:rPr>
      </w:pPr>
      <w:r w:rsidRPr="003100A2">
        <w:rPr>
          <w:rFonts w:ascii="Times New Roman" w:hAnsi="Times New Roman" w:cs="Times New Roman"/>
        </w:rPr>
        <w:t xml:space="preserve">(9)  Platnosť </w:t>
      </w:r>
      <w:r w:rsidRPr="003100A2" w:rsidR="003D5073">
        <w:rPr>
          <w:rFonts w:ascii="Times New Roman" w:hAnsi="Times New Roman" w:cs="Times New Roman"/>
        </w:rPr>
        <w:t xml:space="preserve">povolenia na </w:t>
      </w:r>
      <w:r w:rsidRPr="003100A2">
        <w:rPr>
          <w:rFonts w:ascii="Times New Roman" w:hAnsi="Times New Roman" w:cs="Times New Roman"/>
        </w:rPr>
        <w:t>súbežn</w:t>
      </w:r>
      <w:r w:rsidRPr="003100A2" w:rsidR="003D5073">
        <w:rPr>
          <w:rFonts w:ascii="Times New Roman" w:hAnsi="Times New Roman" w:cs="Times New Roman"/>
        </w:rPr>
        <w:t>ý</w:t>
      </w:r>
      <w:r w:rsidRPr="003100A2">
        <w:rPr>
          <w:rFonts w:ascii="Times New Roman" w:hAnsi="Times New Roman" w:cs="Times New Roman"/>
        </w:rPr>
        <w:t xml:space="preserve"> dovoz lieku je päť rokov;  toto povolenie  možno </w:t>
      </w:r>
      <w:r w:rsidRPr="003100A2" w:rsidR="003D5073">
        <w:rPr>
          <w:rFonts w:ascii="Times New Roman" w:hAnsi="Times New Roman" w:cs="Times New Roman"/>
        </w:rPr>
        <w:t xml:space="preserve">na základe žiadosti podanej najmenej tri mesiace pred uplynutím platnosti povolenia, </w:t>
      </w:r>
      <w:r w:rsidRPr="003100A2">
        <w:rPr>
          <w:rFonts w:ascii="Times New Roman" w:hAnsi="Times New Roman" w:cs="Times New Roman"/>
        </w:rPr>
        <w:t>predĺžiť o ďalších päť rokov, a to aj opakovane. Povolenie zanik</w:t>
      </w:r>
      <w:r w:rsidRPr="003100A2">
        <w:rPr>
          <w:rFonts w:ascii="Times New Roman" w:hAnsi="Times New Roman" w:cs="Times New Roman"/>
        </w:rPr>
        <w:t xml:space="preserve">á zrušením, pozastavením alebo </w:t>
      </w:r>
      <w:r w:rsidRPr="003100A2" w:rsidR="003D5073">
        <w:rPr>
          <w:rFonts w:ascii="Times New Roman" w:hAnsi="Times New Roman" w:cs="Times New Roman"/>
        </w:rPr>
        <w:t>uplynutím platnosti r</w:t>
      </w:r>
      <w:r w:rsidRPr="003100A2">
        <w:rPr>
          <w:rFonts w:ascii="Times New Roman" w:hAnsi="Times New Roman" w:cs="Times New Roman"/>
        </w:rPr>
        <w:t>egistrácie referenčného lieku v Slovenskej republike alebo v členskom štáte.</w:t>
      </w:r>
    </w:p>
    <w:p w:rsidR="00914F06" w:rsidRPr="003100A2" w:rsidP="00914F06">
      <w:pPr>
        <w:spacing w:line="360" w:lineRule="auto"/>
        <w:rPr>
          <w:rFonts w:ascii="Times New Roman" w:hAnsi="Times New Roman" w:cs="Times New Roman"/>
        </w:rPr>
      </w:pPr>
    </w:p>
    <w:p w:rsidR="00914F06" w:rsidRPr="003100A2" w:rsidP="00914F06">
      <w:pPr>
        <w:spacing w:line="360" w:lineRule="auto"/>
        <w:jc w:val="both"/>
        <w:rPr>
          <w:rFonts w:ascii="Times New Roman" w:hAnsi="Times New Roman" w:cs="Times New Roman"/>
        </w:rPr>
      </w:pPr>
      <w:r w:rsidRPr="003100A2">
        <w:rPr>
          <w:rFonts w:ascii="Times New Roman" w:hAnsi="Times New Roman" w:cs="Times New Roman"/>
        </w:rPr>
        <w:t xml:space="preserve">(10)  </w:t>
      </w:r>
      <w:r w:rsidRPr="003100A2" w:rsidR="00CB639D">
        <w:rPr>
          <w:rFonts w:ascii="Times New Roman" w:hAnsi="Times New Roman" w:cs="Times New Roman"/>
        </w:rPr>
        <w:t>Štátny ústav alebo ú</w:t>
      </w:r>
      <w:r w:rsidRPr="003100A2">
        <w:rPr>
          <w:rFonts w:ascii="Times New Roman" w:hAnsi="Times New Roman" w:cs="Times New Roman"/>
        </w:rPr>
        <w:t xml:space="preserve">stav kontroly veterinárnych liečiv zruší povolenie </w:t>
      </w:r>
      <w:r w:rsidRPr="003100A2" w:rsidR="00CB639D">
        <w:rPr>
          <w:rFonts w:ascii="Times New Roman" w:hAnsi="Times New Roman" w:cs="Times New Roman"/>
        </w:rPr>
        <w:t>na</w:t>
      </w:r>
      <w:r w:rsidRPr="003100A2">
        <w:rPr>
          <w:rFonts w:ascii="Times New Roman" w:hAnsi="Times New Roman" w:cs="Times New Roman"/>
        </w:rPr>
        <w:t xml:space="preserve"> súbežn</w:t>
      </w:r>
      <w:r w:rsidRPr="003100A2" w:rsidR="00CB639D">
        <w:rPr>
          <w:rFonts w:ascii="Times New Roman" w:hAnsi="Times New Roman" w:cs="Times New Roman"/>
        </w:rPr>
        <w:t>ý</w:t>
      </w:r>
      <w:r w:rsidRPr="003100A2">
        <w:rPr>
          <w:rFonts w:ascii="Times New Roman" w:hAnsi="Times New Roman" w:cs="Times New Roman"/>
        </w:rPr>
        <w:t xml:space="preserve"> dovoz lieku na žiadosť</w:t>
      </w:r>
      <w:r w:rsidRPr="003100A2" w:rsidR="00CB639D">
        <w:rPr>
          <w:rFonts w:ascii="Times New Roman" w:hAnsi="Times New Roman" w:cs="Times New Roman"/>
        </w:rPr>
        <w:t xml:space="preserve"> držiteľa povole</w:t>
      </w:r>
      <w:r w:rsidRPr="003100A2" w:rsidR="00CB639D">
        <w:rPr>
          <w:rFonts w:ascii="Times New Roman" w:hAnsi="Times New Roman" w:cs="Times New Roman"/>
        </w:rPr>
        <w:t xml:space="preserve">nia. </w:t>
      </w:r>
      <w:r w:rsidRPr="003100A2">
        <w:rPr>
          <w:rFonts w:ascii="Times New Roman" w:hAnsi="Times New Roman" w:cs="Times New Roman"/>
        </w:rPr>
        <w:t xml:space="preserve">Ak držiteľ povolenia </w:t>
      </w:r>
      <w:r w:rsidRPr="003100A2" w:rsidR="00CB639D">
        <w:rPr>
          <w:rFonts w:ascii="Times New Roman" w:hAnsi="Times New Roman" w:cs="Times New Roman"/>
        </w:rPr>
        <w:t xml:space="preserve">na súbežný dovoz </w:t>
      </w:r>
      <w:r w:rsidRPr="003100A2">
        <w:rPr>
          <w:rFonts w:ascii="Times New Roman" w:hAnsi="Times New Roman" w:cs="Times New Roman"/>
        </w:rPr>
        <w:t>ne</w:t>
      </w:r>
      <w:r w:rsidRPr="003100A2" w:rsidR="00CB639D">
        <w:rPr>
          <w:rFonts w:ascii="Times New Roman" w:hAnsi="Times New Roman" w:cs="Times New Roman"/>
        </w:rPr>
        <w:t>dodržuje</w:t>
      </w:r>
      <w:r w:rsidRPr="003100A2">
        <w:rPr>
          <w:rFonts w:ascii="Times New Roman" w:hAnsi="Times New Roman" w:cs="Times New Roman"/>
        </w:rPr>
        <w:t xml:space="preserve"> podmienky uvedené v povolení, alebo ak závažným spôsobom poruš</w:t>
      </w:r>
      <w:r w:rsidRPr="003100A2" w:rsidR="00F34584">
        <w:rPr>
          <w:rFonts w:ascii="Times New Roman" w:hAnsi="Times New Roman" w:cs="Times New Roman"/>
        </w:rPr>
        <w:t>í</w:t>
      </w:r>
      <w:r w:rsidRPr="003100A2">
        <w:rPr>
          <w:rFonts w:ascii="Times New Roman" w:hAnsi="Times New Roman" w:cs="Times New Roman"/>
        </w:rPr>
        <w:t xml:space="preserve"> povinnosti </w:t>
      </w:r>
      <w:r w:rsidRPr="003100A2" w:rsidR="00CB639D">
        <w:rPr>
          <w:rFonts w:ascii="Times New Roman" w:hAnsi="Times New Roman" w:cs="Times New Roman"/>
        </w:rPr>
        <w:t>u</w:t>
      </w:r>
      <w:r w:rsidRPr="003100A2">
        <w:rPr>
          <w:rFonts w:ascii="Times New Roman" w:hAnsi="Times New Roman" w:cs="Times New Roman"/>
        </w:rPr>
        <w:t xml:space="preserve">stanovené týmto zákonom, </w:t>
      </w:r>
      <w:r w:rsidRPr="003100A2" w:rsidR="00CB639D">
        <w:rPr>
          <w:rFonts w:ascii="Times New Roman" w:hAnsi="Times New Roman" w:cs="Times New Roman"/>
        </w:rPr>
        <w:t xml:space="preserve">štátny ústav alebo </w:t>
      </w:r>
      <w:r w:rsidRPr="003100A2">
        <w:rPr>
          <w:rFonts w:ascii="Times New Roman" w:hAnsi="Times New Roman" w:cs="Times New Roman"/>
        </w:rPr>
        <w:t xml:space="preserve">ústav kontroly veterinárnych liečiv  pozastaví </w:t>
      </w:r>
      <w:r w:rsidRPr="003100A2" w:rsidR="00CB639D">
        <w:rPr>
          <w:rFonts w:ascii="Times New Roman" w:hAnsi="Times New Roman" w:cs="Times New Roman"/>
        </w:rPr>
        <w:t xml:space="preserve">povolenie alebo </w:t>
      </w:r>
      <w:r w:rsidRPr="003100A2">
        <w:rPr>
          <w:rFonts w:ascii="Times New Roman" w:hAnsi="Times New Roman" w:cs="Times New Roman"/>
        </w:rPr>
        <w:t>rozhodne o jeho zru</w:t>
      </w:r>
      <w:r w:rsidRPr="003100A2">
        <w:rPr>
          <w:rFonts w:ascii="Times New Roman" w:hAnsi="Times New Roman" w:cs="Times New Roman"/>
        </w:rPr>
        <w:t>šení.</w:t>
      </w:r>
    </w:p>
    <w:p w:rsidR="00914F06" w:rsidRPr="003100A2" w:rsidP="00914F06">
      <w:pPr>
        <w:spacing w:line="360" w:lineRule="auto"/>
        <w:rPr>
          <w:rFonts w:ascii="Times New Roman" w:hAnsi="Times New Roman" w:cs="Times New Roman"/>
        </w:rPr>
      </w:pPr>
    </w:p>
    <w:p w:rsidR="00914F06" w:rsidRPr="003100A2" w:rsidP="00914F06">
      <w:pPr>
        <w:spacing w:line="360" w:lineRule="auto"/>
        <w:jc w:val="both"/>
        <w:rPr>
          <w:rFonts w:ascii="Times New Roman" w:hAnsi="Times New Roman" w:cs="Times New Roman"/>
        </w:rPr>
      </w:pPr>
      <w:r w:rsidRPr="003100A2">
        <w:rPr>
          <w:rFonts w:ascii="Times New Roman" w:hAnsi="Times New Roman" w:cs="Times New Roman"/>
        </w:rPr>
        <w:t>(11) Držiteľ povolenia</w:t>
      </w:r>
      <w:r w:rsidRPr="003100A2" w:rsidR="00CB639D">
        <w:rPr>
          <w:rFonts w:ascii="Times New Roman" w:hAnsi="Times New Roman" w:cs="Times New Roman"/>
        </w:rPr>
        <w:t xml:space="preserve"> na</w:t>
      </w:r>
      <w:r w:rsidRPr="003100A2">
        <w:rPr>
          <w:rFonts w:ascii="Times New Roman" w:hAnsi="Times New Roman" w:cs="Times New Roman"/>
        </w:rPr>
        <w:t xml:space="preserve"> súbežn</w:t>
      </w:r>
      <w:r w:rsidRPr="003100A2" w:rsidR="00CB639D">
        <w:rPr>
          <w:rFonts w:ascii="Times New Roman" w:hAnsi="Times New Roman" w:cs="Times New Roman"/>
        </w:rPr>
        <w:t>ý</w:t>
      </w:r>
      <w:r w:rsidRPr="003100A2">
        <w:rPr>
          <w:rFonts w:ascii="Times New Roman" w:hAnsi="Times New Roman" w:cs="Times New Roman"/>
        </w:rPr>
        <w:t xml:space="preserve"> dovoz lieku je zodpovedný za ním zabezpečované činnosti bez toho, aby bola dotknutá zodpovednosť držiteľa rozhodnutia o registrácii referenčného lieku </w:t>
      </w:r>
      <w:r w:rsidRPr="003100A2" w:rsidR="00CB639D">
        <w:rPr>
          <w:rFonts w:ascii="Times New Roman" w:hAnsi="Times New Roman" w:cs="Times New Roman"/>
        </w:rPr>
        <w:t>u</w:t>
      </w:r>
      <w:r w:rsidRPr="003100A2">
        <w:rPr>
          <w:rFonts w:ascii="Times New Roman" w:hAnsi="Times New Roman" w:cs="Times New Roman"/>
        </w:rPr>
        <w:t>stanovená týmto zákonom.</w:t>
      </w:r>
      <w:r w:rsidRPr="003100A2" w:rsidR="00CB639D">
        <w:rPr>
          <w:rFonts w:ascii="Times New Roman" w:hAnsi="Times New Roman" w:cs="Times New Roman"/>
        </w:rPr>
        <w:t>“.</w:t>
      </w:r>
    </w:p>
    <w:p w:rsidR="00914F06" w:rsidRPr="003100A2">
      <w:pPr>
        <w:spacing w:line="360" w:lineRule="auto"/>
        <w:rPr>
          <w:rFonts w:ascii="Times New Roman" w:hAnsi="Times New Roman" w:cs="Times New Roman"/>
        </w:rPr>
      </w:pPr>
    </w:p>
    <w:p w:rsidR="008D0C66" w:rsidRPr="003100A2">
      <w:pPr>
        <w:numPr>
          <w:ilvl w:val="0"/>
          <w:numId w:val="2"/>
        </w:numPr>
        <w:tabs>
          <w:tab w:val="left" w:pos="360"/>
          <w:tab w:val="clear" w:pos="720"/>
        </w:tabs>
        <w:spacing w:line="360" w:lineRule="auto"/>
        <w:ind w:hanging="720"/>
        <w:rPr>
          <w:rFonts w:ascii="Times New Roman" w:hAnsi="Times New Roman" w:cs="Times New Roman"/>
        </w:rPr>
      </w:pPr>
      <w:r w:rsidRPr="003100A2">
        <w:rPr>
          <w:rFonts w:ascii="Times New Roman" w:hAnsi="Times New Roman" w:cs="Times New Roman"/>
        </w:rPr>
        <w:t>V § 34 odsek 2 znie:</w:t>
      </w:r>
    </w:p>
    <w:p w:rsidR="008D0C66" w:rsidRPr="003100A2">
      <w:pPr>
        <w:spacing w:line="360" w:lineRule="auto"/>
        <w:rPr>
          <w:rFonts w:ascii="Times New Roman" w:hAnsi="Times New Roman" w:cs="Times New Roman"/>
        </w:rPr>
      </w:pPr>
      <w:r w:rsidRPr="003100A2">
        <w:rPr>
          <w:rFonts w:ascii="Times New Roman" w:hAnsi="Times New Roman" w:cs="Times New Roman"/>
        </w:rPr>
        <w:t>„(2) Lekárenská starostlivosť sa v rozsahu ustanovenom týmto zákonom poskytuje</w:t>
      </w:r>
    </w:p>
    <w:p w:rsidR="008D0C66" w:rsidRPr="003100A2">
      <w:pPr>
        <w:numPr>
          <w:ilvl w:val="2"/>
          <w:numId w:val="2"/>
        </w:numPr>
        <w:tabs>
          <w:tab w:val="left" w:pos="360"/>
          <w:tab w:val="clear" w:pos="2370"/>
        </w:tabs>
        <w:spacing w:line="360" w:lineRule="auto"/>
        <w:ind w:hanging="2370"/>
        <w:rPr>
          <w:rFonts w:ascii="Times New Roman" w:hAnsi="Times New Roman" w:cs="Times New Roman"/>
        </w:rPr>
      </w:pPr>
      <w:r w:rsidRPr="003100A2">
        <w:rPr>
          <w:rFonts w:ascii="Times New Roman" w:hAnsi="Times New Roman" w:cs="Times New Roman"/>
        </w:rPr>
        <w:t>v nemocničných lekárňach,</w:t>
      </w:r>
    </w:p>
    <w:p w:rsidR="008D0C66" w:rsidRPr="003100A2">
      <w:pPr>
        <w:numPr>
          <w:ilvl w:val="2"/>
          <w:numId w:val="2"/>
        </w:numPr>
        <w:tabs>
          <w:tab w:val="left" w:pos="360"/>
          <w:tab w:val="clear" w:pos="2370"/>
        </w:tabs>
        <w:spacing w:line="360" w:lineRule="auto"/>
        <w:ind w:hanging="2370"/>
        <w:rPr>
          <w:rFonts w:ascii="Times New Roman" w:hAnsi="Times New Roman" w:cs="Times New Roman"/>
        </w:rPr>
      </w:pPr>
      <w:r w:rsidRPr="003100A2">
        <w:rPr>
          <w:rFonts w:ascii="Times New Roman" w:hAnsi="Times New Roman" w:cs="Times New Roman"/>
        </w:rPr>
        <w:t>vo verejných lekárňach vrátane ich pobočiek,</w:t>
      </w:r>
    </w:p>
    <w:p w:rsidR="008D0C66" w:rsidRPr="003100A2">
      <w:pPr>
        <w:numPr>
          <w:ilvl w:val="2"/>
          <w:numId w:val="2"/>
        </w:numPr>
        <w:tabs>
          <w:tab w:val="left" w:pos="360"/>
          <w:tab w:val="clear" w:pos="2370"/>
        </w:tabs>
        <w:spacing w:line="360" w:lineRule="auto"/>
        <w:ind w:hanging="2370"/>
        <w:rPr>
          <w:rFonts w:ascii="Times New Roman" w:hAnsi="Times New Roman" w:cs="Times New Roman"/>
        </w:rPr>
      </w:pPr>
      <w:r w:rsidRPr="003100A2">
        <w:rPr>
          <w:rFonts w:ascii="Times New Roman" w:hAnsi="Times New Roman" w:cs="Times New Roman"/>
        </w:rPr>
        <w:t>vo verejných lekárňach zriadených ako výučbové základne,</w:t>
      </w:r>
    </w:p>
    <w:p w:rsidR="008D0C66" w:rsidRPr="003100A2">
      <w:pPr>
        <w:numPr>
          <w:ilvl w:val="2"/>
          <w:numId w:val="2"/>
        </w:numPr>
        <w:tabs>
          <w:tab w:val="left" w:pos="360"/>
          <w:tab w:val="clear" w:pos="2370"/>
        </w:tabs>
        <w:spacing w:line="360" w:lineRule="auto"/>
        <w:ind w:hanging="2370"/>
        <w:rPr>
          <w:rFonts w:ascii="Times New Roman" w:hAnsi="Times New Roman" w:cs="Times New Roman"/>
        </w:rPr>
      </w:pPr>
      <w:r w:rsidRPr="003100A2">
        <w:rPr>
          <w:rFonts w:ascii="Times New Roman" w:hAnsi="Times New Roman" w:cs="Times New Roman"/>
        </w:rPr>
        <w:t>vo výdajniach zdravotníckych pomôcok,</w:t>
      </w:r>
    </w:p>
    <w:p w:rsidR="008D0C66" w:rsidRPr="003100A2">
      <w:pPr>
        <w:numPr>
          <w:ilvl w:val="2"/>
          <w:numId w:val="2"/>
        </w:numPr>
        <w:tabs>
          <w:tab w:val="left" w:pos="360"/>
          <w:tab w:val="clear" w:pos="2370"/>
        </w:tabs>
        <w:spacing w:line="360" w:lineRule="auto"/>
        <w:ind w:left="360" w:hanging="360"/>
        <w:jc w:val="both"/>
        <w:rPr>
          <w:rFonts w:ascii="Times New Roman" w:hAnsi="Times New Roman" w:cs="Times New Roman"/>
        </w:rPr>
      </w:pPr>
      <w:r w:rsidRPr="003100A2">
        <w:rPr>
          <w:rFonts w:ascii="Times New Roman" w:hAnsi="Times New Roman" w:cs="Times New Roman"/>
        </w:rPr>
        <w:t>v</w:t>
      </w:r>
      <w:r w:rsidRPr="003100A2" w:rsidR="009349B0">
        <w:rPr>
          <w:rFonts w:ascii="Times New Roman" w:hAnsi="Times New Roman" w:cs="Times New Roman"/>
        </w:rPr>
        <w:t>o</w:t>
      </w:r>
      <w:r w:rsidRPr="003100A2">
        <w:rPr>
          <w:rFonts w:ascii="Times New Roman" w:hAnsi="Times New Roman" w:cs="Times New Roman"/>
        </w:rPr>
        <w:t> výdaj</w:t>
      </w:r>
      <w:r w:rsidRPr="003100A2" w:rsidR="009349B0">
        <w:rPr>
          <w:rFonts w:ascii="Times New Roman" w:hAnsi="Times New Roman" w:cs="Times New Roman"/>
        </w:rPr>
        <w:t>niach</w:t>
      </w:r>
      <w:r w:rsidRPr="003100A2">
        <w:rPr>
          <w:rFonts w:ascii="Times New Roman" w:hAnsi="Times New Roman" w:cs="Times New Roman"/>
        </w:rPr>
        <w:t xml:space="preserve"> liekov.</w:t>
      </w:r>
      <w:r w:rsidR="0008142A">
        <w:rPr>
          <w:rFonts w:ascii="Times New Roman" w:hAnsi="Times New Roman" w:cs="Times New Roman"/>
        </w:rPr>
        <w:t>“.</w:t>
      </w:r>
    </w:p>
    <w:p w:rsidR="008D0C66" w:rsidRPr="003100A2">
      <w:pPr>
        <w:spacing w:line="360" w:lineRule="auto"/>
        <w:jc w:val="both"/>
        <w:rPr>
          <w:rFonts w:ascii="Times New Roman" w:hAnsi="Times New Roman" w:cs="Times New Roman"/>
        </w:rPr>
      </w:pPr>
      <w:r w:rsidRPr="003100A2">
        <w:rPr>
          <w:rFonts w:ascii="Times New Roman" w:hAnsi="Times New Roman" w:cs="Times New Roman"/>
        </w:rPr>
        <w:t xml:space="preserve"> </w:t>
      </w:r>
    </w:p>
    <w:p w:rsidR="00342811" w:rsidRPr="003100A2">
      <w:pPr>
        <w:numPr>
          <w:ilvl w:val="0"/>
          <w:numId w:val="2"/>
        </w:numPr>
        <w:tabs>
          <w:tab w:val="left" w:pos="360"/>
          <w:tab w:val="clear" w:pos="720"/>
        </w:tabs>
        <w:spacing w:line="360" w:lineRule="auto"/>
        <w:ind w:hanging="720"/>
        <w:jc w:val="both"/>
        <w:rPr>
          <w:rFonts w:ascii="Times New Roman" w:hAnsi="Times New Roman" w:cs="Times New Roman"/>
        </w:rPr>
      </w:pPr>
      <w:r w:rsidRPr="003100A2">
        <w:rPr>
          <w:rFonts w:ascii="Times New Roman" w:hAnsi="Times New Roman" w:cs="Times New Roman"/>
        </w:rPr>
        <w:t>V § 34 odsek 4 znie:</w:t>
      </w:r>
    </w:p>
    <w:p w:rsidR="00342811" w:rsidRPr="003100A2" w:rsidP="00342811">
      <w:pPr>
        <w:spacing w:line="360" w:lineRule="auto"/>
        <w:jc w:val="both"/>
        <w:rPr>
          <w:rFonts w:ascii="Times New Roman" w:hAnsi="Times New Roman" w:cs="Times New Roman"/>
        </w:rPr>
      </w:pPr>
      <w:r w:rsidRPr="003100A2">
        <w:rPr>
          <w:rFonts w:ascii="Times New Roman" w:hAnsi="Times New Roman" w:cs="Times New Roman"/>
        </w:rPr>
        <w:t xml:space="preserve">„(4) Verejná lekáreň poskytuje lekárenskú starostlivosť </w:t>
      </w:r>
      <w:r w:rsidRPr="003100A2" w:rsidR="00647C4F">
        <w:rPr>
          <w:rFonts w:ascii="Times New Roman" w:hAnsi="Times New Roman" w:cs="Times New Roman"/>
        </w:rPr>
        <w:t xml:space="preserve">vrátane individuálnej prípravy liekov </w:t>
      </w:r>
      <w:r w:rsidRPr="003100A2">
        <w:rPr>
          <w:rFonts w:ascii="Times New Roman" w:hAnsi="Times New Roman" w:cs="Times New Roman"/>
        </w:rPr>
        <w:t xml:space="preserve">verejnosti a zdravotníckemu zariadeniu ústavnej starostlivosti, ak spĺňa požiadavky </w:t>
      </w:r>
      <w:r w:rsidRPr="003100A2" w:rsidR="008A62E5">
        <w:rPr>
          <w:rFonts w:ascii="Times New Roman" w:hAnsi="Times New Roman" w:cs="Times New Roman"/>
        </w:rPr>
        <w:t xml:space="preserve">podľa § 35 ods. 9 </w:t>
      </w:r>
      <w:r w:rsidRPr="003100A2">
        <w:rPr>
          <w:rFonts w:ascii="Times New Roman" w:hAnsi="Times New Roman" w:cs="Times New Roman"/>
        </w:rPr>
        <w:t>na materiálne vybavenie, priestorové v</w:t>
      </w:r>
      <w:r w:rsidRPr="003100A2">
        <w:rPr>
          <w:rFonts w:ascii="Times New Roman" w:hAnsi="Times New Roman" w:cs="Times New Roman"/>
        </w:rPr>
        <w:t>ybavenie a personálne obsadenie pracov</w:t>
      </w:r>
      <w:r w:rsidRPr="003100A2" w:rsidR="008A62E5">
        <w:rPr>
          <w:rFonts w:ascii="Times New Roman" w:hAnsi="Times New Roman" w:cs="Times New Roman"/>
        </w:rPr>
        <w:t>i</w:t>
      </w:r>
      <w:r w:rsidRPr="003100A2">
        <w:rPr>
          <w:rFonts w:ascii="Times New Roman" w:hAnsi="Times New Roman" w:cs="Times New Roman"/>
        </w:rPr>
        <w:t>ska poskytujúceho</w:t>
      </w:r>
      <w:r w:rsidRPr="003100A2" w:rsidR="008A62E5">
        <w:rPr>
          <w:rFonts w:ascii="Times New Roman" w:hAnsi="Times New Roman" w:cs="Times New Roman"/>
        </w:rPr>
        <w:t xml:space="preserve"> lekárenskú starostlivosť v nemocničnej lekárni.</w:t>
      </w:r>
      <w:r w:rsidRPr="003100A2" w:rsidR="004D74E2">
        <w:rPr>
          <w:rFonts w:ascii="Times New Roman" w:hAnsi="Times New Roman" w:cs="Times New Roman"/>
        </w:rPr>
        <w:t xml:space="preserve"> Verejná lekáreň vydáva zdravotníckemu zariadeniu ústavnej starostlivosti lieky a zdravotnícke pomôcky na </w:t>
      </w:r>
      <w:r w:rsidRPr="003100A2" w:rsidR="00C9043E">
        <w:rPr>
          <w:rFonts w:ascii="Times New Roman" w:hAnsi="Times New Roman" w:cs="Times New Roman"/>
        </w:rPr>
        <w:t xml:space="preserve">základe objednávky; je oprávnená účtovať cenu </w:t>
      </w:r>
      <w:r w:rsidRPr="003100A2" w:rsidR="00C9043E">
        <w:rPr>
          <w:rFonts w:ascii="Times New Roman" w:hAnsi="Times New Roman" w:cs="Times New Roman"/>
        </w:rPr>
        <w:t>obchodného výkonu lekárne a výdajne zdravotníckych pomôcok</w:t>
      </w:r>
      <w:r w:rsidRPr="003100A2" w:rsidR="002A51FA">
        <w:rPr>
          <w:rFonts w:ascii="Times New Roman" w:hAnsi="Times New Roman" w:cs="Times New Roman"/>
        </w:rPr>
        <w:t>.</w:t>
      </w:r>
      <w:r w:rsidRPr="003100A2" w:rsidR="008A62E5">
        <w:rPr>
          <w:rFonts w:ascii="Times New Roman" w:hAnsi="Times New Roman" w:cs="Times New Roman"/>
        </w:rPr>
        <w:t>“.</w:t>
      </w:r>
      <w:r w:rsidRPr="003100A2">
        <w:rPr>
          <w:rFonts w:ascii="Times New Roman" w:hAnsi="Times New Roman" w:cs="Times New Roman"/>
        </w:rPr>
        <w:t xml:space="preserve"> </w:t>
      </w:r>
    </w:p>
    <w:p w:rsidR="00342811" w:rsidRPr="003100A2" w:rsidP="00342811">
      <w:pPr>
        <w:spacing w:line="360" w:lineRule="auto"/>
        <w:jc w:val="both"/>
        <w:rPr>
          <w:rFonts w:ascii="Times New Roman" w:hAnsi="Times New Roman" w:cs="Times New Roman"/>
        </w:rPr>
      </w:pPr>
    </w:p>
    <w:p w:rsidR="008D0C66" w:rsidRPr="003100A2">
      <w:pPr>
        <w:numPr>
          <w:ilvl w:val="0"/>
          <w:numId w:val="2"/>
        </w:numPr>
        <w:tabs>
          <w:tab w:val="left" w:pos="360"/>
          <w:tab w:val="clear" w:pos="720"/>
        </w:tabs>
        <w:spacing w:line="360" w:lineRule="auto"/>
        <w:ind w:hanging="720"/>
        <w:jc w:val="both"/>
        <w:rPr>
          <w:rFonts w:ascii="Times New Roman" w:hAnsi="Times New Roman" w:cs="Times New Roman"/>
        </w:rPr>
      </w:pPr>
      <w:r w:rsidRPr="003100A2">
        <w:rPr>
          <w:rFonts w:ascii="Times New Roman" w:hAnsi="Times New Roman" w:cs="Times New Roman"/>
        </w:rPr>
        <w:t>§ 34 sa dopĺňa odsekm</w:t>
      </w:r>
      <w:r w:rsidRPr="003100A2" w:rsidR="003103B1">
        <w:rPr>
          <w:rFonts w:ascii="Times New Roman" w:hAnsi="Times New Roman" w:cs="Times New Roman"/>
        </w:rPr>
        <w:t>i</w:t>
      </w:r>
      <w:r w:rsidRPr="003100A2">
        <w:rPr>
          <w:rFonts w:ascii="Times New Roman" w:hAnsi="Times New Roman" w:cs="Times New Roman"/>
        </w:rPr>
        <w:t xml:space="preserve"> 7</w:t>
      </w:r>
      <w:r w:rsidRPr="003100A2" w:rsidR="003103B1">
        <w:rPr>
          <w:rFonts w:ascii="Times New Roman" w:hAnsi="Times New Roman" w:cs="Times New Roman"/>
        </w:rPr>
        <w:t xml:space="preserve"> a 8</w:t>
      </w:r>
      <w:r w:rsidRPr="003100A2">
        <w:rPr>
          <w:rFonts w:ascii="Times New Roman" w:hAnsi="Times New Roman" w:cs="Times New Roman"/>
        </w:rPr>
        <w:t>, ktor</w:t>
      </w:r>
      <w:r w:rsidRPr="003100A2" w:rsidR="003103B1">
        <w:rPr>
          <w:rFonts w:ascii="Times New Roman" w:hAnsi="Times New Roman" w:cs="Times New Roman"/>
        </w:rPr>
        <w:t>é</w:t>
      </w:r>
      <w:r w:rsidRPr="003100A2">
        <w:rPr>
          <w:rFonts w:ascii="Times New Roman" w:hAnsi="Times New Roman" w:cs="Times New Roman"/>
        </w:rPr>
        <w:t xml:space="preserve"> zne</w:t>
      </w:r>
      <w:r w:rsidRPr="003100A2" w:rsidR="003103B1">
        <w:rPr>
          <w:rFonts w:ascii="Times New Roman" w:hAnsi="Times New Roman" w:cs="Times New Roman"/>
        </w:rPr>
        <w:t>jú</w:t>
      </w:r>
      <w:r w:rsidRPr="003100A2">
        <w:rPr>
          <w:rFonts w:ascii="Times New Roman" w:hAnsi="Times New Roman" w:cs="Times New Roman"/>
        </w:rPr>
        <w:t>:</w:t>
      </w:r>
    </w:p>
    <w:p w:rsidR="008D0C66" w:rsidRPr="003100A2">
      <w:pPr>
        <w:spacing w:line="360" w:lineRule="auto"/>
        <w:jc w:val="both"/>
        <w:rPr>
          <w:rFonts w:ascii="Times New Roman" w:hAnsi="Times New Roman" w:cs="Times New Roman"/>
        </w:rPr>
      </w:pPr>
      <w:r w:rsidRPr="003100A2">
        <w:rPr>
          <w:rFonts w:ascii="Times New Roman" w:hAnsi="Times New Roman" w:cs="Times New Roman"/>
        </w:rPr>
        <w:t xml:space="preserve"> „(7) </w:t>
      </w:r>
      <w:r w:rsidRPr="003100A2" w:rsidR="009349B0">
        <w:rPr>
          <w:rFonts w:ascii="Times New Roman" w:hAnsi="Times New Roman" w:cs="Times New Roman"/>
        </w:rPr>
        <w:t xml:space="preserve">Výdajňa liekov </w:t>
      </w:r>
      <w:r w:rsidRPr="003100A2">
        <w:rPr>
          <w:rFonts w:ascii="Times New Roman" w:hAnsi="Times New Roman" w:cs="Times New Roman"/>
        </w:rPr>
        <w:t>poskytuje lekárenskú starostlivosť verejnosti v</w:t>
      </w:r>
      <w:r w:rsidRPr="003100A2" w:rsidR="00891C3F">
        <w:rPr>
          <w:rFonts w:ascii="Times New Roman" w:hAnsi="Times New Roman" w:cs="Times New Roman"/>
        </w:rPr>
        <w:t> </w:t>
      </w:r>
      <w:r w:rsidRPr="003100A2">
        <w:rPr>
          <w:rFonts w:ascii="Times New Roman" w:hAnsi="Times New Roman" w:cs="Times New Roman"/>
        </w:rPr>
        <w:t>hypermarketoch</w:t>
      </w:r>
      <w:r w:rsidRPr="003100A2" w:rsidR="00891C3F">
        <w:rPr>
          <w:rFonts w:ascii="Times New Roman" w:hAnsi="Times New Roman" w:cs="Times New Roman"/>
        </w:rPr>
        <w:t xml:space="preserve"> a</w:t>
      </w:r>
      <w:r w:rsidRPr="003100A2" w:rsidR="009349B0">
        <w:rPr>
          <w:rFonts w:ascii="Times New Roman" w:hAnsi="Times New Roman" w:cs="Times New Roman"/>
        </w:rPr>
        <w:t xml:space="preserve"> v </w:t>
      </w:r>
      <w:r w:rsidRPr="003100A2">
        <w:rPr>
          <w:rFonts w:ascii="Times New Roman" w:hAnsi="Times New Roman" w:cs="Times New Roman"/>
        </w:rPr>
        <w:t>obchodných domoch</w:t>
      </w:r>
      <w:r w:rsidRPr="003100A2" w:rsidR="00891C3F">
        <w:rPr>
          <w:rFonts w:ascii="Times New Roman" w:hAnsi="Times New Roman" w:cs="Times New Roman"/>
        </w:rPr>
        <w:t xml:space="preserve"> v priestoroch určených na predaj potravín</w:t>
      </w:r>
      <w:r w:rsidRPr="003100A2">
        <w:rPr>
          <w:rFonts w:ascii="Times New Roman" w:hAnsi="Times New Roman" w:cs="Times New Roman"/>
        </w:rPr>
        <w:t>. Je určen</w:t>
      </w:r>
      <w:r w:rsidRPr="003100A2" w:rsidR="009349B0">
        <w:rPr>
          <w:rFonts w:ascii="Times New Roman" w:hAnsi="Times New Roman" w:cs="Times New Roman"/>
        </w:rPr>
        <w:t>á</w:t>
      </w:r>
      <w:r w:rsidRPr="003100A2">
        <w:rPr>
          <w:rFonts w:ascii="Times New Roman" w:hAnsi="Times New Roman" w:cs="Times New Roman"/>
        </w:rPr>
        <w:t xml:space="preserve"> len na výdaj liekov, ktorých výdaj nie je viazaný na lekársky predpis.</w:t>
      </w:r>
    </w:p>
    <w:p w:rsidR="00891C3F" w:rsidRPr="003100A2">
      <w:pPr>
        <w:spacing w:line="360" w:lineRule="auto"/>
        <w:jc w:val="both"/>
        <w:rPr>
          <w:rFonts w:ascii="Times New Roman" w:hAnsi="Times New Roman" w:cs="Times New Roman"/>
        </w:rPr>
      </w:pPr>
    </w:p>
    <w:p w:rsidR="008D0C66" w:rsidRPr="003100A2">
      <w:pPr>
        <w:spacing w:line="360" w:lineRule="auto"/>
        <w:jc w:val="both"/>
        <w:rPr>
          <w:rFonts w:ascii="Times New Roman" w:hAnsi="Times New Roman" w:cs="Times New Roman"/>
        </w:rPr>
      </w:pPr>
      <w:r w:rsidRPr="003100A2">
        <w:rPr>
          <w:rFonts w:ascii="Times New Roman" w:hAnsi="Times New Roman" w:cs="Times New Roman"/>
        </w:rPr>
        <w:t xml:space="preserve"> </w:t>
      </w:r>
      <w:r w:rsidRPr="003100A2" w:rsidR="003103B1">
        <w:rPr>
          <w:rFonts w:ascii="Times New Roman" w:hAnsi="Times New Roman" w:cs="Times New Roman"/>
        </w:rPr>
        <w:t xml:space="preserve">(8) Zdravotnícke zariadenie ústavnej starostlivosti, ktoré je držiteľom povolenia na poskytovanie lekárenskej starostlivosti v nemocničnej lekárni zásobované liehom určeným </w:t>
      </w:r>
      <w:r w:rsidRPr="003100A2" w:rsidR="003103B1">
        <w:rPr>
          <w:rFonts w:ascii="Times New Roman" w:hAnsi="Times New Roman" w:cs="Times New Roman"/>
        </w:rPr>
        <w:t xml:space="preserve">na prípravu liekov </w:t>
      </w:r>
      <w:r w:rsidRPr="003100A2" w:rsidR="003103B1">
        <w:rPr>
          <w:rFonts w:ascii="Times New Roman" w:hAnsi="Times New Roman" w:cs="Times New Roman"/>
          <w:vertAlign w:val="superscript"/>
        </w:rPr>
        <w:t>13b</w:t>
      </w:r>
      <w:r w:rsidRPr="003100A2" w:rsidR="003103B1">
        <w:rPr>
          <w:rFonts w:ascii="Times New Roman" w:hAnsi="Times New Roman" w:cs="Times New Roman"/>
        </w:rPr>
        <w:t>)</w:t>
      </w:r>
      <w:r w:rsidRPr="003100A2" w:rsidR="008E4995">
        <w:rPr>
          <w:rFonts w:ascii="Times New Roman" w:hAnsi="Times New Roman" w:cs="Times New Roman"/>
        </w:rPr>
        <w:t xml:space="preserve"> podľa § 32 ods. 6, </w:t>
      </w:r>
      <w:r w:rsidRPr="003100A2" w:rsidR="003103B1">
        <w:rPr>
          <w:rFonts w:ascii="Times New Roman" w:hAnsi="Times New Roman" w:cs="Times New Roman"/>
        </w:rPr>
        <w:t xml:space="preserve">sa nepovažuje za užívateľský podnik podľa osobitného predpisu </w:t>
      </w:r>
      <w:r w:rsidRPr="003100A2" w:rsidR="003103B1">
        <w:rPr>
          <w:rFonts w:ascii="Times New Roman" w:hAnsi="Times New Roman" w:cs="Times New Roman"/>
          <w:vertAlign w:val="superscript"/>
        </w:rPr>
        <w:t>13c</w:t>
      </w:r>
      <w:r w:rsidRPr="003100A2" w:rsidR="003103B1">
        <w:rPr>
          <w:rFonts w:ascii="Times New Roman" w:hAnsi="Times New Roman" w:cs="Times New Roman"/>
        </w:rPr>
        <w:t>).“.</w:t>
      </w:r>
    </w:p>
    <w:p w:rsidR="003103B1" w:rsidRPr="003100A2">
      <w:pPr>
        <w:spacing w:line="360" w:lineRule="auto"/>
        <w:jc w:val="both"/>
        <w:rPr>
          <w:rFonts w:ascii="Times New Roman" w:hAnsi="Times New Roman" w:cs="Times New Roman"/>
        </w:rPr>
      </w:pPr>
    </w:p>
    <w:p w:rsidR="008D0C66" w:rsidRPr="003100A2">
      <w:pPr>
        <w:numPr>
          <w:ilvl w:val="0"/>
          <w:numId w:val="2"/>
        </w:numPr>
        <w:tabs>
          <w:tab w:val="left" w:pos="360"/>
          <w:tab w:val="clear" w:pos="720"/>
        </w:tabs>
        <w:spacing w:line="360" w:lineRule="auto"/>
        <w:ind w:hanging="720"/>
        <w:rPr>
          <w:rFonts w:ascii="Times New Roman" w:hAnsi="Times New Roman" w:cs="Times New Roman"/>
        </w:rPr>
      </w:pPr>
      <w:r w:rsidRPr="003100A2">
        <w:rPr>
          <w:rFonts w:ascii="Times New Roman" w:hAnsi="Times New Roman" w:cs="Times New Roman"/>
        </w:rPr>
        <w:t>V § 35 odsek 1 znie:</w:t>
      </w:r>
    </w:p>
    <w:p w:rsidR="008D0C66" w:rsidRPr="003100A2">
      <w:pPr>
        <w:pStyle w:val="BodyText"/>
        <w:rPr>
          <w:rFonts w:ascii="Times New Roman" w:hAnsi="Times New Roman" w:cs="Times New Roman"/>
        </w:rPr>
      </w:pPr>
      <w:r w:rsidRPr="003100A2">
        <w:rPr>
          <w:rFonts w:ascii="Times New Roman" w:hAnsi="Times New Roman" w:cs="Times New Roman"/>
        </w:rPr>
        <w:t>„(1) Lekárenskú starostlivosť vo verejnej lekárni, v pobočke verejnej lekárne a</w:t>
      </w:r>
      <w:r w:rsidRPr="003100A2" w:rsidR="009349B0">
        <w:rPr>
          <w:rFonts w:ascii="Times New Roman" w:hAnsi="Times New Roman" w:cs="Times New Roman"/>
        </w:rPr>
        <w:t> </w:t>
      </w:r>
      <w:r w:rsidRPr="003100A2">
        <w:rPr>
          <w:rFonts w:ascii="Times New Roman" w:hAnsi="Times New Roman" w:cs="Times New Roman"/>
        </w:rPr>
        <w:t>v</w:t>
      </w:r>
      <w:r w:rsidRPr="003100A2" w:rsidR="009349B0">
        <w:rPr>
          <w:rFonts w:ascii="Times New Roman" w:hAnsi="Times New Roman" w:cs="Times New Roman"/>
        </w:rPr>
        <w:t xml:space="preserve">o </w:t>
      </w:r>
      <w:r w:rsidRPr="003100A2">
        <w:rPr>
          <w:rFonts w:ascii="Times New Roman" w:hAnsi="Times New Roman" w:cs="Times New Roman"/>
        </w:rPr>
        <w:t>výdaj</w:t>
      </w:r>
      <w:r w:rsidRPr="003100A2" w:rsidR="009349B0">
        <w:rPr>
          <w:rFonts w:ascii="Times New Roman" w:hAnsi="Times New Roman" w:cs="Times New Roman"/>
        </w:rPr>
        <w:t>ni</w:t>
      </w:r>
      <w:r w:rsidRPr="003100A2">
        <w:rPr>
          <w:rFonts w:ascii="Times New Roman" w:hAnsi="Times New Roman" w:cs="Times New Roman"/>
        </w:rPr>
        <w:t xml:space="preserve"> liekov môže poskytovať fyzická osoba alebo právnická osoba na základe povolenia samosprávneho kraja, ak preukáže splnenie podmienok uvedených v § 3 a 6.“.</w:t>
      </w:r>
    </w:p>
    <w:p w:rsidR="008D0C66" w:rsidRPr="003100A2">
      <w:pPr>
        <w:spacing w:line="360" w:lineRule="auto"/>
        <w:rPr>
          <w:rFonts w:ascii="Times New Roman" w:hAnsi="Times New Roman" w:cs="Times New Roman"/>
        </w:rPr>
      </w:pPr>
    </w:p>
    <w:p w:rsidR="008A2E28" w:rsidRPr="003100A2">
      <w:pPr>
        <w:numPr>
          <w:ilvl w:val="0"/>
          <w:numId w:val="2"/>
        </w:numPr>
        <w:tabs>
          <w:tab w:val="left" w:pos="360"/>
          <w:tab w:val="clear" w:pos="720"/>
        </w:tabs>
        <w:spacing w:line="360" w:lineRule="auto"/>
        <w:ind w:left="0" w:firstLine="0"/>
        <w:jc w:val="both"/>
        <w:rPr>
          <w:rFonts w:ascii="Times New Roman" w:hAnsi="Times New Roman" w:cs="Times New Roman"/>
        </w:rPr>
      </w:pPr>
      <w:r w:rsidRPr="003100A2">
        <w:rPr>
          <w:rFonts w:ascii="Times New Roman" w:hAnsi="Times New Roman" w:cs="Times New Roman"/>
        </w:rPr>
        <w:t xml:space="preserve">V § 35 ods. 3 sa v prvej vete za slovami „o vydanie povolenia“ vypúšťajú slová „v prípadoch uvedených v § 9 ods. 2 (odsek 1 druhá </w:t>
      </w:r>
      <w:r w:rsidRPr="003100A2">
        <w:rPr>
          <w:rFonts w:ascii="Times New Roman" w:hAnsi="Times New Roman" w:cs="Times New Roman"/>
        </w:rPr>
        <w:t>veta),“.</w:t>
      </w:r>
    </w:p>
    <w:p w:rsidR="008A2E28" w:rsidRPr="003100A2" w:rsidP="008A2E28">
      <w:pPr>
        <w:spacing w:line="360" w:lineRule="auto"/>
        <w:jc w:val="both"/>
        <w:rPr>
          <w:rFonts w:ascii="Times New Roman" w:hAnsi="Times New Roman" w:cs="Times New Roman"/>
        </w:rPr>
      </w:pPr>
      <w:r w:rsidRPr="003100A2">
        <w:rPr>
          <w:rFonts w:ascii="Times New Roman" w:hAnsi="Times New Roman" w:cs="Times New Roman"/>
        </w:rPr>
        <w:t xml:space="preserve"> </w:t>
      </w:r>
    </w:p>
    <w:p w:rsidR="008D0C66" w:rsidRPr="003100A2">
      <w:pPr>
        <w:numPr>
          <w:ilvl w:val="0"/>
          <w:numId w:val="2"/>
        </w:numPr>
        <w:tabs>
          <w:tab w:val="left" w:pos="360"/>
          <w:tab w:val="clear" w:pos="720"/>
        </w:tabs>
        <w:spacing w:line="360" w:lineRule="auto"/>
        <w:ind w:left="0" w:firstLine="0"/>
        <w:jc w:val="both"/>
        <w:rPr>
          <w:rFonts w:ascii="Times New Roman" w:hAnsi="Times New Roman" w:cs="Times New Roman"/>
        </w:rPr>
      </w:pPr>
      <w:r w:rsidRPr="003100A2">
        <w:rPr>
          <w:rFonts w:ascii="Times New Roman" w:hAnsi="Times New Roman" w:cs="Times New Roman"/>
        </w:rPr>
        <w:t>V § 35 ods. 5 sa slová „a nadstavbovej špecializácii“ nahrádzajú slovami „v odbore lekárenstvo“.</w:t>
      </w:r>
    </w:p>
    <w:p w:rsidR="008D0C66" w:rsidRPr="003100A2">
      <w:pPr>
        <w:spacing w:line="360" w:lineRule="auto"/>
        <w:jc w:val="both"/>
        <w:rPr>
          <w:rFonts w:ascii="Times New Roman" w:hAnsi="Times New Roman" w:cs="Times New Roman"/>
        </w:rPr>
      </w:pPr>
    </w:p>
    <w:p w:rsidR="008D0C66" w:rsidRPr="003100A2">
      <w:pPr>
        <w:numPr>
          <w:ilvl w:val="0"/>
          <w:numId w:val="2"/>
        </w:numPr>
        <w:tabs>
          <w:tab w:val="left" w:pos="360"/>
          <w:tab w:val="clear" w:pos="720"/>
        </w:tabs>
        <w:spacing w:line="360" w:lineRule="auto"/>
        <w:ind w:left="0" w:firstLine="0"/>
        <w:jc w:val="both"/>
        <w:rPr>
          <w:rFonts w:ascii="Times New Roman" w:hAnsi="Times New Roman" w:cs="Times New Roman"/>
        </w:rPr>
      </w:pPr>
      <w:r w:rsidRPr="003100A2">
        <w:rPr>
          <w:rFonts w:ascii="Times New Roman" w:hAnsi="Times New Roman" w:cs="Times New Roman"/>
        </w:rPr>
        <w:t>V § 35 odsek</w:t>
      </w:r>
      <w:r w:rsidRPr="003100A2" w:rsidR="00245FD6">
        <w:rPr>
          <w:rFonts w:ascii="Times New Roman" w:hAnsi="Times New Roman" w:cs="Times New Roman"/>
        </w:rPr>
        <w:t>y</w:t>
      </w:r>
      <w:r w:rsidRPr="003100A2">
        <w:rPr>
          <w:rFonts w:ascii="Times New Roman" w:hAnsi="Times New Roman" w:cs="Times New Roman"/>
        </w:rPr>
        <w:t xml:space="preserve"> 6 </w:t>
      </w:r>
      <w:r w:rsidRPr="003100A2" w:rsidR="00245FD6">
        <w:rPr>
          <w:rFonts w:ascii="Times New Roman" w:hAnsi="Times New Roman" w:cs="Times New Roman"/>
        </w:rPr>
        <w:t xml:space="preserve">a 7 </w:t>
      </w:r>
      <w:r w:rsidRPr="003100A2">
        <w:rPr>
          <w:rFonts w:ascii="Times New Roman" w:hAnsi="Times New Roman" w:cs="Times New Roman"/>
        </w:rPr>
        <w:t>zne</w:t>
      </w:r>
      <w:r w:rsidRPr="003100A2" w:rsidR="00245FD6">
        <w:rPr>
          <w:rFonts w:ascii="Times New Roman" w:hAnsi="Times New Roman" w:cs="Times New Roman"/>
        </w:rPr>
        <w:t>jú</w:t>
      </w:r>
      <w:r w:rsidRPr="003100A2">
        <w:rPr>
          <w:rFonts w:ascii="Times New Roman" w:hAnsi="Times New Roman" w:cs="Times New Roman"/>
        </w:rPr>
        <w:t>:</w:t>
      </w:r>
    </w:p>
    <w:p w:rsidR="008D0C66" w:rsidRPr="003100A2">
      <w:pPr>
        <w:pStyle w:val="BodyText2"/>
        <w:rPr>
          <w:rFonts w:ascii="Times New Roman" w:hAnsi="Times New Roman" w:cs="Times New Roman"/>
          <w:color w:val="auto"/>
        </w:rPr>
      </w:pPr>
      <w:r w:rsidRPr="003100A2">
        <w:rPr>
          <w:rFonts w:ascii="Times New Roman" w:hAnsi="Times New Roman" w:cs="Times New Roman"/>
          <w:color w:val="auto"/>
        </w:rPr>
        <w:t>„(6) Fyzická osoba alebo právnická osoba môže  poskytovať lekárenskú starostlivosť v</w:t>
      </w:r>
      <w:r w:rsidRPr="003100A2" w:rsidR="009349B0">
        <w:rPr>
          <w:rFonts w:ascii="Times New Roman" w:hAnsi="Times New Roman" w:cs="Times New Roman"/>
          <w:color w:val="auto"/>
        </w:rPr>
        <w:t>o</w:t>
      </w:r>
      <w:r w:rsidRPr="003100A2">
        <w:rPr>
          <w:rFonts w:ascii="Times New Roman" w:hAnsi="Times New Roman" w:cs="Times New Roman"/>
          <w:color w:val="auto"/>
        </w:rPr>
        <w:t xml:space="preserve"> výdaj</w:t>
      </w:r>
      <w:r w:rsidRPr="003100A2" w:rsidR="009349B0">
        <w:rPr>
          <w:rFonts w:ascii="Times New Roman" w:hAnsi="Times New Roman" w:cs="Times New Roman"/>
          <w:color w:val="auto"/>
        </w:rPr>
        <w:t>ni</w:t>
      </w:r>
      <w:r w:rsidRPr="003100A2">
        <w:rPr>
          <w:rFonts w:ascii="Times New Roman" w:hAnsi="Times New Roman" w:cs="Times New Roman"/>
          <w:color w:val="auto"/>
        </w:rPr>
        <w:t xml:space="preserve"> liekov, ak okrem podmienok uvedených v § 3 a 6 preukáže, že </w:t>
      </w:r>
    </w:p>
    <w:p w:rsidR="008D0C66" w:rsidRPr="003100A2">
      <w:pPr>
        <w:pStyle w:val="BodyText2"/>
        <w:numPr>
          <w:ilvl w:val="2"/>
          <w:numId w:val="2"/>
        </w:numPr>
        <w:tabs>
          <w:tab w:val="left" w:pos="360"/>
          <w:tab w:val="clear" w:pos="2370"/>
        </w:tabs>
        <w:ind w:left="360" w:hanging="360"/>
        <w:rPr>
          <w:rFonts w:ascii="Times New Roman" w:hAnsi="Times New Roman" w:cs="Times New Roman"/>
          <w:color w:val="auto"/>
        </w:rPr>
      </w:pPr>
      <w:r w:rsidRPr="003100A2">
        <w:rPr>
          <w:rFonts w:ascii="Times New Roman" w:hAnsi="Times New Roman" w:cs="Times New Roman"/>
          <w:color w:val="auto"/>
        </w:rPr>
        <w:t>má priestorové a materiálne vybavenie, ktoré tvorí</w:t>
      </w:r>
    </w:p>
    <w:p w:rsidR="008D0C66" w:rsidRPr="003100A2">
      <w:pPr>
        <w:pStyle w:val="BodyText2"/>
        <w:numPr>
          <w:ilvl w:val="3"/>
          <w:numId w:val="2"/>
        </w:numPr>
        <w:tabs>
          <w:tab w:val="left" w:pos="720"/>
          <w:tab w:val="clear" w:pos="2880"/>
        </w:tabs>
        <w:ind w:left="720"/>
        <w:rPr>
          <w:rFonts w:ascii="Times New Roman" w:hAnsi="Times New Roman" w:cs="Times New Roman"/>
          <w:color w:val="auto"/>
        </w:rPr>
      </w:pPr>
      <w:r w:rsidRPr="003100A2">
        <w:rPr>
          <w:rFonts w:ascii="Times New Roman" w:hAnsi="Times New Roman" w:cs="Times New Roman"/>
          <w:color w:val="auto"/>
        </w:rPr>
        <w:t xml:space="preserve">miestnosť na oddelené uchovávanie liekov a doplnkového sortimentu s možnosťou ich uchovávania pri zníženej teplote podľa požiadaviek Slovenského liekopisu, </w:t>
      </w:r>
    </w:p>
    <w:p w:rsidR="008D0C66" w:rsidRPr="003100A2">
      <w:pPr>
        <w:pStyle w:val="BodyText2"/>
        <w:numPr>
          <w:ilvl w:val="3"/>
          <w:numId w:val="2"/>
        </w:numPr>
        <w:tabs>
          <w:tab w:val="left" w:pos="720"/>
          <w:tab w:val="clear" w:pos="2880"/>
        </w:tabs>
        <w:ind w:left="720"/>
        <w:rPr>
          <w:rFonts w:ascii="Times New Roman" w:hAnsi="Times New Roman" w:cs="Times New Roman"/>
          <w:color w:val="auto"/>
        </w:rPr>
      </w:pPr>
      <w:r w:rsidRPr="003100A2">
        <w:rPr>
          <w:rFonts w:ascii="Times New Roman" w:hAnsi="Times New Roman" w:cs="Times New Roman"/>
          <w:color w:val="auto"/>
        </w:rPr>
        <w:t>osobitný prie</w:t>
      </w:r>
      <w:r w:rsidRPr="003100A2">
        <w:rPr>
          <w:rFonts w:ascii="Times New Roman" w:hAnsi="Times New Roman" w:cs="Times New Roman"/>
          <w:color w:val="auto"/>
        </w:rPr>
        <w:t>stor na výdaj liekov vybavený lekárenským nábytkom s tárou,</w:t>
      </w:r>
    </w:p>
    <w:p w:rsidR="008D0C66" w:rsidRPr="003100A2">
      <w:pPr>
        <w:pStyle w:val="BodyText2"/>
        <w:numPr>
          <w:ilvl w:val="3"/>
          <w:numId w:val="2"/>
        </w:numPr>
        <w:tabs>
          <w:tab w:val="left" w:pos="720"/>
          <w:tab w:val="clear" w:pos="2880"/>
        </w:tabs>
        <w:ind w:left="720"/>
        <w:rPr>
          <w:rFonts w:ascii="Times New Roman" w:hAnsi="Times New Roman" w:cs="Times New Roman"/>
          <w:color w:val="auto"/>
        </w:rPr>
      </w:pPr>
      <w:r w:rsidRPr="003100A2">
        <w:rPr>
          <w:rFonts w:ascii="Times New Roman" w:hAnsi="Times New Roman" w:cs="Times New Roman"/>
          <w:color w:val="auto"/>
        </w:rPr>
        <w:t>počítač s pokladňou,</w:t>
      </w:r>
    </w:p>
    <w:p w:rsidR="008D0C66" w:rsidRPr="003100A2">
      <w:pPr>
        <w:pStyle w:val="BodyText2"/>
        <w:numPr>
          <w:ilvl w:val="3"/>
          <w:numId w:val="2"/>
        </w:numPr>
        <w:tabs>
          <w:tab w:val="left" w:pos="720"/>
          <w:tab w:val="clear" w:pos="2880"/>
        </w:tabs>
        <w:ind w:left="720"/>
        <w:rPr>
          <w:rFonts w:ascii="Times New Roman" w:hAnsi="Times New Roman" w:cs="Times New Roman"/>
          <w:color w:val="auto"/>
        </w:rPr>
      </w:pPr>
      <w:r w:rsidRPr="003100A2">
        <w:rPr>
          <w:rFonts w:ascii="Times New Roman" w:hAnsi="Times New Roman" w:cs="Times New Roman"/>
          <w:color w:val="auto"/>
        </w:rPr>
        <w:t>nádobu na zber liekov nespotrebovaných fyzickými osobami,</w:t>
      </w:r>
    </w:p>
    <w:p w:rsidR="008D0C66" w:rsidRPr="003100A2">
      <w:pPr>
        <w:pStyle w:val="BodyText2"/>
        <w:numPr>
          <w:ilvl w:val="2"/>
          <w:numId w:val="2"/>
        </w:numPr>
        <w:tabs>
          <w:tab w:val="left" w:pos="360"/>
          <w:tab w:val="clear" w:pos="2370"/>
        </w:tabs>
        <w:ind w:left="360" w:hanging="360"/>
        <w:rPr>
          <w:rFonts w:ascii="Times New Roman" w:hAnsi="Times New Roman" w:cs="Times New Roman"/>
          <w:color w:val="auto"/>
        </w:rPr>
      </w:pPr>
      <w:r w:rsidRPr="003100A2">
        <w:rPr>
          <w:rFonts w:ascii="Times New Roman" w:hAnsi="Times New Roman" w:cs="Times New Roman"/>
          <w:color w:val="auto"/>
        </w:rPr>
        <w:t>určila odborného zástupcu zodpovedného za výdaj liekov, ktorý preukazuje odbornú spôsobilosť dokladom o skončení vysokoškolského štúdia v odbore štúdia farmácia alebo dokladom o skončení štúdia maturitnou skúškou na strednej zdravotníckej škole v odbore farmaceutický laborant a dokladom o získaní špecializácie v odbore  lekárenstvo,</w:t>
      </w:r>
    </w:p>
    <w:p w:rsidR="00245FD6" w:rsidRPr="003100A2">
      <w:pPr>
        <w:pStyle w:val="BodyText2"/>
        <w:numPr>
          <w:ilvl w:val="2"/>
          <w:numId w:val="2"/>
        </w:numPr>
        <w:tabs>
          <w:tab w:val="left" w:pos="360"/>
          <w:tab w:val="clear" w:pos="2370"/>
        </w:tabs>
        <w:ind w:left="360" w:hanging="360"/>
        <w:rPr>
          <w:rFonts w:ascii="Times New Roman" w:hAnsi="Times New Roman" w:cs="Times New Roman"/>
          <w:color w:val="auto"/>
        </w:rPr>
      </w:pPr>
      <w:r w:rsidRPr="003100A2" w:rsidR="008D0C66">
        <w:rPr>
          <w:rFonts w:ascii="Times New Roman" w:hAnsi="Times New Roman" w:cs="Times New Roman"/>
          <w:color w:val="auto"/>
        </w:rPr>
        <w:t>má vytvorený systém pozastavenia výdaja lieku bezodkladne po nariadení štátnym ústavom alebo ústavom kontroly veterinárnych liečiv.</w:t>
      </w:r>
    </w:p>
    <w:p w:rsidR="00245FD6" w:rsidRPr="003100A2" w:rsidP="00245FD6">
      <w:pPr>
        <w:pStyle w:val="BodyText2"/>
        <w:rPr>
          <w:rFonts w:ascii="Times New Roman" w:hAnsi="Times New Roman" w:cs="Times New Roman"/>
          <w:color w:val="auto"/>
        </w:rPr>
      </w:pPr>
    </w:p>
    <w:p w:rsidR="008D0C66" w:rsidRPr="003100A2" w:rsidP="00245FD6">
      <w:pPr>
        <w:pStyle w:val="PlainText"/>
        <w:spacing w:line="360" w:lineRule="auto"/>
        <w:rPr>
          <w:rFonts w:ascii="Times New Roman" w:hAnsi="Times New Roman" w:cs="Times New Roman"/>
          <w:sz w:val="24"/>
          <w:szCs w:val="24"/>
        </w:rPr>
      </w:pPr>
      <w:r w:rsidRPr="003100A2" w:rsidR="00245FD6">
        <w:rPr>
          <w:rFonts w:ascii="Times New Roman" w:hAnsi="Times New Roman" w:cs="Times New Roman"/>
          <w:sz w:val="24"/>
          <w:szCs w:val="24"/>
        </w:rPr>
        <w:t>(7) Žiadateľ  o  poskytovanie  lekárenskej  starostlivosti  vo výdajni  zdravotníckych   pomôcok  alebo  jeho   odborný  zástupca preukazuje odbornú spôsobilosť dokladom o skončení vysokoškolského štúdia v  odbore štúdia farmácia alebo  dokladom o skončení štúdia maturitnou  skúškou  na  strednej  zdravotníckej  škole  v odbore farmaceutický laborant a dokladom o získaní špecializácie v odbore zdravotnícke pomôcky alebo v  odbore lekárenstvo. Ak  ide o  výdaj zdravotníckych  ortopedicko-protetických pomôcok, dokladom  o skončení štúdia na strednej zdravotníckej škole maturitnou skúškou v odbore ortopedický protetik.  Ak  ide o  výdaj zdravotníckych  audio-protetických pomôcok, dokladom  o skončení štúdia na strednej odbornej škole maturitnou skúškou v odbore slaboprúdová elektrotechnika, s praxou najmenej päť rokov vo výrobe a v distribúcii audio</w:t>
      </w:r>
      <w:r w:rsidRPr="003100A2" w:rsidR="00891C3F">
        <w:rPr>
          <w:rFonts w:ascii="Times New Roman" w:hAnsi="Times New Roman" w:cs="Times New Roman"/>
          <w:sz w:val="24"/>
          <w:szCs w:val="24"/>
        </w:rPr>
        <w:t>-</w:t>
      </w:r>
      <w:r w:rsidRPr="003100A2" w:rsidR="00245FD6">
        <w:rPr>
          <w:rFonts w:ascii="Times New Roman" w:hAnsi="Times New Roman" w:cs="Times New Roman"/>
          <w:sz w:val="24"/>
          <w:szCs w:val="24"/>
        </w:rPr>
        <w:t>protetických zdravotníckych pomôcok</w:t>
      </w:r>
      <w:r w:rsidRPr="003100A2" w:rsidR="002A51FA">
        <w:rPr>
          <w:rFonts w:ascii="Times New Roman" w:hAnsi="Times New Roman" w:cs="Times New Roman"/>
          <w:sz w:val="24"/>
          <w:szCs w:val="24"/>
        </w:rPr>
        <w:t>.</w:t>
      </w:r>
      <w:r w:rsidRPr="003100A2">
        <w:rPr>
          <w:rFonts w:ascii="Times New Roman" w:hAnsi="Times New Roman" w:cs="Times New Roman"/>
          <w:sz w:val="24"/>
          <w:szCs w:val="24"/>
        </w:rPr>
        <w:t>“.</w:t>
      </w:r>
    </w:p>
    <w:p w:rsidR="008D0C66" w:rsidRPr="003100A2">
      <w:pPr>
        <w:spacing w:line="360" w:lineRule="auto"/>
        <w:jc w:val="both"/>
        <w:rPr>
          <w:rFonts w:ascii="Times New Roman" w:hAnsi="Times New Roman" w:cs="Times New Roman"/>
        </w:rPr>
      </w:pPr>
    </w:p>
    <w:p w:rsidR="0049031F" w:rsidRPr="003100A2">
      <w:pPr>
        <w:numPr>
          <w:ilvl w:val="0"/>
          <w:numId w:val="2"/>
        </w:numPr>
        <w:tabs>
          <w:tab w:val="left" w:pos="0"/>
          <w:tab w:val="left" w:pos="360"/>
          <w:tab w:val="clear" w:pos="720"/>
        </w:tabs>
        <w:spacing w:line="360" w:lineRule="auto"/>
        <w:ind w:left="0" w:firstLine="0"/>
        <w:jc w:val="both"/>
        <w:rPr>
          <w:rFonts w:ascii="Times New Roman" w:hAnsi="Times New Roman" w:cs="Times New Roman"/>
        </w:rPr>
      </w:pPr>
      <w:r w:rsidRPr="003100A2">
        <w:rPr>
          <w:rFonts w:ascii="Times New Roman" w:hAnsi="Times New Roman" w:cs="Times New Roman"/>
        </w:rPr>
        <w:t>§ 35 sa dopĺňa odsekm</w:t>
      </w:r>
      <w:r w:rsidRPr="003100A2" w:rsidR="00C9043E">
        <w:rPr>
          <w:rFonts w:ascii="Times New Roman" w:hAnsi="Times New Roman" w:cs="Times New Roman"/>
        </w:rPr>
        <w:t>i</w:t>
      </w:r>
      <w:r w:rsidRPr="003100A2">
        <w:rPr>
          <w:rFonts w:ascii="Times New Roman" w:hAnsi="Times New Roman" w:cs="Times New Roman"/>
        </w:rPr>
        <w:t xml:space="preserve"> 10</w:t>
      </w:r>
      <w:r w:rsidRPr="003100A2" w:rsidR="00C9043E">
        <w:rPr>
          <w:rFonts w:ascii="Times New Roman" w:hAnsi="Times New Roman" w:cs="Times New Roman"/>
        </w:rPr>
        <w:t xml:space="preserve"> a 11</w:t>
      </w:r>
      <w:r w:rsidRPr="003100A2">
        <w:rPr>
          <w:rFonts w:ascii="Times New Roman" w:hAnsi="Times New Roman" w:cs="Times New Roman"/>
        </w:rPr>
        <w:t>, ktor</w:t>
      </w:r>
      <w:r w:rsidRPr="003100A2" w:rsidR="00C9043E">
        <w:rPr>
          <w:rFonts w:ascii="Times New Roman" w:hAnsi="Times New Roman" w:cs="Times New Roman"/>
        </w:rPr>
        <w:t>é</w:t>
      </w:r>
      <w:r w:rsidRPr="003100A2">
        <w:rPr>
          <w:rFonts w:ascii="Times New Roman" w:hAnsi="Times New Roman" w:cs="Times New Roman"/>
        </w:rPr>
        <w:t xml:space="preserve"> zne</w:t>
      </w:r>
      <w:r w:rsidRPr="003100A2" w:rsidR="00C9043E">
        <w:rPr>
          <w:rFonts w:ascii="Times New Roman" w:hAnsi="Times New Roman" w:cs="Times New Roman"/>
        </w:rPr>
        <w:t>jú</w:t>
      </w:r>
      <w:r w:rsidRPr="003100A2">
        <w:rPr>
          <w:rFonts w:ascii="Times New Roman" w:hAnsi="Times New Roman" w:cs="Times New Roman"/>
        </w:rPr>
        <w:t>:</w:t>
      </w:r>
    </w:p>
    <w:p w:rsidR="006946F0" w:rsidRPr="003100A2" w:rsidP="0049031F">
      <w:pPr>
        <w:tabs>
          <w:tab w:val="left" w:pos="360"/>
        </w:tabs>
        <w:spacing w:line="360" w:lineRule="auto"/>
        <w:jc w:val="both"/>
        <w:rPr>
          <w:rFonts w:ascii="Times New Roman" w:hAnsi="Times New Roman" w:cs="Times New Roman"/>
        </w:rPr>
      </w:pPr>
      <w:r w:rsidRPr="003100A2" w:rsidR="0049031F">
        <w:rPr>
          <w:rFonts w:ascii="Times New Roman" w:hAnsi="Times New Roman" w:cs="Times New Roman"/>
        </w:rPr>
        <w:t xml:space="preserve">„(10) Lekárenskú starostlivosť nemôže </w:t>
      </w:r>
      <w:r w:rsidRPr="003100A2">
        <w:rPr>
          <w:rFonts w:ascii="Times New Roman" w:hAnsi="Times New Roman" w:cs="Times New Roman"/>
        </w:rPr>
        <w:t>poskytova</w:t>
      </w:r>
      <w:r w:rsidRPr="003100A2" w:rsidR="0049031F">
        <w:rPr>
          <w:rFonts w:ascii="Times New Roman" w:hAnsi="Times New Roman" w:cs="Times New Roman"/>
        </w:rPr>
        <w:t>ť osoba, ktorá je oprávnená predpisovať lieky a zdravotnícke pomôcky</w:t>
      </w:r>
      <w:r w:rsidRPr="003100A2">
        <w:rPr>
          <w:rFonts w:ascii="Times New Roman" w:hAnsi="Times New Roman" w:cs="Times New Roman"/>
        </w:rPr>
        <w:t xml:space="preserve"> okrem osoby</w:t>
      </w:r>
      <w:r w:rsidRPr="003100A2" w:rsidR="002A51FA">
        <w:rPr>
          <w:rFonts w:ascii="Times New Roman" w:hAnsi="Times New Roman" w:cs="Times New Roman"/>
        </w:rPr>
        <w:t>, ktor</w:t>
      </w:r>
      <w:r w:rsidRPr="003100A2" w:rsidR="0036612C">
        <w:rPr>
          <w:rFonts w:ascii="Times New Roman" w:hAnsi="Times New Roman" w:cs="Times New Roman"/>
        </w:rPr>
        <w:t>á</w:t>
      </w:r>
      <w:r w:rsidRPr="003100A2" w:rsidR="002A51FA">
        <w:rPr>
          <w:rFonts w:ascii="Times New Roman" w:hAnsi="Times New Roman" w:cs="Times New Roman"/>
        </w:rPr>
        <w:t xml:space="preserve"> neposkytuje zdravotnú starostlivosť</w:t>
      </w:r>
      <w:r w:rsidRPr="003100A2">
        <w:rPr>
          <w:rFonts w:ascii="Times New Roman" w:hAnsi="Times New Roman" w:cs="Times New Roman"/>
        </w:rPr>
        <w:t>.</w:t>
      </w:r>
    </w:p>
    <w:p w:rsidR="00C9043E" w:rsidRPr="003100A2" w:rsidP="0049031F">
      <w:pPr>
        <w:tabs>
          <w:tab w:val="left" w:pos="360"/>
        </w:tabs>
        <w:spacing w:line="360" w:lineRule="auto"/>
        <w:jc w:val="both"/>
        <w:rPr>
          <w:rFonts w:ascii="Times New Roman" w:hAnsi="Times New Roman" w:cs="Times New Roman"/>
        </w:rPr>
      </w:pPr>
      <w:r w:rsidRPr="003100A2" w:rsidR="006946F0">
        <w:rPr>
          <w:rFonts w:ascii="Times New Roman" w:hAnsi="Times New Roman" w:cs="Times New Roman"/>
        </w:rPr>
        <w:t xml:space="preserve"> </w:t>
      </w:r>
    </w:p>
    <w:p w:rsidR="00C9043E" w:rsidRPr="003100A2" w:rsidP="00C9043E">
      <w:pPr>
        <w:pStyle w:val="BodyText"/>
        <w:rPr>
          <w:rFonts w:ascii="Times New Roman" w:hAnsi="Times New Roman" w:cs="Times New Roman"/>
        </w:rPr>
      </w:pPr>
      <w:r w:rsidRPr="003100A2">
        <w:rPr>
          <w:rFonts w:ascii="Times New Roman" w:hAnsi="Times New Roman" w:cs="Times New Roman"/>
        </w:rPr>
        <w:t>(11) Pri poskytovaní lekárenskej starostlivosti uhrádzanej alebo čiastočne uhrádzanej na základe zdravotného poistenia je držiteľ povolenia na poskytovanie lekárenskej starostlivosti  povinný mať uzatvorenú zmluvu o poskytovaní lekárenskej starostlivosti so zdravotnou poisťovňou poistenca.“.</w:t>
      </w:r>
    </w:p>
    <w:p w:rsidR="0049031F" w:rsidRPr="003100A2" w:rsidP="0049031F">
      <w:pPr>
        <w:tabs>
          <w:tab w:val="left" w:pos="360"/>
        </w:tabs>
        <w:spacing w:line="360" w:lineRule="auto"/>
        <w:jc w:val="both"/>
        <w:rPr>
          <w:rFonts w:ascii="Times New Roman" w:hAnsi="Times New Roman" w:cs="Times New Roman"/>
        </w:rPr>
      </w:pPr>
    </w:p>
    <w:p w:rsidR="0049031F" w:rsidRPr="003100A2">
      <w:pPr>
        <w:numPr>
          <w:ilvl w:val="0"/>
          <w:numId w:val="2"/>
        </w:numPr>
        <w:tabs>
          <w:tab w:val="left" w:pos="0"/>
          <w:tab w:val="left" w:pos="360"/>
          <w:tab w:val="clear" w:pos="720"/>
        </w:tabs>
        <w:spacing w:line="360" w:lineRule="auto"/>
        <w:ind w:left="0" w:firstLine="0"/>
        <w:jc w:val="both"/>
        <w:rPr>
          <w:rFonts w:ascii="Times New Roman" w:hAnsi="Times New Roman" w:cs="Times New Roman"/>
        </w:rPr>
      </w:pPr>
      <w:r w:rsidRPr="003100A2">
        <w:rPr>
          <w:rFonts w:ascii="Times New Roman" w:hAnsi="Times New Roman" w:cs="Times New Roman"/>
        </w:rPr>
        <w:t>V § 36 ods. 2 písmeno g) znie</w:t>
      </w:r>
      <w:r w:rsidRPr="003100A2">
        <w:rPr>
          <w:rFonts w:ascii="Times New Roman" w:hAnsi="Times New Roman" w:cs="Times New Roman"/>
        </w:rPr>
        <w:t>:</w:t>
      </w:r>
    </w:p>
    <w:p w:rsidR="0049031F" w:rsidRPr="003100A2" w:rsidP="0049031F">
      <w:pPr>
        <w:tabs>
          <w:tab w:val="left" w:pos="360"/>
        </w:tabs>
        <w:spacing w:line="360" w:lineRule="auto"/>
        <w:jc w:val="both"/>
        <w:rPr>
          <w:rFonts w:ascii="Times New Roman" w:hAnsi="Times New Roman" w:cs="Times New Roman"/>
        </w:rPr>
      </w:pPr>
      <w:r w:rsidRPr="003100A2">
        <w:rPr>
          <w:rFonts w:ascii="Times New Roman" w:hAnsi="Times New Roman" w:cs="Times New Roman"/>
        </w:rPr>
        <w:t>„g) zabezpečiť vykonávanie lekárenskej pohotovostnej služby</w:t>
      </w:r>
      <w:r w:rsidRPr="003100A2" w:rsidR="00B92790">
        <w:rPr>
          <w:rFonts w:ascii="Times New Roman" w:hAnsi="Times New Roman" w:cs="Times New Roman"/>
        </w:rPr>
        <w:t xml:space="preserve"> nariadenej farmaceutom samosprávneho kraja</w:t>
      </w:r>
      <w:r w:rsidRPr="003100A2" w:rsidR="002A51FA">
        <w:rPr>
          <w:rFonts w:ascii="Times New Roman" w:hAnsi="Times New Roman" w:cs="Times New Roman"/>
        </w:rPr>
        <w:t>,</w:t>
      </w:r>
      <w:r w:rsidRPr="003100A2" w:rsidR="00B92790">
        <w:rPr>
          <w:rFonts w:ascii="Times New Roman" w:hAnsi="Times New Roman" w:cs="Times New Roman"/>
        </w:rPr>
        <w:t>“.</w:t>
      </w:r>
    </w:p>
    <w:p w:rsidR="0049031F" w:rsidRPr="003100A2" w:rsidP="0049031F">
      <w:pPr>
        <w:tabs>
          <w:tab w:val="left" w:pos="360"/>
        </w:tabs>
        <w:spacing w:line="360" w:lineRule="auto"/>
        <w:jc w:val="both"/>
        <w:rPr>
          <w:rFonts w:ascii="Times New Roman" w:hAnsi="Times New Roman" w:cs="Times New Roman"/>
        </w:rPr>
      </w:pPr>
    </w:p>
    <w:p w:rsidR="00A06316" w:rsidRPr="003100A2">
      <w:pPr>
        <w:numPr>
          <w:ilvl w:val="0"/>
          <w:numId w:val="2"/>
        </w:numPr>
        <w:tabs>
          <w:tab w:val="left" w:pos="0"/>
          <w:tab w:val="left" w:pos="360"/>
          <w:tab w:val="clear" w:pos="720"/>
        </w:tabs>
        <w:spacing w:line="360" w:lineRule="auto"/>
        <w:ind w:left="0" w:firstLine="0"/>
        <w:jc w:val="both"/>
        <w:rPr>
          <w:rFonts w:ascii="Times New Roman" w:hAnsi="Times New Roman" w:cs="Times New Roman"/>
        </w:rPr>
      </w:pPr>
      <w:r w:rsidRPr="003100A2">
        <w:rPr>
          <w:rFonts w:ascii="Times New Roman" w:hAnsi="Times New Roman" w:cs="Times New Roman"/>
        </w:rPr>
        <w:t>V § 36 ods. 2 písmeno o) znie:</w:t>
      </w:r>
    </w:p>
    <w:p w:rsidR="00A06316" w:rsidRPr="003100A2" w:rsidP="00A06316">
      <w:pPr>
        <w:tabs>
          <w:tab w:val="left" w:pos="360"/>
        </w:tabs>
        <w:spacing w:line="360" w:lineRule="auto"/>
        <w:jc w:val="both"/>
        <w:rPr>
          <w:rFonts w:ascii="Times New Roman" w:hAnsi="Times New Roman" w:cs="Times New Roman"/>
        </w:rPr>
      </w:pPr>
      <w:r w:rsidRPr="003100A2">
        <w:rPr>
          <w:rFonts w:ascii="Times New Roman" w:hAnsi="Times New Roman" w:cs="Times New Roman"/>
        </w:rPr>
        <w:t xml:space="preserve">„o) </w:t>
      </w:r>
      <w:r w:rsidRPr="003100A2" w:rsidR="0036612C">
        <w:rPr>
          <w:rFonts w:ascii="Times New Roman" w:hAnsi="Times New Roman" w:cs="Times New Roman"/>
        </w:rPr>
        <w:t xml:space="preserve">zaslať </w:t>
      </w:r>
      <w:r w:rsidRPr="003100A2" w:rsidR="00660DB0">
        <w:rPr>
          <w:rFonts w:ascii="Times New Roman" w:hAnsi="Times New Roman" w:cs="Times New Roman"/>
        </w:rPr>
        <w:t xml:space="preserve">každoročne </w:t>
      </w:r>
      <w:r w:rsidRPr="003100A2">
        <w:rPr>
          <w:rFonts w:ascii="Times New Roman" w:hAnsi="Times New Roman" w:cs="Times New Roman"/>
        </w:rPr>
        <w:t>evidenciu o vydaní liekov obsahujúcich omamné látky a psychotropné látky II. skupiny</w:t>
      </w:r>
      <w:r w:rsidRPr="003100A2" w:rsidR="00660DB0">
        <w:rPr>
          <w:rFonts w:ascii="Times New Roman" w:hAnsi="Times New Roman" w:cs="Times New Roman"/>
        </w:rPr>
        <w:t>;</w:t>
      </w:r>
      <w:r w:rsidRPr="003100A2">
        <w:rPr>
          <w:rFonts w:ascii="Times New Roman" w:hAnsi="Times New Roman" w:cs="Times New Roman"/>
        </w:rPr>
        <w:t xml:space="preserve"> </w:t>
      </w:r>
      <w:r w:rsidRPr="003100A2" w:rsidR="00660DB0">
        <w:rPr>
          <w:rFonts w:ascii="Times New Roman" w:hAnsi="Times New Roman" w:cs="Times New Roman"/>
        </w:rPr>
        <w:t>evidenci</w:t>
      </w:r>
      <w:r w:rsidRPr="003100A2" w:rsidR="00660DB0">
        <w:rPr>
          <w:rFonts w:ascii="Times New Roman" w:hAnsi="Times New Roman" w:cs="Times New Roman"/>
        </w:rPr>
        <w:t>u</w:t>
      </w:r>
      <w:r w:rsidRPr="003100A2">
        <w:rPr>
          <w:rFonts w:ascii="Times New Roman" w:hAnsi="Times New Roman" w:cs="Times New Roman"/>
        </w:rPr>
        <w:t> zasielať farmaceutovi samosprávneho kraja a regionálnemu veterinárnemu lekárovi,“.</w:t>
      </w:r>
    </w:p>
    <w:p w:rsidR="00A06316" w:rsidRPr="003100A2" w:rsidP="00A06316">
      <w:pPr>
        <w:tabs>
          <w:tab w:val="left" w:pos="360"/>
        </w:tabs>
        <w:spacing w:line="360" w:lineRule="auto"/>
        <w:jc w:val="both"/>
        <w:rPr>
          <w:rFonts w:ascii="Times New Roman" w:hAnsi="Times New Roman" w:cs="Times New Roman"/>
        </w:rPr>
      </w:pPr>
    </w:p>
    <w:p w:rsidR="008D0C66" w:rsidRPr="003100A2">
      <w:pPr>
        <w:numPr>
          <w:ilvl w:val="0"/>
          <w:numId w:val="2"/>
        </w:numPr>
        <w:tabs>
          <w:tab w:val="left" w:pos="0"/>
          <w:tab w:val="left" w:pos="360"/>
          <w:tab w:val="clear" w:pos="720"/>
        </w:tabs>
        <w:spacing w:line="360" w:lineRule="auto"/>
        <w:ind w:left="0" w:firstLine="0"/>
        <w:jc w:val="both"/>
        <w:rPr>
          <w:rFonts w:ascii="Times New Roman" w:hAnsi="Times New Roman" w:cs="Times New Roman"/>
        </w:rPr>
      </w:pPr>
      <w:r w:rsidRPr="003100A2">
        <w:rPr>
          <w:rFonts w:ascii="Times New Roman" w:hAnsi="Times New Roman" w:cs="Times New Roman"/>
        </w:rPr>
        <w:t>V § 36 ods. 2 písm. t) sa slová „</w:t>
      </w:r>
      <w:r w:rsidRPr="003100A2" w:rsidR="00660DB0">
        <w:rPr>
          <w:rFonts w:ascii="Times New Roman" w:hAnsi="Times New Roman" w:cs="Times New Roman"/>
        </w:rPr>
        <w:t xml:space="preserve">štátnemu </w:t>
      </w:r>
      <w:r w:rsidRPr="003100A2">
        <w:rPr>
          <w:rFonts w:ascii="Times New Roman" w:hAnsi="Times New Roman" w:cs="Times New Roman"/>
        </w:rPr>
        <w:t>okresnému farmaceutovi“ nahrádzajú slovami „farmaceutovi samosprávneho kraja“.</w:t>
      </w:r>
    </w:p>
    <w:p w:rsidR="008D0C66" w:rsidRPr="003100A2">
      <w:pPr>
        <w:tabs>
          <w:tab w:val="left" w:pos="360"/>
        </w:tabs>
        <w:spacing w:line="360" w:lineRule="auto"/>
        <w:jc w:val="both"/>
        <w:rPr>
          <w:rFonts w:ascii="Times New Roman" w:hAnsi="Times New Roman" w:cs="Times New Roman"/>
        </w:rPr>
      </w:pPr>
    </w:p>
    <w:p w:rsidR="008D0C66" w:rsidRPr="003100A2">
      <w:pPr>
        <w:numPr>
          <w:ilvl w:val="0"/>
          <w:numId w:val="2"/>
        </w:numPr>
        <w:tabs>
          <w:tab w:val="left" w:pos="360"/>
          <w:tab w:val="clear" w:pos="720"/>
        </w:tabs>
        <w:spacing w:line="360" w:lineRule="auto"/>
        <w:ind w:left="360"/>
        <w:rPr>
          <w:rFonts w:ascii="Times New Roman" w:hAnsi="Times New Roman" w:cs="Times New Roman"/>
        </w:rPr>
      </w:pPr>
      <w:r w:rsidRPr="003100A2">
        <w:rPr>
          <w:rFonts w:ascii="Times New Roman" w:hAnsi="Times New Roman" w:cs="Times New Roman"/>
        </w:rPr>
        <w:t xml:space="preserve">§ 36 </w:t>
      </w:r>
      <w:r w:rsidRPr="003100A2" w:rsidR="0036612C">
        <w:rPr>
          <w:rFonts w:ascii="Times New Roman" w:hAnsi="Times New Roman" w:cs="Times New Roman"/>
        </w:rPr>
        <w:t xml:space="preserve"> sa </w:t>
      </w:r>
      <w:r w:rsidRPr="003100A2">
        <w:rPr>
          <w:rFonts w:ascii="Times New Roman" w:hAnsi="Times New Roman" w:cs="Times New Roman"/>
        </w:rPr>
        <w:t>ods</w:t>
      </w:r>
      <w:r w:rsidRPr="003100A2" w:rsidR="0036612C">
        <w:rPr>
          <w:rFonts w:ascii="Times New Roman" w:hAnsi="Times New Roman" w:cs="Times New Roman"/>
        </w:rPr>
        <w:t>ek</w:t>
      </w:r>
      <w:r w:rsidRPr="003100A2">
        <w:rPr>
          <w:rFonts w:ascii="Times New Roman" w:hAnsi="Times New Roman" w:cs="Times New Roman"/>
        </w:rPr>
        <w:t xml:space="preserve"> 2 dopĺňa písmenami u) a </w:t>
      </w:r>
      <w:r w:rsidRPr="003100A2" w:rsidR="002A51FA">
        <w:rPr>
          <w:rFonts w:ascii="Times New Roman" w:hAnsi="Times New Roman" w:cs="Times New Roman"/>
        </w:rPr>
        <w:t>v</w:t>
      </w:r>
      <w:r w:rsidRPr="003100A2">
        <w:rPr>
          <w:rFonts w:ascii="Times New Roman" w:hAnsi="Times New Roman" w:cs="Times New Roman"/>
        </w:rPr>
        <w:t>), ktoré</w:t>
      </w:r>
      <w:r w:rsidRPr="003100A2">
        <w:rPr>
          <w:rFonts w:ascii="Times New Roman" w:hAnsi="Times New Roman" w:cs="Times New Roman"/>
        </w:rPr>
        <w:t xml:space="preserve"> znejú:</w:t>
      </w:r>
    </w:p>
    <w:p w:rsidR="008D0C66" w:rsidRPr="003100A2">
      <w:pPr>
        <w:spacing w:line="360" w:lineRule="auto"/>
        <w:jc w:val="both"/>
        <w:rPr>
          <w:rFonts w:ascii="Times New Roman" w:hAnsi="Times New Roman" w:cs="Times New Roman"/>
        </w:rPr>
      </w:pPr>
      <w:r w:rsidRPr="003100A2">
        <w:rPr>
          <w:rFonts w:ascii="Times New Roman" w:hAnsi="Times New Roman" w:cs="Times New Roman"/>
        </w:rPr>
        <w:t xml:space="preserve">„u) </w:t>
      </w:r>
      <w:r w:rsidRPr="003100A2" w:rsidR="00B53E47">
        <w:rPr>
          <w:rFonts w:ascii="Times New Roman" w:hAnsi="Times New Roman" w:cs="Times New Roman"/>
        </w:rPr>
        <w:t>oznámi</w:t>
      </w:r>
      <w:r w:rsidRPr="003100A2">
        <w:rPr>
          <w:rFonts w:ascii="Times New Roman" w:hAnsi="Times New Roman" w:cs="Times New Roman"/>
        </w:rPr>
        <w:t xml:space="preserve">ť do </w:t>
      </w:r>
      <w:r w:rsidRPr="003100A2" w:rsidR="00D45284">
        <w:rPr>
          <w:rFonts w:ascii="Times New Roman" w:hAnsi="Times New Roman" w:cs="Times New Roman"/>
        </w:rPr>
        <w:t xml:space="preserve">30 </w:t>
      </w:r>
      <w:r w:rsidRPr="003100A2">
        <w:rPr>
          <w:rFonts w:ascii="Times New Roman" w:hAnsi="Times New Roman" w:cs="Times New Roman"/>
        </w:rPr>
        <w:t>dní po skončení štvrťroka Ústavu zdravotníckych informácií a štatistiky v Bratislave údaje o počte a sortimente liekov a zdravotníckych pomôcok vydaných bez lekárskeho predpisu s uvedením kódu lieku alebo zdravotníckej pomôcky, počtu balení a predajnej ceny liek</w:t>
      </w:r>
      <w:r w:rsidRPr="003100A2" w:rsidR="0087098C">
        <w:rPr>
          <w:rFonts w:ascii="Times New Roman" w:hAnsi="Times New Roman" w:cs="Times New Roman"/>
        </w:rPr>
        <w:t>u,</w:t>
      </w:r>
    </w:p>
    <w:p w:rsidR="008D0C66" w:rsidRPr="003100A2">
      <w:pPr>
        <w:spacing w:line="360" w:lineRule="auto"/>
        <w:jc w:val="both"/>
        <w:rPr>
          <w:rFonts w:ascii="Times New Roman" w:hAnsi="Times New Roman" w:cs="Times New Roman"/>
        </w:rPr>
      </w:pPr>
    </w:p>
    <w:p w:rsidR="008D0C66" w:rsidRPr="003100A2">
      <w:pPr>
        <w:spacing w:line="360" w:lineRule="auto"/>
        <w:jc w:val="both"/>
        <w:rPr>
          <w:rFonts w:ascii="Times New Roman" w:hAnsi="Times New Roman" w:cs="Times New Roman"/>
        </w:rPr>
      </w:pPr>
      <w:r w:rsidRPr="003100A2" w:rsidR="002A51FA">
        <w:rPr>
          <w:rFonts w:ascii="Times New Roman" w:hAnsi="Times New Roman" w:cs="Times New Roman"/>
        </w:rPr>
        <w:t>v</w:t>
      </w:r>
      <w:r w:rsidRPr="003100A2">
        <w:rPr>
          <w:rFonts w:ascii="Times New Roman" w:hAnsi="Times New Roman" w:cs="Times New Roman"/>
        </w:rPr>
        <w:t>) viesť kusovú evidenciu liekov, zdravotníckych pomôcok a dietetických potravín</w:t>
      </w:r>
      <w:r w:rsidRPr="003100A2" w:rsidR="002A51FA">
        <w:rPr>
          <w:rFonts w:ascii="Times New Roman" w:hAnsi="Times New Roman" w:cs="Times New Roman"/>
        </w:rPr>
        <w:t>.</w:t>
      </w:r>
      <w:r w:rsidRPr="003100A2">
        <w:rPr>
          <w:rFonts w:ascii="Times New Roman" w:hAnsi="Times New Roman" w:cs="Times New Roman"/>
        </w:rPr>
        <w:t xml:space="preserve">“.  </w:t>
      </w:r>
    </w:p>
    <w:p w:rsidR="008D0C66" w:rsidRPr="003100A2">
      <w:pPr>
        <w:spacing w:line="360" w:lineRule="auto"/>
        <w:rPr>
          <w:rFonts w:ascii="Times New Roman" w:hAnsi="Times New Roman" w:cs="Times New Roman"/>
        </w:rPr>
      </w:pPr>
    </w:p>
    <w:p w:rsidR="008D0C66" w:rsidRPr="003100A2">
      <w:pPr>
        <w:numPr>
          <w:ilvl w:val="0"/>
          <w:numId w:val="2"/>
        </w:numPr>
        <w:tabs>
          <w:tab w:val="left" w:pos="360"/>
          <w:tab w:val="clear" w:pos="720"/>
        </w:tabs>
        <w:spacing w:line="360" w:lineRule="auto"/>
        <w:ind w:left="360"/>
        <w:rPr>
          <w:rFonts w:ascii="Times New Roman" w:hAnsi="Times New Roman" w:cs="Times New Roman"/>
        </w:rPr>
      </w:pPr>
      <w:r w:rsidRPr="003100A2">
        <w:rPr>
          <w:rFonts w:ascii="Times New Roman" w:hAnsi="Times New Roman" w:cs="Times New Roman"/>
        </w:rPr>
        <w:t>§ 36 sa dopĺňa odsekom 5, ktorý znie:</w:t>
      </w:r>
    </w:p>
    <w:p w:rsidR="008D0C66" w:rsidRPr="003100A2">
      <w:pPr>
        <w:spacing w:line="360" w:lineRule="auto"/>
        <w:jc w:val="both"/>
        <w:rPr>
          <w:rFonts w:ascii="Times New Roman" w:hAnsi="Times New Roman" w:cs="Times New Roman"/>
        </w:rPr>
      </w:pPr>
      <w:r w:rsidRPr="003100A2">
        <w:rPr>
          <w:rFonts w:ascii="Times New Roman" w:hAnsi="Times New Roman" w:cs="Times New Roman"/>
        </w:rPr>
        <w:t>„(5) Držiteľ povolenia na poskytovanie lekárenskej starostlivosti nesmie vyberať finančn</w:t>
      </w:r>
      <w:r w:rsidRPr="003100A2" w:rsidR="008C1EE5">
        <w:rPr>
          <w:rFonts w:ascii="Times New Roman" w:hAnsi="Times New Roman" w:cs="Times New Roman"/>
        </w:rPr>
        <w:t>ú</w:t>
      </w:r>
      <w:r w:rsidRPr="003100A2">
        <w:rPr>
          <w:rFonts w:ascii="Times New Roman" w:hAnsi="Times New Roman" w:cs="Times New Roman"/>
        </w:rPr>
        <w:t xml:space="preserve"> </w:t>
      </w:r>
      <w:r w:rsidRPr="003100A2" w:rsidR="008C1EE5">
        <w:rPr>
          <w:rFonts w:ascii="Times New Roman" w:hAnsi="Times New Roman" w:cs="Times New Roman"/>
        </w:rPr>
        <w:t>úhrad</w:t>
      </w:r>
      <w:r w:rsidRPr="003100A2" w:rsidR="008C1EE5">
        <w:rPr>
          <w:rFonts w:ascii="Times New Roman" w:hAnsi="Times New Roman" w:cs="Times New Roman"/>
        </w:rPr>
        <w:t>u</w:t>
      </w:r>
      <w:r w:rsidRPr="003100A2">
        <w:rPr>
          <w:rFonts w:ascii="Times New Roman" w:hAnsi="Times New Roman" w:cs="Times New Roman"/>
        </w:rPr>
        <w:t xml:space="preserve"> za výdaj liekov, </w:t>
      </w:r>
      <w:r w:rsidRPr="003100A2" w:rsidR="001D5D9C">
        <w:rPr>
          <w:rFonts w:ascii="Times New Roman" w:hAnsi="Times New Roman" w:cs="Times New Roman"/>
        </w:rPr>
        <w:t xml:space="preserve">zdravotníckych pomôcok a </w:t>
      </w:r>
      <w:r w:rsidRPr="003100A2">
        <w:rPr>
          <w:rFonts w:ascii="Times New Roman" w:hAnsi="Times New Roman" w:cs="Times New Roman"/>
        </w:rPr>
        <w:t xml:space="preserve">dietetických potravín, za ktoré prislúcha </w:t>
      </w:r>
      <w:r w:rsidRPr="003100A2" w:rsidR="008C1EE5">
        <w:rPr>
          <w:rFonts w:ascii="Times New Roman" w:hAnsi="Times New Roman" w:cs="Times New Roman"/>
        </w:rPr>
        <w:t xml:space="preserve">finančná </w:t>
      </w:r>
      <w:r w:rsidRPr="003100A2">
        <w:rPr>
          <w:rFonts w:ascii="Times New Roman" w:hAnsi="Times New Roman" w:cs="Times New Roman"/>
        </w:rPr>
        <w:t>úhrada podľa osobitného predpisu</w:t>
      </w:r>
      <w:r w:rsidRPr="003100A2" w:rsidR="008C1EE5">
        <w:rPr>
          <w:rFonts w:ascii="Times New Roman" w:hAnsi="Times New Roman" w:cs="Times New Roman"/>
          <w:vertAlign w:val="superscript"/>
        </w:rPr>
        <w:t>15)</w:t>
      </w:r>
      <w:r w:rsidRPr="003100A2">
        <w:rPr>
          <w:rFonts w:ascii="Times New Roman" w:hAnsi="Times New Roman" w:cs="Times New Roman"/>
        </w:rPr>
        <w:t xml:space="preserve"> alebo vyberať </w:t>
      </w:r>
      <w:r w:rsidRPr="003100A2" w:rsidR="00974141">
        <w:rPr>
          <w:rFonts w:ascii="Times New Roman" w:hAnsi="Times New Roman" w:cs="Times New Roman"/>
        </w:rPr>
        <w:t>finančnú úhradu</w:t>
      </w:r>
      <w:r w:rsidRPr="003100A2">
        <w:rPr>
          <w:rFonts w:ascii="Times New Roman" w:hAnsi="Times New Roman" w:cs="Times New Roman"/>
        </w:rPr>
        <w:t xml:space="preserve"> v nesprávnej výške.“.</w:t>
      </w:r>
    </w:p>
    <w:p w:rsidR="008D0C66" w:rsidRPr="003100A2">
      <w:pPr>
        <w:spacing w:line="360" w:lineRule="auto"/>
        <w:rPr>
          <w:rFonts w:ascii="Times New Roman" w:hAnsi="Times New Roman" w:cs="Times New Roman"/>
        </w:rPr>
      </w:pPr>
    </w:p>
    <w:p w:rsidR="008D0C66" w:rsidRPr="003100A2">
      <w:pPr>
        <w:numPr>
          <w:ilvl w:val="0"/>
          <w:numId w:val="2"/>
        </w:numPr>
        <w:tabs>
          <w:tab w:val="left" w:pos="360"/>
          <w:tab w:val="clear" w:pos="720"/>
        </w:tabs>
        <w:spacing w:line="360" w:lineRule="auto"/>
        <w:ind w:hanging="720"/>
        <w:rPr>
          <w:rFonts w:ascii="Times New Roman" w:hAnsi="Times New Roman" w:cs="Times New Roman"/>
        </w:rPr>
      </w:pPr>
      <w:r w:rsidRPr="003100A2">
        <w:rPr>
          <w:rFonts w:ascii="Times New Roman" w:hAnsi="Times New Roman" w:cs="Times New Roman"/>
        </w:rPr>
        <w:t>§ 37 vrátane nadpisu znie:</w:t>
      </w:r>
    </w:p>
    <w:p w:rsidR="008D0C66" w:rsidRPr="003100A2">
      <w:pPr>
        <w:spacing w:line="360" w:lineRule="auto"/>
        <w:jc w:val="center"/>
        <w:rPr>
          <w:rFonts w:ascii="Times New Roman" w:hAnsi="Times New Roman" w:cs="Times New Roman"/>
        </w:rPr>
      </w:pPr>
      <w:r w:rsidRPr="003100A2">
        <w:rPr>
          <w:rFonts w:ascii="Times New Roman" w:hAnsi="Times New Roman" w:cs="Times New Roman"/>
        </w:rPr>
        <w:t>„§ 37</w:t>
      </w:r>
    </w:p>
    <w:p w:rsidR="008D0C66" w:rsidRPr="003100A2">
      <w:pPr>
        <w:spacing w:line="360" w:lineRule="auto"/>
        <w:jc w:val="center"/>
        <w:rPr>
          <w:rFonts w:ascii="Times New Roman" w:hAnsi="Times New Roman" w:cs="Times New Roman"/>
        </w:rPr>
      </w:pPr>
      <w:r w:rsidRPr="003100A2">
        <w:rPr>
          <w:rFonts w:ascii="Times New Roman" w:hAnsi="Times New Roman" w:cs="Times New Roman"/>
        </w:rPr>
        <w:t>Sortiment lekárne a výdajne zdravotníck</w:t>
      </w:r>
      <w:r w:rsidRPr="003100A2">
        <w:rPr>
          <w:rFonts w:ascii="Times New Roman" w:hAnsi="Times New Roman" w:cs="Times New Roman"/>
        </w:rPr>
        <w:t>ych pomôcok</w:t>
      </w:r>
    </w:p>
    <w:p w:rsidR="008D0C66" w:rsidRPr="003100A2">
      <w:pPr>
        <w:spacing w:line="360" w:lineRule="auto"/>
        <w:jc w:val="center"/>
        <w:rPr>
          <w:rFonts w:ascii="Times New Roman" w:hAnsi="Times New Roman" w:cs="Times New Roman"/>
        </w:rPr>
      </w:pPr>
      <w:r w:rsidRPr="003100A2">
        <w:rPr>
          <w:rFonts w:ascii="Times New Roman" w:hAnsi="Times New Roman" w:cs="Times New Roman"/>
        </w:rPr>
        <w:t xml:space="preserve"> </w:t>
      </w:r>
    </w:p>
    <w:p w:rsidR="008D0C66" w:rsidRPr="003100A2">
      <w:pPr>
        <w:pStyle w:val="BodyText"/>
        <w:rPr>
          <w:rFonts w:ascii="Times New Roman" w:hAnsi="Times New Roman" w:cs="Times New Roman"/>
        </w:rPr>
      </w:pPr>
      <w:r w:rsidRPr="003100A2">
        <w:rPr>
          <w:rFonts w:ascii="Times New Roman" w:hAnsi="Times New Roman" w:cs="Times New Roman"/>
        </w:rPr>
        <w:t>(1) Základný sortiment nemocničnej lekárne tvoria humánne lieky</w:t>
      </w:r>
      <w:r w:rsidRPr="003100A2" w:rsidR="0036612C">
        <w:rPr>
          <w:rFonts w:ascii="Times New Roman" w:hAnsi="Times New Roman" w:cs="Times New Roman"/>
        </w:rPr>
        <w:t xml:space="preserve">, ktoré majú udelené povolenie na uvedenie lieku na trh podľa § </w:t>
      </w:r>
      <w:r w:rsidRPr="003100A2">
        <w:rPr>
          <w:rFonts w:ascii="Times New Roman" w:hAnsi="Times New Roman" w:cs="Times New Roman"/>
        </w:rPr>
        <w:t>20 ods. 1 písm. a) a c)</w:t>
      </w:r>
      <w:r w:rsidRPr="003100A2" w:rsidR="0036612C">
        <w:rPr>
          <w:rFonts w:ascii="Times New Roman" w:hAnsi="Times New Roman" w:cs="Times New Roman"/>
        </w:rPr>
        <w:t xml:space="preserve"> (ďalej len „registrovaný humánny liek“), </w:t>
      </w:r>
      <w:r w:rsidRPr="003100A2">
        <w:rPr>
          <w:rFonts w:ascii="Times New Roman" w:hAnsi="Times New Roman" w:cs="Times New Roman"/>
        </w:rPr>
        <w:t>zdravotnícke pomôcky, ktoré spĺňajú požiadavky na uvedenie na trh podľa osobitných predpisov</w:t>
      </w:r>
      <w:r w:rsidRPr="003100A2">
        <w:rPr>
          <w:rFonts w:ascii="Times New Roman" w:hAnsi="Times New Roman" w:cs="Times New Roman"/>
          <w:vertAlign w:val="superscript"/>
        </w:rPr>
        <w:t>14</w:t>
      </w:r>
      <w:r w:rsidRPr="003100A2" w:rsidR="00CE0715">
        <w:rPr>
          <w:rFonts w:ascii="Times New Roman" w:hAnsi="Times New Roman" w:cs="Times New Roman"/>
        </w:rPr>
        <w:t>)</w:t>
      </w:r>
      <w:r w:rsidRPr="003100A2" w:rsidR="0036612C">
        <w:rPr>
          <w:rFonts w:ascii="Times New Roman" w:hAnsi="Times New Roman" w:cs="Times New Roman"/>
        </w:rPr>
        <w:t xml:space="preserve"> </w:t>
      </w:r>
      <w:r w:rsidRPr="003100A2">
        <w:rPr>
          <w:rFonts w:ascii="Times New Roman" w:hAnsi="Times New Roman" w:cs="Times New Roman"/>
        </w:rPr>
        <w:t>a dietetické potraviny, ktoré spĺňajú požiadavky na uvedenie na trh podľa osobitného predpisu</w:t>
      </w:r>
      <w:r w:rsidRPr="003100A2">
        <w:rPr>
          <w:rFonts w:ascii="Times New Roman" w:hAnsi="Times New Roman" w:cs="Times New Roman"/>
          <w:vertAlign w:val="superscript"/>
        </w:rPr>
        <w:t>15b</w:t>
      </w:r>
      <w:r w:rsidRPr="003100A2" w:rsidR="00CE0715">
        <w:rPr>
          <w:rFonts w:ascii="Times New Roman" w:hAnsi="Times New Roman" w:cs="Times New Roman"/>
        </w:rPr>
        <w:t>)</w:t>
      </w:r>
      <w:r w:rsidRPr="003100A2" w:rsidR="0036612C">
        <w:rPr>
          <w:rFonts w:ascii="Times New Roman" w:hAnsi="Times New Roman" w:cs="Times New Roman"/>
        </w:rPr>
        <w:t xml:space="preserve"> </w:t>
      </w:r>
      <w:r w:rsidRPr="003100A2">
        <w:rPr>
          <w:rFonts w:ascii="Times New Roman" w:hAnsi="Times New Roman" w:cs="Times New Roman"/>
        </w:rPr>
        <w:t>uhrádzané na základe zdravotného poistenia, liečivá uvedené v Slovenskom liekopise (§ 45) alebo v Európskom liek</w:t>
      </w:r>
      <w:r w:rsidRPr="003100A2">
        <w:rPr>
          <w:rFonts w:ascii="Times New Roman" w:hAnsi="Times New Roman" w:cs="Times New Roman"/>
        </w:rPr>
        <w:t>opise.</w:t>
      </w:r>
    </w:p>
    <w:p w:rsidR="008D0C66" w:rsidRPr="003100A2">
      <w:pPr>
        <w:pStyle w:val="BodyText"/>
        <w:rPr>
          <w:rFonts w:ascii="Times New Roman" w:hAnsi="Times New Roman" w:cs="Times New Roman"/>
        </w:rPr>
      </w:pPr>
    </w:p>
    <w:p w:rsidR="008D0C66" w:rsidRPr="003100A2">
      <w:pPr>
        <w:pStyle w:val="BodyText"/>
        <w:rPr>
          <w:rFonts w:ascii="Times New Roman" w:hAnsi="Times New Roman" w:cs="Times New Roman"/>
        </w:rPr>
      </w:pPr>
      <w:r w:rsidRPr="003100A2">
        <w:rPr>
          <w:rFonts w:ascii="Times New Roman" w:hAnsi="Times New Roman" w:cs="Times New Roman"/>
        </w:rPr>
        <w:t>(2) Základný sortiment verejnej lekárne a pobočky verejnej lekárne tvoria registrované humánne lieky</w:t>
      </w:r>
      <w:r w:rsidRPr="003100A2" w:rsidR="00E85484">
        <w:rPr>
          <w:rFonts w:ascii="Times New Roman" w:hAnsi="Times New Roman" w:cs="Times New Roman"/>
        </w:rPr>
        <w:t>, registrované veterinárne lieky</w:t>
      </w:r>
      <w:r w:rsidRPr="003100A2">
        <w:rPr>
          <w:rFonts w:ascii="Times New Roman" w:hAnsi="Times New Roman" w:cs="Times New Roman"/>
        </w:rPr>
        <w:t>, zdravotnícke pomôcky, ktoré spĺňajú požiadavky na uvedenie na trh podľa osobitných predpisov</w:t>
      </w:r>
      <w:r w:rsidRPr="003100A2">
        <w:rPr>
          <w:rFonts w:ascii="Times New Roman" w:hAnsi="Times New Roman" w:cs="Times New Roman"/>
          <w:vertAlign w:val="superscript"/>
        </w:rPr>
        <w:t>14</w:t>
      </w:r>
      <w:r w:rsidRPr="003100A2" w:rsidR="002A51FA">
        <w:rPr>
          <w:rFonts w:ascii="Times New Roman" w:hAnsi="Times New Roman" w:cs="Times New Roman"/>
        </w:rPr>
        <w:t>)</w:t>
      </w:r>
      <w:r w:rsidRPr="003100A2">
        <w:rPr>
          <w:rFonts w:ascii="Times New Roman" w:hAnsi="Times New Roman" w:cs="Times New Roman"/>
        </w:rPr>
        <w:t> dietetické potraviny, ktoré spĺňajú požiadavky na uvedenie na trh podľa osobitného predpisu</w:t>
      </w:r>
      <w:r w:rsidRPr="003100A2">
        <w:rPr>
          <w:rFonts w:ascii="Times New Roman" w:hAnsi="Times New Roman" w:cs="Times New Roman"/>
          <w:vertAlign w:val="superscript"/>
        </w:rPr>
        <w:t>15b</w:t>
      </w:r>
      <w:r w:rsidRPr="003100A2" w:rsidR="002A51FA">
        <w:rPr>
          <w:rFonts w:ascii="Times New Roman" w:hAnsi="Times New Roman" w:cs="Times New Roman"/>
        </w:rPr>
        <w:t>)</w:t>
      </w:r>
      <w:r w:rsidRPr="003100A2">
        <w:rPr>
          <w:rFonts w:ascii="Times New Roman" w:hAnsi="Times New Roman" w:cs="Times New Roman"/>
        </w:rPr>
        <w:t>uhrádzané na základe zdravotného poistenia, liečivá uvedené v Slovenskom liekopise (§ 45) alebo v Európskom liekopise</w:t>
      </w:r>
      <w:r w:rsidRPr="003100A2" w:rsidR="00362A0C">
        <w:rPr>
          <w:rFonts w:ascii="Times New Roman" w:hAnsi="Times New Roman" w:cs="Times New Roman"/>
        </w:rPr>
        <w:t>.</w:t>
      </w:r>
    </w:p>
    <w:p w:rsidR="008D0C66" w:rsidRPr="003100A2">
      <w:pPr>
        <w:pStyle w:val="BodyText"/>
        <w:rPr>
          <w:rFonts w:ascii="Times New Roman" w:hAnsi="Times New Roman" w:cs="Times New Roman"/>
        </w:rPr>
      </w:pPr>
    </w:p>
    <w:p w:rsidR="008D0C66" w:rsidRPr="003100A2">
      <w:pPr>
        <w:pStyle w:val="BodyText"/>
        <w:rPr>
          <w:rFonts w:ascii="Times New Roman" w:hAnsi="Times New Roman" w:cs="Times New Roman"/>
        </w:rPr>
      </w:pPr>
      <w:r w:rsidRPr="003100A2">
        <w:rPr>
          <w:rFonts w:ascii="Times New Roman" w:hAnsi="Times New Roman" w:cs="Times New Roman"/>
        </w:rPr>
        <w:t>(3) Základný sortiment výdaj</w:t>
      </w:r>
      <w:r w:rsidRPr="003100A2" w:rsidR="009349B0">
        <w:rPr>
          <w:rFonts w:ascii="Times New Roman" w:hAnsi="Times New Roman" w:cs="Times New Roman"/>
        </w:rPr>
        <w:t>ne</w:t>
      </w:r>
      <w:r w:rsidRPr="003100A2">
        <w:rPr>
          <w:rFonts w:ascii="Times New Roman" w:hAnsi="Times New Roman" w:cs="Times New Roman"/>
        </w:rPr>
        <w:t xml:space="preserve"> liekov tvoria registrované h</w:t>
      </w:r>
      <w:r w:rsidRPr="003100A2">
        <w:rPr>
          <w:rFonts w:ascii="Times New Roman" w:hAnsi="Times New Roman" w:cs="Times New Roman"/>
        </w:rPr>
        <w:t>umánne lieky, ktorých výdaj nie je viazaný na lekársky predpis.</w:t>
      </w:r>
    </w:p>
    <w:p w:rsidR="008D0C66" w:rsidRPr="003100A2">
      <w:pPr>
        <w:pStyle w:val="BodyText"/>
        <w:rPr>
          <w:rFonts w:ascii="Times New Roman" w:hAnsi="Times New Roman" w:cs="Times New Roman"/>
        </w:rPr>
      </w:pPr>
    </w:p>
    <w:p w:rsidR="008D0C66" w:rsidRPr="003100A2">
      <w:pPr>
        <w:pStyle w:val="BodyText"/>
        <w:rPr>
          <w:rFonts w:ascii="Times New Roman" w:hAnsi="Times New Roman" w:cs="Times New Roman"/>
        </w:rPr>
      </w:pPr>
      <w:r w:rsidRPr="003100A2">
        <w:rPr>
          <w:rFonts w:ascii="Times New Roman" w:hAnsi="Times New Roman" w:cs="Times New Roman"/>
        </w:rPr>
        <w:t>(4) Základný sortiment výdajne zdravotníckych pomôcok tvoria zdravotnícke pomôcky, ktoré spĺňajú požiadavky na uvedenie na trh podľa osobitných predpisov</w:t>
      </w:r>
      <w:r w:rsidRPr="003100A2">
        <w:rPr>
          <w:rFonts w:ascii="Times New Roman" w:hAnsi="Times New Roman" w:cs="Times New Roman"/>
          <w:vertAlign w:val="superscript"/>
        </w:rPr>
        <w:t>14</w:t>
      </w:r>
      <w:r w:rsidRPr="003100A2" w:rsidR="00CE0715">
        <w:rPr>
          <w:rFonts w:ascii="Times New Roman" w:hAnsi="Times New Roman" w:cs="Times New Roman"/>
        </w:rPr>
        <w:t>)</w:t>
      </w:r>
      <w:r w:rsidRPr="003100A2" w:rsidR="0036612C">
        <w:rPr>
          <w:rFonts w:ascii="Times New Roman" w:hAnsi="Times New Roman" w:cs="Times New Roman"/>
        </w:rPr>
        <w:t xml:space="preserve"> </w:t>
      </w:r>
      <w:r w:rsidRPr="003100A2">
        <w:rPr>
          <w:rFonts w:ascii="Times New Roman" w:hAnsi="Times New Roman" w:cs="Times New Roman"/>
        </w:rPr>
        <w:t>uhrádzané na základe zdravotného p</w:t>
      </w:r>
      <w:r w:rsidRPr="003100A2">
        <w:rPr>
          <w:rFonts w:ascii="Times New Roman" w:hAnsi="Times New Roman" w:cs="Times New Roman"/>
        </w:rPr>
        <w:t>oistenia.</w:t>
      </w:r>
    </w:p>
    <w:p w:rsidR="008D0C66" w:rsidRPr="003100A2">
      <w:pPr>
        <w:pStyle w:val="BodyText"/>
        <w:rPr>
          <w:rFonts w:ascii="Times New Roman" w:hAnsi="Times New Roman" w:cs="Times New Roman"/>
        </w:rPr>
      </w:pPr>
    </w:p>
    <w:p w:rsidR="008D0C66" w:rsidRPr="003100A2">
      <w:pPr>
        <w:pStyle w:val="BodyText"/>
        <w:rPr>
          <w:rFonts w:ascii="Times New Roman" w:hAnsi="Times New Roman" w:cs="Times New Roman"/>
        </w:rPr>
      </w:pPr>
      <w:r w:rsidRPr="003100A2">
        <w:rPr>
          <w:rFonts w:ascii="Times New Roman" w:hAnsi="Times New Roman" w:cs="Times New Roman"/>
        </w:rPr>
        <w:t>(5) Registrované humánne lieky (§ 20 ods. 1 písm. a) a c) a § 22a), zdravotnícke pomôcky, ktoré spĺňajú požiadavky na uvedenie na trh podľa osobitných predpisov</w:t>
      </w:r>
      <w:r w:rsidRPr="003100A2" w:rsidR="0036612C">
        <w:rPr>
          <w:rFonts w:ascii="Times New Roman" w:hAnsi="Times New Roman" w:cs="Times New Roman"/>
        </w:rPr>
        <w:t>,</w:t>
      </w:r>
      <w:r w:rsidRPr="003100A2">
        <w:rPr>
          <w:rFonts w:ascii="Times New Roman" w:hAnsi="Times New Roman" w:cs="Times New Roman"/>
          <w:vertAlign w:val="superscript"/>
        </w:rPr>
        <w:t>14</w:t>
      </w:r>
      <w:r w:rsidRPr="003100A2" w:rsidR="00CE0715">
        <w:rPr>
          <w:rFonts w:ascii="Times New Roman" w:hAnsi="Times New Roman" w:cs="Times New Roman"/>
        </w:rPr>
        <w:t>)</w:t>
      </w:r>
      <w:r w:rsidRPr="003100A2">
        <w:rPr>
          <w:rFonts w:ascii="Times New Roman" w:hAnsi="Times New Roman" w:cs="Times New Roman"/>
        </w:rPr>
        <w:t> dietetické potraviny, ktoré spĺňajú požiadavky na uvedenie na trh podľa osobitné</w:t>
      </w:r>
      <w:r w:rsidRPr="003100A2">
        <w:rPr>
          <w:rFonts w:ascii="Times New Roman" w:hAnsi="Times New Roman" w:cs="Times New Roman"/>
        </w:rPr>
        <w:t>ho predpisu</w:t>
      </w:r>
      <w:r w:rsidRPr="003100A2" w:rsidR="009015C0">
        <w:rPr>
          <w:rFonts w:ascii="Times New Roman" w:hAnsi="Times New Roman" w:cs="Times New Roman"/>
        </w:rPr>
        <w:t>,</w:t>
      </w:r>
      <w:r w:rsidRPr="003100A2">
        <w:rPr>
          <w:rFonts w:ascii="Times New Roman" w:hAnsi="Times New Roman" w:cs="Times New Roman"/>
          <w:vertAlign w:val="superscript"/>
        </w:rPr>
        <w:t>15b</w:t>
      </w:r>
      <w:r w:rsidRPr="003100A2" w:rsidR="00CE0715">
        <w:rPr>
          <w:rFonts w:ascii="Times New Roman" w:hAnsi="Times New Roman" w:cs="Times New Roman"/>
        </w:rPr>
        <w:t>)</w:t>
      </w:r>
      <w:r w:rsidRPr="003100A2">
        <w:rPr>
          <w:rFonts w:ascii="Times New Roman" w:hAnsi="Times New Roman" w:cs="Times New Roman"/>
        </w:rPr>
        <w:t xml:space="preserve"> </w:t>
      </w:r>
      <w:r w:rsidRPr="003100A2" w:rsidR="009015C0">
        <w:rPr>
          <w:rFonts w:ascii="Times New Roman" w:hAnsi="Times New Roman" w:cs="Times New Roman"/>
        </w:rPr>
        <w:t>ktoré</w:t>
      </w:r>
      <w:r w:rsidRPr="003100A2">
        <w:rPr>
          <w:rFonts w:ascii="Times New Roman" w:hAnsi="Times New Roman" w:cs="Times New Roman"/>
        </w:rPr>
        <w:t xml:space="preserve"> nie sú uhrádzané na základe zdravotného poistenia a</w:t>
      </w:r>
      <w:r w:rsidRPr="003100A2" w:rsidR="009015C0">
        <w:rPr>
          <w:rFonts w:ascii="Times New Roman" w:hAnsi="Times New Roman" w:cs="Times New Roman"/>
        </w:rPr>
        <w:t> </w:t>
      </w:r>
      <w:r w:rsidRPr="003100A2">
        <w:rPr>
          <w:rFonts w:ascii="Times New Roman" w:hAnsi="Times New Roman" w:cs="Times New Roman"/>
        </w:rPr>
        <w:t>registrované veterinárne lieky (§ 20 ods. 1 písm. b) a</w:t>
      </w:r>
      <w:r w:rsidRPr="003100A2" w:rsidR="009015C0">
        <w:rPr>
          <w:rFonts w:ascii="Times New Roman" w:hAnsi="Times New Roman" w:cs="Times New Roman"/>
        </w:rPr>
        <w:t> </w:t>
      </w:r>
      <w:r w:rsidRPr="003100A2">
        <w:rPr>
          <w:rFonts w:ascii="Times New Roman" w:hAnsi="Times New Roman" w:cs="Times New Roman"/>
        </w:rPr>
        <w:t>c) a § 22a) je držiteľ povolenia na poskytovanie lekárenskej starostlivosti povinný zabezpečiť v</w:t>
      </w:r>
      <w:r w:rsidRPr="003100A2" w:rsidR="009015C0">
        <w:rPr>
          <w:rFonts w:ascii="Times New Roman" w:hAnsi="Times New Roman" w:cs="Times New Roman"/>
        </w:rPr>
        <w:t> </w:t>
      </w:r>
      <w:r w:rsidRPr="003100A2">
        <w:rPr>
          <w:rFonts w:ascii="Times New Roman" w:hAnsi="Times New Roman" w:cs="Times New Roman"/>
        </w:rPr>
        <w:t>rozsahu povolenej činnosti  bez zbytočného odkladu.</w:t>
      </w:r>
    </w:p>
    <w:p w:rsidR="008D0C66" w:rsidRPr="003100A2">
      <w:pPr>
        <w:pStyle w:val="BodyText"/>
        <w:rPr>
          <w:rFonts w:ascii="Times New Roman" w:hAnsi="Times New Roman" w:cs="Times New Roman"/>
        </w:rPr>
      </w:pPr>
    </w:p>
    <w:p w:rsidR="008D0C66" w:rsidRPr="003100A2">
      <w:pPr>
        <w:pStyle w:val="BodyText"/>
        <w:rPr>
          <w:rFonts w:ascii="Times New Roman" w:hAnsi="Times New Roman" w:cs="Times New Roman"/>
        </w:rPr>
      </w:pPr>
      <w:r w:rsidRPr="003100A2">
        <w:rPr>
          <w:rFonts w:ascii="Times New Roman" w:hAnsi="Times New Roman" w:cs="Times New Roman"/>
        </w:rPr>
        <w:t>(6) Doplnkový sortiment verejnej lekárne, pobočky verejnej lekárne, výdaj</w:t>
      </w:r>
      <w:r w:rsidRPr="003100A2" w:rsidR="009349B0">
        <w:rPr>
          <w:rFonts w:ascii="Times New Roman" w:hAnsi="Times New Roman" w:cs="Times New Roman"/>
        </w:rPr>
        <w:t>ne</w:t>
      </w:r>
      <w:r w:rsidRPr="003100A2">
        <w:rPr>
          <w:rFonts w:ascii="Times New Roman" w:hAnsi="Times New Roman" w:cs="Times New Roman"/>
        </w:rPr>
        <w:t xml:space="preserve"> liekov a</w:t>
      </w:r>
      <w:r w:rsidRPr="003100A2" w:rsidR="009015C0">
        <w:rPr>
          <w:rFonts w:ascii="Times New Roman" w:hAnsi="Times New Roman" w:cs="Times New Roman"/>
        </w:rPr>
        <w:t> </w:t>
      </w:r>
      <w:r w:rsidRPr="003100A2">
        <w:rPr>
          <w:rFonts w:ascii="Times New Roman" w:hAnsi="Times New Roman" w:cs="Times New Roman"/>
        </w:rPr>
        <w:t xml:space="preserve">výdajne zdravotníckych pomôcok tvoria dietetické výrobky, detská výživa, </w:t>
      </w:r>
      <w:r w:rsidRPr="003100A2" w:rsidR="00574CFA">
        <w:rPr>
          <w:rFonts w:ascii="Times New Roman" w:hAnsi="Times New Roman" w:cs="Times New Roman"/>
        </w:rPr>
        <w:t xml:space="preserve">prírodné </w:t>
      </w:r>
      <w:r w:rsidRPr="003100A2">
        <w:rPr>
          <w:rFonts w:ascii="Times New Roman" w:hAnsi="Times New Roman" w:cs="Times New Roman"/>
        </w:rPr>
        <w:t>minerálne vody a</w:t>
      </w:r>
      <w:r w:rsidRPr="003100A2" w:rsidR="009015C0">
        <w:rPr>
          <w:rFonts w:ascii="Times New Roman" w:hAnsi="Times New Roman" w:cs="Times New Roman"/>
        </w:rPr>
        <w:t> </w:t>
      </w:r>
      <w:r w:rsidRPr="003100A2">
        <w:rPr>
          <w:rFonts w:ascii="Times New Roman" w:hAnsi="Times New Roman" w:cs="Times New Roman"/>
        </w:rPr>
        <w:t>iné výrobky určené na ochranu a</w:t>
      </w:r>
      <w:r w:rsidRPr="003100A2" w:rsidR="009015C0">
        <w:rPr>
          <w:rFonts w:ascii="Times New Roman" w:hAnsi="Times New Roman" w:cs="Times New Roman"/>
        </w:rPr>
        <w:t> </w:t>
      </w:r>
      <w:r w:rsidRPr="003100A2">
        <w:rPr>
          <w:rFonts w:ascii="Times New Roman" w:hAnsi="Times New Roman" w:cs="Times New Roman"/>
        </w:rPr>
        <w:t>podporu zdravia, ktoré spĺňajú požiadavky na uvedenie na trh podľa osobitných predpisov</w:t>
      </w:r>
      <w:r w:rsidRPr="003100A2" w:rsidR="00CE0715">
        <w:rPr>
          <w:rFonts w:ascii="Times New Roman" w:hAnsi="Times New Roman" w:cs="Times New Roman"/>
        </w:rPr>
        <w:t>.</w:t>
      </w:r>
      <w:r w:rsidRPr="003100A2">
        <w:rPr>
          <w:rFonts w:ascii="Times New Roman" w:hAnsi="Times New Roman" w:cs="Times New Roman"/>
          <w:vertAlign w:val="superscript"/>
        </w:rPr>
        <w:t>5c</w:t>
      </w:r>
      <w:r w:rsidRPr="003100A2" w:rsidR="00CE0715">
        <w:rPr>
          <w:rFonts w:ascii="Times New Roman" w:hAnsi="Times New Roman" w:cs="Times New Roman"/>
        </w:rPr>
        <w:t>)</w:t>
      </w:r>
      <w:r w:rsidRPr="003100A2">
        <w:rPr>
          <w:rFonts w:ascii="Times New Roman" w:hAnsi="Times New Roman" w:cs="Times New Roman"/>
        </w:rPr>
        <w:t xml:space="preserve"> Rozsah doplnkového sortimentu</w:t>
      </w:r>
      <w:r w:rsidRPr="003100A2" w:rsidR="00AF2FA4">
        <w:rPr>
          <w:rFonts w:ascii="Times New Roman" w:hAnsi="Times New Roman" w:cs="Times New Roman"/>
        </w:rPr>
        <w:t xml:space="preserve"> vo verejných lekárňach, pobočkách verejných lekárni a</w:t>
      </w:r>
      <w:r w:rsidRPr="003100A2" w:rsidR="009015C0">
        <w:rPr>
          <w:rFonts w:ascii="Times New Roman" w:hAnsi="Times New Roman" w:cs="Times New Roman"/>
        </w:rPr>
        <w:t> </w:t>
      </w:r>
      <w:r w:rsidRPr="003100A2" w:rsidR="00AF2FA4">
        <w:rPr>
          <w:rFonts w:ascii="Times New Roman" w:hAnsi="Times New Roman" w:cs="Times New Roman"/>
        </w:rPr>
        <w:t xml:space="preserve">výdajniach liekov </w:t>
      </w:r>
      <w:r w:rsidRPr="003100A2">
        <w:rPr>
          <w:rFonts w:ascii="Times New Roman" w:hAnsi="Times New Roman" w:cs="Times New Roman"/>
        </w:rPr>
        <w:t xml:space="preserve"> určuje Slovenská lekárnická komora.</w:t>
      </w:r>
    </w:p>
    <w:p w:rsidR="008D0C66" w:rsidRPr="003100A2">
      <w:pPr>
        <w:pStyle w:val="BodyText"/>
        <w:rPr>
          <w:rFonts w:ascii="Times New Roman" w:hAnsi="Times New Roman" w:cs="Times New Roman"/>
        </w:rPr>
      </w:pPr>
    </w:p>
    <w:p w:rsidR="005660C6" w:rsidRPr="003100A2">
      <w:pPr>
        <w:pStyle w:val="BodyText"/>
        <w:rPr>
          <w:rFonts w:ascii="Times New Roman" w:hAnsi="Times New Roman" w:cs="Times New Roman"/>
        </w:rPr>
      </w:pPr>
      <w:r w:rsidRPr="003100A2">
        <w:rPr>
          <w:rFonts w:ascii="Times New Roman" w:hAnsi="Times New Roman" w:cs="Times New Roman"/>
        </w:rPr>
        <w:t>(7) Doplnkový sortiment verejnej lekárne, pobočky verejnej lekárne a</w:t>
      </w:r>
      <w:r w:rsidRPr="003100A2" w:rsidR="009015C0">
        <w:rPr>
          <w:rFonts w:ascii="Times New Roman" w:hAnsi="Times New Roman" w:cs="Times New Roman"/>
        </w:rPr>
        <w:t> </w:t>
      </w:r>
      <w:r w:rsidRPr="003100A2">
        <w:rPr>
          <w:rFonts w:ascii="Times New Roman" w:hAnsi="Times New Roman" w:cs="Times New Roman"/>
        </w:rPr>
        <w:t>výdajne liekov možno predávať na základe povolenia podľa osobitného predpisu.</w:t>
      </w:r>
      <w:r w:rsidRPr="003100A2">
        <w:rPr>
          <w:rFonts w:ascii="Times New Roman" w:hAnsi="Times New Roman" w:cs="Times New Roman"/>
          <w:vertAlign w:val="superscript"/>
        </w:rPr>
        <w:t>15d</w:t>
      </w:r>
      <w:r w:rsidRPr="003100A2">
        <w:rPr>
          <w:rFonts w:ascii="Times New Roman" w:hAnsi="Times New Roman" w:cs="Times New Roman"/>
        </w:rPr>
        <w:t>)“.</w:t>
      </w:r>
    </w:p>
    <w:p w:rsidR="005660C6" w:rsidRPr="003100A2">
      <w:pPr>
        <w:pStyle w:val="BodyText"/>
        <w:rPr>
          <w:rFonts w:ascii="Times New Roman" w:hAnsi="Times New Roman" w:cs="Times New Roman"/>
        </w:rPr>
      </w:pPr>
    </w:p>
    <w:p w:rsidR="008D0C66" w:rsidRPr="003100A2">
      <w:pPr>
        <w:pStyle w:val="BodyText"/>
        <w:rPr>
          <w:rFonts w:ascii="Times New Roman" w:hAnsi="Times New Roman" w:cs="Times New Roman"/>
        </w:rPr>
      </w:pPr>
      <w:r w:rsidRPr="003100A2">
        <w:rPr>
          <w:rFonts w:ascii="Times New Roman" w:hAnsi="Times New Roman" w:cs="Times New Roman"/>
        </w:rPr>
        <w:t>Poznámky pod čiarou k</w:t>
      </w:r>
      <w:r w:rsidRPr="003100A2" w:rsidR="009015C0">
        <w:rPr>
          <w:rFonts w:ascii="Times New Roman" w:hAnsi="Times New Roman" w:cs="Times New Roman"/>
        </w:rPr>
        <w:t> </w:t>
      </w:r>
      <w:r w:rsidRPr="003100A2">
        <w:rPr>
          <w:rFonts w:ascii="Times New Roman" w:hAnsi="Times New Roman" w:cs="Times New Roman"/>
        </w:rPr>
        <w:t>odkazom 15b</w:t>
      </w:r>
      <w:r w:rsidRPr="003100A2" w:rsidR="005660C6">
        <w:rPr>
          <w:rFonts w:ascii="Times New Roman" w:hAnsi="Times New Roman" w:cs="Times New Roman"/>
        </w:rPr>
        <w:t xml:space="preserve">, </w:t>
      </w:r>
      <w:r w:rsidRPr="003100A2">
        <w:rPr>
          <w:rFonts w:ascii="Times New Roman" w:hAnsi="Times New Roman" w:cs="Times New Roman"/>
        </w:rPr>
        <w:t>15c</w:t>
      </w:r>
      <w:r w:rsidRPr="003100A2" w:rsidR="005660C6">
        <w:rPr>
          <w:rFonts w:ascii="Times New Roman" w:hAnsi="Times New Roman" w:cs="Times New Roman"/>
        </w:rPr>
        <w:t xml:space="preserve"> a</w:t>
      </w:r>
      <w:r w:rsidRPr="003100A2" w:rsidR="009015C0">
        <w:rPr>
          <w:rFonts w:ascii="Times New Roman" w:hAnsi="Times New Roman" w:cs="Times New Roman"/>
        </w:rPr>
        <w:t> </w:t>
      </w:r>
      <w:r w:rsidRPr="003100A2" w:rsidR="005660C6">
        <w:rPr>
          <w:rFonts w:ascii="Times New Roman" w:hAnsi="Times New Roman" w:cs="Times New Roman"/>
        </w:rPr>
        <w:t xml:space="preserve">15d </w:t>
      </w:r>
      <w:r w:rsidRPr="003100A2">
        <w:rPr>
          <w:rFonts w:ascii="Times New Roman" w:hAnsi="Times New Roman" w:cs="Times New Roman"/>
        </w:rPr>
        <w:t xml:space="preserve"> znejú: </w:t>
      </w:r>
    </w:p>
    <w:p w:rsidR="008D0C66" w:rsidRPr="003100A2">
      <w:pPr>
        <w:spacing w:line="360" w:lineRule="auto"/>
        <w:jc w:val="both"/>
        <w:rPr>
          <w:rFonts w:ascii="Times New Roman" w:hAnsi="Times New Roman" w:cs="Times New Roman"/>
        </w:rPr>
      </w:pPr>
      <w:r w:rsidRPr="003100A2">
        <w:rPr>
          <w:rFonts w:ascii="Times New Roman" w:hAnsi="Times New Roman" w:cs="Times New Roman"/>
        </w:rPr>
        <w:t>„</w:t>
      </w:r>
      <w:r w:rsidRPr="003100A2">
        <w:rPr>
          <w:rFonts w:ascii="Times New Roman" w:hAnsi="Times New Roman" w:cs="Times New Roman"/>
          <w:vertAlign w:val="superscript"/>
        </w:rPr>
        <w:t>15b</w:t>
      </w:r>
      <w:r w:rsidRPr="003100A2" w:rsidR="005660C6">
        <w:rPr>
          <w:rFonts w:ascii="Times New Roman" w:hAnsi="Times New Roman" w:cs="Times New Roman"/>
        </w:rPr>
        <w:t>)</w:t>
      </w:r>
      <w:r w:rsidRPr="003100A2">
        <w:rPr>
          <w:rFonts w:ascii="Times New Roman" w:hAnsi="Times New Roman" w:cs="Times New Roman"/>
          <w:vertAlign w:val="superscript"/>
        </w:rPr>
        <w:t xml:space="preserve"> </w:t>
      </w:r>
      <w:r w:rsidRPr="003100A2">
        <w:rPr>
          <w:rFonts w:ascii="Times New Roman" w:hAnsi="Times New Roman" w:cs="Times New Roman"/>
        </w:rPr>
        <w:t>§ 2 ods. 1 a § 3 zákona Národnej rady Slovenskej republiky č. 152/1995 Z. z. o</w:t>
      </w:r>
      <w:r w:rsidRPr="003100A2" w:rsidR="009015C0">
        <w:rPr>
          <w:rFonts w:ascii="Times New Roman" w:hAnsi="Times New Roman" w:cs="Times New Roman"/>
        </w:rPr>
        <w:t> </w:t>
      </w:r>
      <w:r w:rsidRPr="003100A2">
        <w:rPr>
          <w:rFonts w:ascii="Times New Roman" w:hAnsi="Times New Roman" w:cs="Times New Roman"/>
        </w:rPr>
        <w:t>pot</w:t>
      </w:r>
      <w:r w:rsidRPr="003100A2">
        <w:rPr>
          <w:rFonts w:ascii="Times New Roman" w:hAnsi="Times New Roman" w:cs="Times New Roman"/>
        </w:rPr>
        <w:t>ravinách v</w:t>
      </w:r>
      <w:r w:rsidRPr="003100A2" w:rsidR="009015C0">
        <w:rPr>
          <w:rFonts w:ascii="Times New Roman" w:hAnsi="Times New Roman" w:cs="Times New Roman"/>
        </w:rPr>
        <w:t> </w:t>
      </w:r>
      <w:r w:rsidRPr="003100A2">
        <w:rPr>
          <w:rFonts w:ascii="Times New Roman" w:hAnsi="Times New Roman" w:cs="Times New Roman"/>
        </w:rPr>
        <w:t>znení neskorších predpisov.</w:t>
      </w:r>
    </w:p>
    <w:p w:rsidR="008D0C66" w:rsidRPr="003100A2">
      <w:pPr>
        <w:spacing w:line="360" w:lineRule="auto"/>
        <w:jc w:val="both"/>
        <w:rPr>
          <w:rFonts w:ascii="Times New Roman" w:hAnsi="Times New Roman" w:cs="Times New Roman"/>
          <w:vertAlign w:val="superscript"/>
        </w:rPr>
      </w:pPr>
    </w:p>
    <w:p w:rsidR="001D5D9C" w:rsidRPr="003100A2">
      <w:pPr>
        <w:spacing w:line="360" w:lineRule="auto"/>
        <w:jc w:val="both"/>
        <w:rPr>
          <w:rFonts w:ascii="Times New Roman" w:hAnsi="Times New Roman" w:cs="Times New Roman"/>
        </w:rPr>
      </w:pPr>
      <w:r w:rsidRPr="003100A2" w:rsidR="008D0C66">
        <w:rPr>
          <w:rFonts w:ascii="Times New Roman" w:hAnsi="Times New Roman" w:cs="Times New Roman"/>
          <w:vertAlign w:val="superscript"/>
        </w:rPr>
        <w:t>15c</w:t>
      </w:r>
      <w:r w:rsidRPr="003100A2" w:rsidR="005660C6">
        <w:rPr>
          <w:rFonts w:ascii="Times New Roman" w:hAnsi="Times New Roman" w:cs="Times New Roman"/>
        </w:rPr>
        <w:t>)</w:t>
      </w:r>
      <w:r w:rsidRPr="003100A2" w:rsidR="008D0C66">
        <w:rPr>
          <w:rFonts w:ascii="Times New Roman" w:hAnsi="Times New Roman" w:cs="Times New Roman"/>
        </w:rPr>
        <w:t xml:space="preserve"> Zákon Národnej rady Slovenskej republiky č. 152/1995 Z. z. </w:t>
      </w:r>
    </w:p>
    <w:p w:rsidR="008D0C66" w:rsidRPr="003100A2" w:rsidP="009015C0">
      <w:pPr>
        <w:spacing w:line="360" w:lineRule="auto"/>
        <w:ind w:firstLine="360"/>
        <w:jc w:val="both"/>
        <w:rPr>
          <w:rFonts w:ascii="Times New Roman" w:hAnsi="Times New Roman" w:cs="Times New Roman"/>
        </w:rPr>
      </w:pPr>
      <w:r w:rsidRPr="003100A2" w:rsidR="001D5D9C">
        <w:rPr>
          <w:rFonts w:ascii="Times New Roman" w:hAnsi="Times New Roman" w:cs="Times New Roman"/>
        </w:rPr>
        <w:t>Z</w:t>
      </w:r>
      <w:r w:rsidRPr="003100A2">
        <w:rPr>
          <w:rFonts w:ascii="Times New Roman" w:hAnsi="Times New Roman" w:cs="Times New Roman"/>
        </w:rPr>
        <w:t xml:space="preserve">ákon Národnej rady Slovenskej republiky č. 272/1994 Z. z. </w:t>
      </w:r>
    </w:p>
    <w:p w:rsidR="005660C6" w:rsidRPr="003100A2">
      <w:pPr>
        <w:spacing w:line="360" w:lineRule="auto"/>
        <w:jc w:val="both"/>
        <w:rPr>
          <w:rFonts w:ascii="Times New Roman" w:hAnsi="Times New Roman" w:cs="Times New Roman"/>
        </w:rPr>
      </w:pPr>
    </w:p>
    <w:p w:rsidR="008D0C66" w:rsidRPr="003100A2" w:rsidP="009015C0">
      <w:pPr>
        <w:spacing w:line="360" w:lineRule="auto"/>
        <w:jc w:val="both"/>
        <w:rPr>
          <w:rFonts w:ascii="Times New Roman" w:hAnsi="Times New Roman" w:cs="Times New Roman"/>
        </w:rPr>
      </w:pPr>
      <w:r w:rsidRPr="003100A2" w:rsidR="005660C6">
        <w:rPr>
          <w:rFonts w:ascii="Times New Roman" w:hAnsi="Times New Roman" w:cs="Times New Roman"/>
          <w:vertAlign w:val="superscript"/>
        </w:rPr>
        <w:t>15d</w:t>
      </w:r>
      <w:r w:rsidRPr="003100A2" w:rsidR="005660C6">
        <w:rPr>
          <w:rFonts w:ascii="Times New Roman" w:hAnsi="Times New Roman" w:cs="Times New Roman"/>
        </w:rPr>
        <w:t xml:space="preserve">) </w:t>
      </w:r>
      <w:r w:rsidRPr="003100A2" w:rsidR="009015C0">
        <w:rPr>
          <w:rFonts w:ascii="Times New Roman" w:hAnsi="Times New Roman" w:cs="Times New Roman"/>
        </w:rPr>
        <w:t>§ 25 z</w:t>
      </w:r>
      <w:r w:rsidRPr="003100A2" w:rsidR="005660C6">
        <w:rPr>
          <w:rFonts w:ascii="Times New Roman" w:hAnsi="Times New Roman" w:cs="Times New Roman"/>
        </w:rPr>
        <w:t>ákon</w:t>
      </w:r>
      <w:r w:rsidRPr="003100A2" w:rsidR="009015C0">
        <w:rPr>
          <w:rFonts w:ascii="Times New Roman" w:hAnsi="Times New Roman" w:cs="Times New Roman"/>
        </w:rPr>
        <w:t>a</w:t>
      </w:r>
      <w:r w:rsidRPr="003100A2" w:rsidR="005660C6">
        <w:rPr>
          <w:rFonts w:ascii="Times New Roman" w:hAnsi="Times New Roman" w:cs="Times New Roman"/>
        </w:rPr>
        <w:t xml:space="preserve"> č. 455/1991 Zb. o živnostenskom podnikaní (živnostenský zákon) v znení ne</w:t>
      </w:r>
      <w:r w:rsidRPr="003100A2" w:rsidR="005660C6">
        <w:rPr>
          <w:rFonts w:ascii="Times New Roman" w:hAnsi="Times New Roman" w:cs="Times New Roman"/>
        </w:rPr>
        <w:t>skorších predpisov.“.</w:t>
      </w:r>
    </w:p>
    <w:p w:rsidR="005660C6" w:rsidRPr="003100A2">
      <w:pPr>
        <w:spacing w:line="360" w:lineRule="auto"/>
        <w:rPr>
          <w:rFonts w:ascii="Times New Roman" w:hAnsi="Times New Roman" w:cs="Times New Roman"/>
        </w:rPr>
      </w:pPr>
    </w:p>
    <w:p w:rsidR="008D0C66" w:rsidRPr="003100A2">
      <w:pPr>
        <w:numPr>
          <w:ilvl w:val="0"/>
          <w:numId w:val="2"/>
        </w:numPr>
        <w:tabs>
          <w:tab w:val="left" w:pos="360"/>
          <w:tab w:val="clear" w:pos="720"/>
        </w:tabs>
        <w:spacing w:line="360" w:lineRule="auto"/>
        <w:ind w:left="360"/>
        <w:rPr>
          <w:rFonts w:ascii="Times New Roman" w:hAnsi="Times New Roman" w:cs="Times New Roman"/>
        </w:rPr>
      </w:pPr>
      <w:r w:rsidRPr="003100A2">
        <w:rPr>
          <w:rFonts w:ascii="Times New Roman" w:hAnsi="Times New Roman" w:cs="Times New Roman"/>
        </w:rPr>
        <w:t>§ 38 sa dopĺňa odsekom 5, ktorý znie:</w:t>
      </w:r>
    </w:p>
    <w:p w:rsidR="008D0C66" w:rsidRPr="003100A2">
      <w:pPr>
        <w:spacing w:line="360" w:lineRule="auto"/>
        <w:jc w:val="both"/>
        <w:rPr>
          <w:rFonts w:ascii="Times New Roman" w:hAnsi="Times New Roman" w:cs="Times New Roman"/>
        </w:rPr>
      </w:pPr>
      <w:r w:rsidRPr="003100A2">
        <w:rPr>
          <w:rFonts w:ascii="Times New Roman" w:hAnsi="Times New Roman" w:cs="Times New Roman"/>
        </w:rPr>
        <w:t xml:space="preserve">„(5) Ak </w:t>
      </w:r>
      <w:r w:rsidRPr="003100A2" w:rsidR="00F70416">
        <w:rPr>
          <w:rFonts w:ascii="Times New Roman" w:hAnsi="Times New Roman" w:cs="Times New Roman"/>
        </w:rPr>
        <w:t xml:space="preserve">osoba oprávnená predpisovať lieky </w:t>
      </w:r>
      <w:r w:rsidRPr="003100A2">
        <w:rPr>
          <w:rFonts w:ascii="Times New Roman" w:hAnsi="Times New Roman" w:cs="Times New Roman"/>
        </w:rPr>
        <w:t>na lekárskom predpise namiesto dávkovania napíše poznámku „ad manus medici“, lekáreň je oprávnená rozbaliť originálne balenie lieku a vydať predpísané množstvo lieku. Na balenie lieku a označenie obalu sa vzťahujú všeobecné ustanovenia o príprave liekov podľa požiadaviek správnej lekárenskej praxe (§ 35 ods. 9)</w:t>
      </w:r>
      <w:r w:rsidRPr="003100A2" w:rsidR="001D5D9C">
        <w:rPr>
          <w:rFonts w:ascii="Times New Roman" w:hAnsi="Times New Roman" w:cs="Times New Roman"/>
        </w:rPr>
        <w:t>.</w:t>
      </w:r>
      <w:r w:rsidRPr="003100A2" w:rsidR="00B16449">
        <w:rPr>
          <w:rFonts w:ascii="Times New Roman" w:hAnsi="Times New Roman" w:cs="Times New Roman"/>
        </w:rPr>
        <w:t xml:space="preserve"> Lekáreň účtuje pomernú časť vydaného lieku.</w:t>
      </w:r>
      <w:r w:rsidRPr="003100A2" w:rsidR="001D5D9C">
        <w:rPr>
          <w:rFonts w:ascii="Times New Roman" w:hAnsi="Times New Roman" w:cs="Times New Roman"/>
        </w:rPr>
        <w:t>“</w:t>
      </w:r>
      <w:r w:rsidRPr="003100A2" w:rsidR="00B16449">
        <w:rPr>
          <w:rFonts w:ascii="Times New Roman" w:hAnsi="Times New Roman" w:cs="Times New Roman"/>
        </w:rPr>
        <w:t>.</w:t>
      </w:r>
      <w:r w:rsidRPr="003100A2">
        <w:rPr>
          <w:rFonts w:ascii="Times New Roman" w:hAnsi="Times New Roman" w:cs="Times New Roman"/>
        </w:rPr>
        <w:t xml:space="preserve"> </w:t>
      </w:r>
    </w:p>
    <w:p w:rsidR="00B16449" w:rsidRPr="003100A2">
      <w:pPr>
        <w:spacing w:line="360" w:lineRule="auto"/>
        <w:jc w:val="both"/>
        <w:rPr>
          <w:rFonts w:ascii="Times New Roman" w:hAnsi="Times New Roman" w:cs="Times New Roman"/>
        </w:rPr>
      </w:pPr>
    </w:p>
    <w:p w:rsidR="008D0C66" w:rsidRPr="003100A2">
      <w:pPr>
        <w:numPr>
          <w:ilvl w:val="0"/>
          <w:numId w:val="2"/>
        </w:numPr>
        <w:tabs>
          <w:tab w:val="left" w:pos="360"/>
          <w:tab w:val="clear" w:pos="720"/>
        </w:tabs>
        <w:spacing w:line="360" w:lineRule="auto"/>
        <w:ind w:left="360"/>
        <w:rPr>
          <w:rFonts w:ascii="Times New Roman" w:hAnsi="Times New Roman" w:cs="Times New Roman"/>
        </w:rPr>
      </w:pPr>
      <w:r w:rsidRPr="003100A2">
        <w:rPr>
          <w:rFonts w:ascii="Times New Roman" w:hAnsi="Times New Roman" w:cs="Times New Roman"/>
        </w:rPr>
        <w:t>Za § 38a sa vkladá § 38b, ktorý vrátane nadpisu</w:t>
      </w:r>
      <w:r w:rsidRPr="003100A2">
        <w:rPr>
          <w:rFonts w:ascii="Times New Roman" w:hAnsi="Times New Roman" w:cs="Times New Roman"/>
        </w:rPr>
        <w:t xml:space="preserve"> znie:</w:t>
      </w:r>
    </w:p>
    <w:p w:rsidR="008D0C66" w:rsidRPr="003100A2">
      <w:pPr>
        <w:spacing w:line="360" w:lineRule="auto"/>
        <w:jc w:val="center"/>
        <w:rPr>
          <w:rFonts w:ascii="Times New Roman" w:hAnsi="Times New Roman" w:cs="Times New Roman"/>
          <w:bCs/>
        </w:rPr>
      </w:pPr>
      <w:r w:rsidRPr="003100A2">
        <w:rPr>
          <w:rFonts w:ascii="Times New Roman" w:hAnsi="Times New Roman" w:cs="Times New Roman"/>
          <w:bCs/>
        </w:rPr>
        <w:t>„§ 38b</w:t>
      </w:r>
    </w:p>
    <w:p w:rsidR="00F174C3" w:rsidRPr="003100A2" w:rsidP="00F174C3">
      <w:pPr>
        <w:spacing w:line="360" w:lineRule="auto"/>
        <w:jc w:val="center"/>
        <w:rPr>
          <w:rFonts w:ascii="Times New Roman" w:hAnsi="Times New Roman" w:cs="Times New Roman"/>
          <w:bCs/>
        </w:rPr>
      </w:pPr>
      <w:r w:rsidRPr="003100A2" w:rsidR="00B641C4">
        <w:rPr>
          <w:rFonts w:ascii="Times New Roman" w:hAnsi="Times New Roman" w:cs="Times New Roman"/>
          <w:bCs/>
        </w:rPr>
        <w:t>Predpisovanie a výdaj n</w:t>
      </w:r>
      <w:r w:rsidRPr="003100A2">
        <w:rPr>
          <w:rFonts w:ascii="Times New Roman" w:hAnsi="Times New Roman" w:cs="Times New Roman"/>
          <w:bCs/>
        </w:rPr>
        <w:t>áhrad</w:t>
      </w:r>
      <w:r w:rsidRPr="003100A2" w:rsidR="00B641C4">
        <w:rPr>
          <w:rFonts w:ascii="Times New Roman" w:hAnsi="Times New Roman" w:cs="Times New Roman"/>
          <w:bCs/>
        </w:rPr>
        <w:t>ného</w:t>
      </w:r>
      <w:r w:rsidRPr="003100A2">
        <w:rPr>
          <w:rFonts w:ascii="Times New Roman" w:hAnsi="Times New Roman" w:cs="Times New Roman"/>
          <w:bCs/>
        </w:rPr>
        <w:t xml:space="preserve"> generick</w:t>
      </w:r>
      <w:r w:rsidRPr="003100A2" w:rsidR="00B641C4">
        <w:rPr>
          <w:rFonts w:ascii="Times New Roman" w:hAnsi="Times New Roman" w:cs="Times New Roman"/>
          <w:bCs/>
        </w:rPr>
        <w:t>ého</w:t>
      </w:r>
      <w:r w:rsidRPr="003100A2">
        <w:rPr>
          <w:rFonts w:ascii="Times New Roman" w:hAnsi="Times New Roman" w:cs="Times New Roman"/>
          <w:bCs/>
        </w:rPr>
        <w:t xml:space="preserve"> liek</w:t>
      </w:r>
      <w:r w:rsidRPr="003100A2" w:rsidR="00B641C4">
        <w:rPr>
          <w:rFonts w:ascii="Times New Roman" w:hAnsi="Times New Roman" w:cs="Times New Roman"/>
          <w:bCs/>
        </w:rPr>
        <w:t>u</w:t>
      </w:r>
    </w:p>
    <w:p w:rsidR="008D0C66" w:rsidRPr="003100A2">
      <w:pPr>
        <w:spacing w:line="360" w:lineRule="auto"/>
        <w:jc w:val="center"/>
        <w:rPr>
          <w:rFonts w:ascii="Times New Roman" w:hAnsi="Times New Roman" w:cs="Times New Roman"/>
        </w:rPr>
      </w:pPr>
    </w:p>
    <w:p w:rsidR="008D0C66" w:rsidRPr="003100A2">
      <w:pPr>
        <w:numPr>
          <w:ilvl w:val="0"/>
          <w:numId w:val="13"/>
        </w:numPr>
        <w:tabs>
          <w:tab w:val="left" w:pos="0"/>
          <w:tab w:val="clear" w:pos="340"/>
        </w:tabs>
        <w:spacing w:line="360" w:lineRule="auto"/>
        <w:ind w:left="0" w:firstLine="0"/>
        <w:jc w:val="both"/>
        <w:rPr>
          <w:rFonts w:ascii="Times New Roman" w:hAnsi="Times New Roman" w:cs="Times New Roman"/>
        </w:rPr>
      </w:pPr>
      <w:r w:rsidRPr="003100A2">
        <w:rPr>
          <w:rFonts w:ascii="Times New Roman" w:hAnsi="Times New Roman" w:cs="Times New Roman"/>
        </w:rPr>
        <w:t>Generické lieky sú terapeuticky rovnocenné lieky, ktoré majú rovnakú cestu podania a spôsob podania,  rovnakú liekovú formu, rovnaké kvalitatívne a kvantitatívne zloženie liečiv a pomocných látok ovplyvňujúcich biologickú dostupnosť liečiv v jednotke dávky liekovej formy a rovnakú veľkosť balenia vyjadrenú uvedením množstva dávok liekovej formy v hmotnostných, objemových alebo v kusových jednotkách; musia byť registrované (§ 22).</w:t>
      </w:r>
    </w:p>
    <w:p w:rsidR="008D0C66" w:rsidRPr="003100A2">
      <w:pPr>
        <w:spacing w:line="360" w:lineRule="auto"/>
        <w:jc w:val="center"/>
        <w:rPr>
          <w:rFonts w:ascii="Times New Roman" w:hAnsi="Times New Roman" w:cs="Times New Roman"/>
          <w:bCs/>
        </w:rPr>
      </w:pPr>
    </w:p>
    <w:p w:rsidR="008D0C66" w:rsidRPr="003100A2">
      <w:pPr>
        <w:numPr>
          <w:ilvl w:val="0"/>
          <w:numId w:val="13"/>
        </w:numPr>
        <w:tabs>
          <w:tab w:val="left" w:pos="0"/>
          <w:tab w:val="clear" w:pos="340"/>
        </w:tabs>
        <w:spacing w:line="360" w:lineRule="auto"/>
        <w:ind w:left="0" w:firstLine="0"/>
        <w:jc w:val="both"/>
        <w:rPr>
          <w:rFonts w:ascii="Times New Roman" w:hAnsi="Times New Roman" w:cs="Times New Roman"/>
        </w:rPr>
      </w:pPr>
      <w:r w:rsidRPr="003100A2">
        <w:rPr>
          <w:rFonts w:ascii="Times New Roman" w:hAnsi="Times New Roman" w:cs="Times New Roman"/>
        </w:rPr>
        <w:t>Náhrad</w:t>
      </w:r>
      <w:r w:rsidRPr="003100A2" w:rsidR="00236CC2">
        <w:rPr>
          <w:rFonts w:ascii="Times New Roman" w:hAnsi="Times New Roman" w:cs="Times New Roman"/>
        </w:rPr>
        <w:t>ný</w:t>
      </w:r>
      <w:r w:rsidRPr="003100A2">
        <w:rPr>
          <w:rFonts w:ascii="Times New Roman" w:hAnsi="Times New Roman" w:cs="Times New Roman"/>
        </w:rPr>
        <w:t xml:space="preserve"> ge</w:t>
      </w:r>
      <w:r w:rsidRPr="003100A2">
        <w:rPr>
          <w:rFonts w:ascii="Times New Roman" w:hAnsi="Times New Roman" w:cs="Times New Roman"/>
        </w:rPr>
        <w:t>nerický</w:t>
      </w:r>
      <w:r w:rsidRPr="003100A2" w:rsidR="00236CC2">
        <w:rPr>
          <w:rFonts w:ascii="Times New Roman" w:hAnsi="Times New Roman" w:cs="Times New Roman"/>
        </w:rPr>
        <w:t xml:space="preserve"> </w:t>
      </w:r>
      <w:r w:rsidRPr="003100A2">
        <w:rPr>
          <w:rFonts w:ascii="Times New Roman" w:hAnsi="Times New Roman" w:cs="Times New Roman"/>
        </w:rPr>
        <w:t>liek</w:t>
      </w:r>
      <w:r w:rsidRPr="003100A2" w:rsidR="00600E35">
        <w:rPr>
          <w:rFonts w:ascii="Times New Roman" w:hAnsi="Times New Roman" w:cs="Times New Roman"/>
        </w:rPr>
        <w:t xml:space="preserve"> </w:t>
      </w:r>
      <w:r w:rsidRPr="003100A2">
        <w:rPr>
          <w:rFonts w:ascii="Times New Roman" w:hAnsi="Times New Roman" w:cs="Times New Roman"/>
        </w:rPr>
        <w:t>je liek uveden</w:t>
      </w:r>
      <w:r w:rsidRPr="003100A2" w:rsidR="00236CC2">
        <w:rPr>
          <w:rFonts w:ascii="Times New Roman" w:hAnsi="Times New Roman" w:cs="Times New Roman"/>
        </w:rPr>
        <w:t>ý</w:t>
      </w:r>
      <w:r w:rsidRPr="003100A2">
        <w:rPr>
          <w:rFonts w:ascii="Times New Roman" w:hAnsi="Times New Roman" w:cs="Times New Roman"/>
        </w:rPr>
        <w:t xml:space="preserve"> v zozname liekov uhrádzaných na základe zdravotného poistenia</w:t>
      </w:r>
      <w:r w:rsidRPr="003100A2">
        <w:rPr>
          <w:rFonts w:ascii="Times New Roman" w:hAnsi="Times New Roman" w:cs="Times New Roman"/>
          <w:vertAlign w:val="superscript"/>
        </w:rPr>
        <w:t>15</w:t>
      </w:r>
      <w:r w:rsidRPr="003100A2">
        <w:rPr>
          <w:rFonts w:ascii="Times New Roman" w:hAnsi="Times New Roman" w:cs="Times New Roman"/>
        </w:rPr>
        <w:t>)  s</w:t>
      </w:r>
      <w:r w:rsidRPr="003100A2" w:rsidR="00394A76">
        <w:rPr>
          <w:rFonts w:ascii="Times New Roman" w:hAnsi="Times New Roman" w:cs="Times New Roman"/>
        </w:rPr>
        <w:t xml:space="preserve"> inou </w:t>
      </w:r>
      <w:r w:rsidRPr="003100A2">
        <w:rPr>
          <w:rFonts w:ascii="Times New Roman" w:hAnsi="Times New Roman" w:cs="Times New Roman"/>
        </w:rPr>
        <w:t xml:space="preserve">úhradou pacienta </w:t>
      </w:r>
      <w:r w:rsidRPr="003100A2" w:rsidR="00236CC2">
        <w:rPr>
          <w:rFonts w:ascii="Times New Roman" w:hAnsi="Times New Roman" w:cs="Times New Roman"/>
        </w:rPr>
        <w:t xml:space="preserve"> ako liek</w:t>
      </w:r>
      <w:r w:rsidRPr="003100A2">
        <w:rPr>
          <w:rFonts w:ascii="Times New Roman" w:hAnsi="Times New Roman" w:cs="Times New Roman"/>
        </w:rPr>
        <w:t xml:space="preserve"> predpísan</w:t>
      </w:r>
      <w:r w:rsidRPr="003100A2" w:rsidR="00236CC2">
        <w:rPr>
          <w:rFonts w:ascii="Times New Roman" w:hAnsi="Times New Roman" w:cs="Times New Roman"/>
        </w:rPr>
        <w:t>ý</w:t>
      </w:r>
      <w:r w:rsidRPr="003100A2">
        <w:rPr>
          <w:rFonts w:ascii="Times New Roman" w:hAnsi="Times New Roman" w:cs="Times New Roman"/>
        </w:rPr>
        <w:t xml:space="preserve"> na lekárskom predpise. </w:t>
      </w:r>
    </w:p>
    <w:p w:rsidR="008D0C66" w:rsidRPr="003100A2">
      <w:pPr>
        <w:spacing w:line="360" w:lineRule="auto"/>
        <w:jc w:val="both"/>
        <w:rPr>
          <w:rFonts w:ascii="Times New Roman" w:hAnsi="Times New Roman" w:cs="Times New Roman"/>
        </w:rPr>
      </w:pPr>
    </w:p>
    <w:p w:rsidR="00565F12" w:rsidRPr="003100A2" w:rsidP="00565F12">
      <w:pPr>
        <w:numPr>
          <w:ilvl w:val="0"/>
          <w:numId w:val="13"/>
        </w:numPr>
        <w:tabs>
          <w:tab w:val="left" w:pos="0"/>
          <w:tab w:val="clear" w:pos="340"/>
        </w:tabs>
        <w:spacing w:line="360" w:lineRule="auto"/>
        <w:ind w:left="0" w:firstLine="0"/>
        <w:jc w:val="both"/>
        <w:rPr>
          <w:rFonts w:ascii="Times New Roman" w:hAnsi="Times New Roman" w:cs="Times New Roman"/>
        </w:rPr>
      </w:pPr>
      <w:r w:rsidRPr="003100A2" w:rsidR="00236CC2">
        <w:rPr>
          <w:rFonts w:ascii="Times New Roman" w:hAnsi="Times New Roman" w:cs="Times New Roman"/>
        </w:rPr>
        <w:t>Osob</w:t>
      </w:r>
      <w:r w:rsidRPr="003100A2">
        <w:rPr>
          <w:rFonts w:ascii="Times New Roman" w:hAnsi="Times New Roman" w:cs="Times New Roman"/>
        </w:rPr>
        <w:t>a oprávnená</w:t>
      </w:r>
      <w:r w:rsidRPr="003100A2" w:rsidR="00236CC2">
        <w:rPr>
          <w:rFonts w:ascii="Times New Roman" w:hAnsi="Times New Roman" w:cs="Times New Roman"/>
        </w:rPr>
        <w:t xml:space="preserve"> predpisovať lieky </w:t>
      </w:r>
      <w:r w:rsidRPr="003100A2">
        <w:rPr>
          <w:rFonts w:ascii="Times New Roman" w:hAnsi="Times New Roman" w:cs="Times New Roman"/>
        </w:rPr>
        <w:t>je</w:t>
      </w:r>
      <w:r w:rsidRPr="003100A2" w:rsidR="008D0C66">
        <w:rPr>
          <w:rFonts w:ascii="Times New Roman" w:hAnsi="Times New Roman" w:cs="Times New Roman"/>
        </w:rPr>
        <w:t xml:space="preserve"> pri predpisovaní liek</w:t>
      </w:r>
      <w:r w:rsidRPr="003100A2" w:rsidR="00236CC2">
        <w:rPr>
          <w:rFonts w:ascii="Times New Roman" w:hAnsi="Times New Roman" w:cs="Times New Roman"/>
        </w:rPr>
        <w:t>u</w:t>
      </w:r>
      <w:r w:rsidRPr="003100A2" w:rsidR="008D0C66">
        <w:rPr>
          <w:rFonts w:ascii="Times New Roman" w:hAnsi="Times New Roman" w:cs="Times New Roman"/>
        </w:rPr>
        <w:t xml:space="preserve"> povinn</w:t>
      </w:r>
      <w:r w:rsidRPr="003100A2">
        <w:rPr>
          <w:rFonts w:ascii="Times New Roman" w:hAnsi="Times New Roman" w:cs="Times New Roman"/>
        </w:rPr>
        <w:t>á</w:t>
      </w:r>
      <w:r w:rsidRPr="003100A2" w:rsidR="008D0C66">
        <w:rPr>
          <w:rFonts w:ascii="Times New Roman" w:hAnsi="Times New Roman" w:cs="Times New Roman"/>
        </w:rPr>
        <w:t xml:space="preserve"> informovať pacienta o c</w:t>
      </w:r>
      <w:r w:rsidRPr="003100A2" w:rsidR="008D0C66">
        <w:rPr>
          <w:rFonts w:ascii="Times New Roman" w:hAnsi="Times New Roman" w:cs="Times New Roman"/>
        </w:rPr>
        <w:t>enách všetkých náhradných generických lieko</w:t>
      </w:r>
      <w:r w:rsidRPr="003100A2" w:rsidR="00236CC2">
        <w:rPr>
          <w:rFonts w:ascii="Times New Roman" w:hAnsi="Times New Roman" w:cs="Times New Roman"/>
        </w:rPr>
        <w:t>v</w:t>
      </w:r>
      <w:r w:rsidRPr="003100A2" w:rsidR="008D0C66">
        <w:rPr>
          <w:rFonts w:ascii="Times New Roman" w:hAnsi="Times New Roman" w:cs="Times New Roman"/>
        </w:rPr>
        <w:t xml:space="preserve"> a o príslušných výškach úhrad pacienta za tieto lieky</w:t>
      </w:r>
      <w:r w:rsidRPr="003100A2">
        <w:rPr>
          <w:rFonts w:ascii="Times New Roman" w:hAnsi="Times New Roman" w:cs="Times New Roman"/>
        </w:rPr>
        <w:t xml:space="preserve">; v medicínsky odôvodnených prípadoch môže zakázať náhradu generickým liekom. Zákaz náhrady generickým liekom musí osoba oprávnená predpisovať lieky vyznačiť </w:t>
      </w:r>
      <w:r w:rsidRPr="003100A2">
        <w:rPr>
          <w:rFonts w:ascii="Times New Roman" w:hAnsi="Times New Roman" w:cs="Times New Roman"/>
        </w:rPr>
        <w:t xml:space="preserve">na druhej strane lekárskeho predpisu </w:t>
      </w:r>
      <w:r w:rsidRPr="003100A2" w:rsidR="002240CB">
        <w:rPr>
          <w:rFonts w:ascii="Times New Roman" w:hAnsi="Times New Roman" w:cs="Times New Roman"/>
        </w:rPr>
        <w:t>poznámkou</w:t>
      </w:r>
      <w:r w:rsidRPr="003100A2">
        <w:rPr>
          <w:rFonts w:ascii="Times New Roman" w:hAnsi="Times New Roman" w:cs="Times New Roman"/>
        </w:rPr>
        <w:t xml:space="preserve"> „Nevyhnutný liek“</w:t>
      </w:r>
      <w:r w:rsidRPr="003100A2" w:rsidR="002240CB">
        <w:rPr>
          <w:rFonts w:ascii="Times New Roman" w:hAnsi="Times New Roman" w:cs="Times New Roman"/>
        </w:rPr>
        <w:t>; poznámku autorizuje odtlačkom pečiatky s názvom zdravotníckeho zariadenia, dátumom a vlastnoručným podpisom</w:t>
      </w:r>
      <w:r w:rsidRPr="003100A2">
        <w:rPr>
          <w:rFonts w:ascii="Times New Roman" w:hAnsi="Times New Roman" w:cs="Times New Roman"/>
        </w:rPr>
        <w:t>.</w:t>
      </w:r>
    </w:p>
    <w:p w:rsidR="002240CB" w:rsidRPr="003100A2" w:rsidP="002240CB">
      <w:pPr>
        <w:spacing w:line="360" w:lineRule="auto"/>
        <w:jc w:val="both"/>
        <w:rPr>
          <w:rFonts w:ascii="Times New Roman" w:hAnsi="Times New Roman" w:cs="Times New Roman"/>
        </w:rPr>
      </w:pPr>
    </w:p>
    <w:p w:rsidR="008D0C66" w:rsidRPr="003100A2" w:rsidP="002240CB">
      <w:pPr>
        <w:numPr>
          <w:ilvl w:val="0"/>
          <w:numId w:val="13"/>
        </w:numPr>
        <w:tabs>
          <w:tab w:val="left" w:pos="0"/>
          <w:tab w:val="clear" w:pos="340"/>
        </w:tabs>
        <w:spacing w:line="360" w:lineRule="auto"/>
        <w:ind w:left="0" w:firstLine="0"/>
        <w:jc w:val="both"/>
        <w:rPr>
          <w:rFonts w:ascii="Times New Roman" w:hAnsi="Times New Roman" w:cs="Times New Roman"/>
        </w:rPr>
      </w:pPr>
      <w:r w:rsidRPr="003100A2">
        <w:rPr>
          <w:rFonts w:ascii="Times New Roman" w:hAnsi="Times New Roman" w:cs="Times New Roman"/>
        </w:rPr>
        <w:t>Osob</w:t>
      </w:r>
      <w:r w:rsidRPr="003100A2" w:rsidR="00565F12">
        <w:rPr>
          <w:rFonts w:ascii="Times New Roman" w:hAnsi="Times New Roman" w:cs="Times New Roman"/>
        </w:rPr>
        <w:t>a</w:t>
      </w:r>
      <w:r w:rsidRPr="003100A2">
        <w:rPr>
          <w:rFonts w:ascii="Times New Roman" w:hAnsi="Times New Roman" w:cs="Times New Roman"/>
        </w:rPr>
        <w:t xml:space="preserve"> </w:t>
      </w:r>
      <w:r w:rsidRPr="003100A2" w:rsidR="00565F12">
        <w:rPr>
          <w:rFonts w:ascii="Times New Roman" w:hAnsi="Times New Roman" w:cs="Times New Roman"/>
        </w:rPr>
        <w:t>oprávnená</w:t>
      </w:r>
      <w:r w:rsidRPr="003100A2" w:rsidR="00BD689B">
        <w:rPr>
          <w:rFonts w:ascii="Times New Roman" w:hAnsi="Times New Roman" w:cs="Times New Roman"/>
        </w:rPr>
        <w:t xml:space="preserve"> vydávať </w:t>
      </w:r>
      <w:r w:rsidRPr="003100A2">
        <w:rPr>
          <w:rFonts w:ascii="Times New Roman" w:hAnsi="Times New Roman" w:cs="Times New Roman"/>
        </w:rPr>
        <w:t xml:space="preserve">lieky </w:t>
      </w:r>
      <w:r w:rsidRPr="003100A2" w:rsidR="002240CB">
        <w:rPr>
          <w:rFonts w:ascii="Times New Roman" w:hAnsi="Times New Roman" w:cs="Times New Roman"/>
        </w:rPr>
        <w:t>je</w:t>
      </w:r>
      <w:r w:rsidRPr="003100A2">
        <w:rPr>
          <w:rFonts w:ascii="Times New Roman" w:hAnsi="Times New Roman" w:cs="Times New Roman"/>
        </w:rPr>
        <w:t xml:space="preserve"> pri výdaji lieku povinn</w:t>
      </w:r>
      <w:r w:rsidRPr="003100A2" w:rsidR="002240CB">
        <w:rPr>
          <w:rFonts w:ascii="Times New Roman" w:hAnsi="Times New Roman" w:cs="Times New Roman"/>
        </w:rPr>
        <w:t>á</w:t>
      </w:r>
      <w:r w:rsidRPr="003100A2">
        <w:rPr>
          <w:rFonts w:ascii="Times New Roman" w:hAnsi="Times New Roman" w:cs="Times New Roman"/>
        </w:rPr>
        <w:t xml:space="preserve"> informovať pacienta o </w:t>
      </w:r>
      <w:r w:rsidRPr="003100A2">
        <w:rPr>
          <w:rFonts w:ascii="Times New Roman" w:hAnsi="Times New Roman" w:cs="Times New Roman"/>
        </w:rPr>
        <w:t>cenách všetkých náhradných generických lieko</w:t>
      </w:r>
      <w:r w:rsidRPr="003100A2" w:rsidR="00236CC2">
        <w:rPr>
          <w:rFonts w:ascii="Times New Roman" w:hAnsi="Times New Roman" w:cs="Times New Roman"/>
        </w:rPr>
        <w:t>v</w:t>
      </w:r>
      <w:r w:rsidRPr="003100A2">
        <w:rPr>
          <w:rFonts w:ascii="Times New Roman" w:hAnsi="Times New Roman" w:cs="Times New Roman"/>
        </w:rPr>
        <w:t xml:space="preserve"> a o príslušných výškach úhrad pacienta za tieto lieky.</w:t>
      </w:r>
      <w:r w:rsidRPr="003100A2" w:rsidR="00837416">
        <w:rPr>
          <w:rFonts w:ascii="Times New Roman" w:hAnsi="Times New Roman" w:cs="Times New Roman"/>
        </w:rPr>
        <w:t xml:space="preserve"> </w:t>
      </w:r>
    </w:p>
    <w:p w:rsidR="00565F12" w:rsidRPr="003100A2" w:rsidP="00565F12">
      <w:pPr>
        <w:spacing w:line="360" w:lineRule="auto"/>
        <w:jc w:val="both"/>
        <w:rPr>
          <w:rFonts w:ascii="Times New Roman" w:hAnsi="Times New Roman" w:cs="Times New Roman"/>
        </w:rPr>
      </w:pPr>
    </w:p>
    <w:p w:rsidR="00565F12" w:rsidRPr="003100A2" w:rsidP="00565F12">
      <w:pPr>
        <w:numPr>
          <w:ilvl w:val="0"/>
          <w:numId w:val="13"/>
        </w:numPr>
        <w:tabs>
          <w:tab w:val="left" w:pos="340"/>
        </w:tabs>
        <w:spacing w:line="360" w:lineRule="auto"/>
        <w:jc w:val="both"/>
        <w:rPr>
          <w:rFonts w:ascii="Times New Roman" w:hAnsi="Times New Roman" w:cs="Times New Roman"/>
        </w:rPr>
      </w:pPr>
      <w:r w:rsidRPr="003100A2">
        <w:rPr>
          <w:rFonts w:ascii="Times New Roman" w:hAnsi="Times New Roman" w:cs="Times New Roman"/>
        </w:rPr>
        <w:t xml:space="preserve">Osoba </w:t>
      </w:r>
      <w:r w:rsidRPr="003100A2" w:rsidR="002240CB">
        <w:rPr>
          <w:rFonts w:ascii="Times New Roman" w:hAnsi="Times New Roman" w:cs="Times New Roman"/>
        </w:rPr>
        <w:t xml:space="preserve">oprávnená </w:t>
      </w:r>
      <w:r w:rsidRPr="003100A2">
        <w:rPr>
          <w:rFonts w:ascii="Times New Roman" w:hAnsi="Times New Roman" w:cs="Times New Roman"/>
        </w:rPr>
        <w:t>vydáva</w:t>
      </w:r>
      <w:r w:rsidRPr="003100A2" w:rsidR="002240CB">
        <w:rPr>
          <w:rFonts w:ascii="Times New Roman" w:hAnsi="Times New Roman" w:cs="Times New Roman"/>
        </w:rPr>
        <w:t>ť</w:t>
      </w:r>
      <w:r w:rsidRPr="003100A2">
        <w:rPr>
          <w:rFonts w:ascii="Times New Roman" w:hAnsi="Times New Roman" w:cs="Times New Roman"/>
        </w:rPr>
        <w:t xml:space="preserve"> liek</w:t>
      </w:r>
      <w:r w:rsidRPr="003100A2" w:rsidR="002240CB">
        <w:rPr>
          <w:rFonts w:ascii="Times New Roman" w:hAnsi="Times New Roman" w:cs="Times New Roman"/>
        </w:rPr>
        <w:t>y</w:t>
      </w:r>
      <w:r w:rsidRPr="003100A2">
        <w:rPr>
          <w:rFonts w:ascii="Times New Roman" w:hAnsi="Times New Roman" w:cs="Times New Roman"/>
        </w:rPr>
        <w:t xml:space="preserve"> môže vydať pacientovi </w:t>
      </w:r>
      <w:r w:rsidRPr="003100A2" w:rsidR="005A0A02">
        <w:rPr>
          <w:rFonts w:ascii="Times New Roman" w:hAnsi="Times New Roman" w:cs="Times New Roman"/>
        </w:rPr>
        <w:t xml:space="preserve">alebo inej osobe </w:t>
      </w:r>
      <w:r w:rsidRPr="003100A2">
        <w:rPr>
          <w:rFonts w:ascii="Times New Roman" w:hAnsi="Times New Roman" w:cs="Times New Roman"/>
        </w:rPr>
        <w:t xml:space="preserve">náhradný generický liek, ak </w:t>
      </w:r>
    </w:p>
    <w:p w:rsidR="002240CB" w:rsidRPr="003100A2" w:rsidP="00F70416">
      <w:pPr>
        <w:numPr>
          <w:ilvl w:val="1"/>
          <w:numId w:val="13"/>
        </w:numPr>
        <w:tabs>
          <w:tab w:val="left" w:pos="360"/>
          <w:tab w:val="clear" w:pos="1701"/>
        </w:tabs>
        <w:spacing w:line="360" w:lineRule="auto"/>
        <w:ind w:left="360" w:hanging="360"/>
        <w:jc w:val="both"/>
        <w:rPr>
          <w:rFonts w:ascii="Times New Roman" w:hAnsi="Times New Roman" w:cs="Times New Roman"/>
        </w:rPr>
      </w:pPr>
      <w:r w:rsidRPr="003100A2" w:rsidR="00F70416">
        <w:rPr>
          <w:rFonts w:ascii="Times New Roman" w:hAnsi="Times New Roman" w:cs="Times New Roman"/>
        </w:rPr>
        <w:t xml:space="preserve">osoba oprávnená predpisovať lieky </w:t>
      </w:r>
      <w:r w:rsidRPr="003100A2" w:rsidR="00565F12">
        <w:rPr>
          <w:rFonts w:ascii="Times New Roman" w:hAnsi="Times New Roman" w:cs="Times New Roman"/>
        </w:rPr>
        <w:t>nezakázal</w:t>
      </w:r>
      <w:r w:rsidRPr="003100A2" w:rsidR="00F70416">
        <w:rPr>
          <w:rFonts w:ascii="Times New Roman" w:hAnsi="Times New Roman" w:cs="Times New Roman"/>
        </w:rPr>
        <w:t>a</w:t>
      </w:r>
      <w:r w:rsidRPr="003100A2" w:rsidR="00565F12">
        <w:rPr>
          <w:rFonts w:ascii="Times New Roman" w:hAnsi="Times New Roman" w:cs="Times New Roman"/>
        </w:rPr>
        <w:t xml:space="preserve"> náhradu generickým liekom podľa ods</w:t>
      </w:r>
      <w:r w:rsidRPr="003100A2" w:rsidR="001C0FB4">
        <w:rPr>
          <w:rFonts w:ascii="Times New Roman" w:hAnsi="Times New Roman" w:cs="Times New Roman"/>
        </w:rPr>
        <w:t>eku</w:t>
      </w:r>
      <w:r w:rsidRPr="003100A2" w:rsidR="00565F12">
        <w:rPr>
          <w:rFonts w:ascii="Times New Roman" w:hAnsi="Times New Roman" w:cs="Times New Roman"/>
        </w:rPr>
        <w:t xml:space="preserve"> </w:t>
      </w:r>
      <w:r w:rsidRPr="003100A2">
        <w:rPr>
          <w:rFonts w:ascii="Times New Roman" w:hAnsi="Times New Roman" w:cs="Times New Roman"/>
        </w:rPr>
        <w:t>3</w:t>
      </w:r>
      <w:r w:rsidRPr="003100A2" w:rsidR="001C0FB4">
        <w:rPr>
          <w:rFonts w:ascii="Times New Roman" w:hAnsi="Times New Roman" w:cs="Times New Roman"/>
        </w:rPr>
        <w:t xml:space="preserve"> </w:t>
      </w:r>
      <w:r w:rsidRPr="003100A2">
        <w:rPr>
          <w:rFonts w:ascii="Times New Roman" w:hAnsi="Times New Roman" w:cs="Times New Roman"/>
        </w:rPr>
        <w:t>a</w:t>
      </w:r>
      <w:r w:rsidRPr="003100A2" w:rsidR="00CE0715">
        <w:rPr>
          <w:rFonts w:ascii="Times New Roman" w:hAnsi="Times New Roman" w:cs="Times New Roman"/>
        </w:rPr>
        <w:t xml:space="preserve"> súčasne</w:t>
      </w:r>
    </w:p>
    <w:p w:rsidR="002240CB" w:rsidRPr="003100A2" w:rsidP="005A0A02">
      <w:pPr>
        <w:numPr>
          <w:ilvl w:val="1"/>
          <w:numId w:val="13"/>
        </w:numPr>
        <w:tabs>
          <w:tab w:val="left" w:pos="360"/>
          <w:tab w:val="clear" w:pos="1701"/>
        </w:tabs>
        <w:spacing w:line="360" w:lineRule="auto"/>
        <w:ind w:left="360" w:hanging="360"/>
        <w:jc w:val="both"/>
        <w:rPr>
          <w:rFonts w:ascii="Times New Roman" w:hAnsi="Times New Roman" w:cs="Times New Roman"/>
        </w:rPr>
      </w:pPr>
      <w:r w:rsidRPr="003100A2">
        <w:rPr>
          <w:rFonts w:ascii="Times New Roman" w:hAnsi="Times New Roman" w:cs="Times New Roman"/>
        </w:rPr>
        <w:t>pacient súhlasil s vydaním náhradného generického lieku</w:t>
      </w:r>
      <w:r w:rsidRPr="003100A2" w:rsidR="00CE0715">
        <w:rPr>
          <w:rFonts w:ascii="Times New Roman" w:hAnsi="Times New Roman" w:cs="Times New Roman"/>
        </w:rPr>
        <w:t>;</w:t>
      </w:r>
      <w:r w:rsidRPr="003100A2">
        <w:rPr>
          <w:rFonts w:ascii="Times New Roman" w:hAnsi="Times New Roman" w:cs="Times New Roman"/>
        </w:rPr>
        <w:t xml:space="preserve"> </w:t>
      </w:r>
      <w:r w:rsidRPr="003100A2" w:rsidR="004D74E2">
        <w:rPr>
          <w:rFonts w:ascii="Times New Roman" w:hAnsi="Times New Roman" w:cs="Times New Roman"/>
        </w:rPr>
        <w:t xml:space="preserve">v takomto prípade osoba </w:t>
      </w:r>
      <w:r w:rsidRPr="003100A2" w:rsidR="00571037">
        <w:rPr>
          <w:rFonts w:ascii="Times New Roman" w:hAnsi="Times New Roman" w:cs="Times New Roman"/>
        </w:rPr>
        <w:t xml:space="preserve"> </w:t>
      </w:r>
      <w:r w:rsidRPr="003100A2">
        <w:rPr>
          <w:rFonts w:ascii="Times New Roman" w:hAnsi="Times New Roman" w:cs="Times New Roman"/>
        </w:rPr>
        <w:t xml:space="preserve"> </w:t>
      </w:r>
      <w:r w:rsidRPr="003100A2" w:rsidR="004D74E2">
        <w:rPr>
          <w:rFonts w:ascii="Times New Roman" w:hAnsi="Times New Roman" w:cs="Times New Roman"/>
        </w:rPr>
        <w:t>oprávnená vydávať lieky napíše na druhú stranu</w:t>
      </w:r>
      <w:r w:rsidRPr="003100A2">
        <w:rPr>
          <w:rFonts w:ascii="Times New Roman" w:hAnsi="Times New Roman" w:cs="Times New Roman"/>
        </w:rPr>
        <w:t xml:space="preserve"> </w:t>
      </w:r>
      <w:r w:rsidRPr="003100A2" w:rsidR="004D74E2">
        <w:rPr>
          <w:rFonts w:ascii="Times New Roman" w:hAnsi="Times New Roman" w:cs="Times New Roman"/>
        </w:rPr>
        <w:t>lekárskeho predpisu číslo preukazu poistenca</w:t>
      </w:r>
      <w:r w:rsidRPr="003100A2" w:rsidR="006D4E9D">
        <w:rPr>
          <w:rFonts w:ascii="Times New Roman" w:hAnsi="Times New Roman" w:cs="Times New Roman"/>
        </w:rPr>
        <w:t>.</w:t>
      </w:r>
      <w:r w:rsidRPr="003100A2" w:rsidR="004D74E2">
        <w:rPr>
          <w:rFonts w:ascii="Times New Roman" w:hAnsi="Times New Roman" w:cs="Times New Roman"/>
        </w:rPr>
        <w:t xml:space="preserve"> </w:t>
      </w:r>
    </w:p>
    <w:p w:rsidR="00565F12" w:rsidRPr="003100A2" w:rsidP="004618DE">
      <w:pPr>
        <w:spacing w:line="360" w:lineRule="auto"/>
        <w:jc w:val="both"/>
        <w:rPr>
          <w:rFonts w:ascii="Times New Roman" w:hAnsi="Times New Roman" w:cs="Times New Roman"/>
        </w:rPr>
      </w:pPr>
    </w:p>
    <w:p w:rsidR="004618DE" w:rsidRPr="003100A2" w:rsidP="0094143E">
      <w:pPr>
        <w:spacing w:line="360" w:lineRule="auto"/>
        <w:jc w:val="both"/>
        <w:rPr>
          <w:rFonts w:ascii="Times New Roman" w:hAnsi="Times New Roman" w:cs="Times New Roman"/>
        </w:rPr>
      </w:pPr>
      <w:r w:rsidRPr="003100A2">
        <w:rPr>
          <w:rFonts w:ascii="Times New Roman" w:hAnsi="Times New Roman" w:cs="Times New Roman"/>
        </w:rPr>
        <w:t>(6) Osoba oprávnená vydávať lieky pri výdaji náhradného generického lieku vyznačí na lekárskom predpise jeho názov  a kód.</w:t>
      </w:r>
    </w:p>
    <w:p w:rsidR="00236CC2" w:rsidRPr="003100A2" w:rsidP="00236CC2">
      <w:pPr>
        <w:spacing w:line="360" w:lineRule="auto"/>
        <w:jc w:val="both"/>
        <w:rPr>
          <w:rFonts w:ascii="Times New Roman" w:hAnsi="Times New Roman" w:cs="Times New Roman"/>
        </w:rPr>
      </w:pPr>
    </w:p>
    <w:p w:rsidR="008D0C66" w:rsidRPr="003100A2">
      <w:pPr>
        <w:numPr>
          <w:ilvl w:val="0"/>
          <w:numId w:val="2"/>
        </w:numPr>
        <w:tabs>
          <w:tab w:val="left" w:pos="360"/>
          <w:tab w:val="clear" w:pos="720"/>
        </w:tabs>
        <w:spacing w:line="360" w:lineRule="auto"/>
        <w:ind w:left="0" w:firstLine="0"/>
        <w:jc w:val="both"/>
        <w:rPr>
          <w:rFonts w:ascii="Times New Roman" w:hAnsi="Times New Roman" w:cs="Times New Roman"/>
        </w:rPr>
      </w:pPr>
      <w:r w:rsidRPr="003100A2">
        <w:rPr>
          <w:rFonts w:ascii="Times New Roman" w:hAnsi="Times New Roman" w:cs="Times New Roman"/>
        </w:rPr>
        <w:t>V § 39 ods. 3 sa v druhej vete za slová „na osobitné objednávky“ vkladajú slová „označené šikmým modrým pruhom</w:t>
      </w:r>
      <w:r w:rsidRPr="003100A2" w:rsidR="00CE0715">
        <w:rPr>
          <w:rFonts w:ascii="Times New Roman" w:hAnsi="Times New Roman" w:cs="Times New Roman"/>
        </w:rPr>
        <w:t>.“.</w:t>
      </w:r>
    </w:p>
    <w:p w:rsidR="008D0C66" w:rsidRPr="003100A2">
      <w:pPr>
        <w:spacing w:line="360" w:lineRule="auto"/>
        <w:rPr>
          <w:rFonts w:ascii="Times New Roman" w:hAnsi="Times New Roman" w:cs="Times New Roman"/>
        </w:rPr>
      </w:pPr>
    </w:p>
    <w:p w:rsidR="00AB0B8A" w:rsidRPr="003100A2">
      <w:pPr>
        <w:numPr>
          <w:ilvl w:val="0"/>
          <w:numId w:val="2"/>
        </w:numPr>
        <w:tabs>
          <w:tab w:val="left" w:pos="360"/>
          <w:tab w:val="clear" w:pos="720"/>
        </w:tabs>
        <w:spacing w:line="360" w:lineRule="auto"/>
        <w:ind w:left="0" w:firstLine="0"/>
        <w:rPr>
          <w:rFonts w:ascii="Times New Roman" w:hAnsi="Times New Roman" w:cs="Times New Roman"/>
        </w:rPr>
      </w:pPr>
      <w:r w:rsidRPr="003100A2" w:rsidR="008D0C66">
        <w:rPr>
          <w:rFonts w:ascii="Times New Roman" w:hAnsi="Times New Roman" w:cs="Times New Roman"/>
        </w:rPr>
        <w:t>V § 39 ods</w:t>
      </w:r>
      <w:r w:rsidRPr="003100A2" w:rsidR="00120FAE">
        <w:rPr>
          <w:rFonts w:ascii="Times New Roman" w:hAnsi="Times New Roman" w:cs="Times New Roman"/>
        </w:rPr>
        <w:t>ek</w:t>
      </w:r>
      <w:r w:rsidRPr="003100A2" w:rsidR="008D0C66">
        <w:rPr>
          <w:rFonts w:ascii="Times New Roman" w:hAnsi="Times New Roman" w:cs="Times New Roman"/>
        </w:rPr>
        <w:t xml:space="preserve"> 5 </w:t>
      </w:r>
      <w:r w:rsidRPr="003100A2">
        <w:rPr>
          <w:rFonts w:ascii="Times New Roman" w:hAnsi="Times New Roman" w:cs="Times New Roman"/>
        </w:rPr>
        <w:t>znie:</w:t>
      </w:r>
    </w:p>
    <w:p w:rsidR="00AB0B8A" w:rsidRPr="003100A2" w:rsidP="00AB0B8A">
      <w:pPr>
        <w:pStyle w:val="PlainText"/>
        <w:spacing w:line="360" w:lineRule="auto"/>
        <w:rPr>
          <w:rFonts w:ascii="Times New Roman" w:hAnsi="Times New Roman" w:cs="Times New Roman"/>
          <w:sz w:val="24"/>
          <w:szCs w:val="24"/>
        </w:rPr>
      </w:pPr>
      <w:r w:rsidRPr="003100A2">
        <w:rPr>
          <w:rFonts w:ascii="Times New Roman" w:hAnsi="Times New Roman" w:cs="Times New Roman"/>
          <w:sz w:val="24"/>
          <w:szCs w:val="24"/>
        </w:rPr>
        <w:t>„(5)</w:t>
      </w:r>
      <w:r w:rsidRPr="003100A2" w:rsidR="004D74E2">
        <w:rPr>
          <w:rFonts w:ascii="Times New Roman" w:hAnsi="Times New Roman" w:cs="Times New Roman"/>
          <w:sz w:val="24"/>
          <w:szCs w:val="24"/>
        </w:rPr>
        <w:t xml:space="preserve"> </w:t>
      </w:r>
      <w:r w:rsidRPr="003100A2">
        <w:rPr>
          <w:rFonts w:ascii="Times New Roman" w:hAnsi="Times New Roman" w:cs="Times New Roman"/>
          <w:sz w:val="24"/>
          <w:szCs w:val="24"/>
        </w:rPr>
        <w:t>Lieky a zdravotnícke pomôcky uhrádzané na  základe zdravotného poistenia, ktorých predpisovanie  je viazané  na odbornosť  lekára, môžu  predpisovať príslušní odborní lekári</w:t>
      </w:r>
      <w:r w:rsidRPr="003100A2" w:rsidR="00251B14">
        <w:rPr>
          <w:rFonts w:ascii="Times New Roman" w:hAnsi="Times New Roman" w:cs="Times New Roman"/>
          <w:sz w:val="24"/>
          <w:szCs w:val="24"/>
        </w:rPr>
        <w:t>, ktorým pridelila kód lekára zmluvná zdravotná poisťovňa</w:t>
      </w:r>
      <w:r w:rsidRPr="003100A2">
        <w:rPr>
          <w:rFonts w:ascii="Times New Roman" w:hAnsi="Times New Roman" w:cs="Times New Roman"/>
          <w:sz w:val="24"/>
          <w:szCs w:val="24"/>
        </w:rPr>
        <w:t xml:space="preserve">; praktickí lekári </w:t>
      </w:r>
      <w:r w:rsidRPr="003100A2" w:rsidR="00794BDA">
        <w:rPr>
          <w:rFonts w:ascii="Times New Roman" w:hAnsi="Times New Roman" w:cs="Times New Roman"/>
          <w:sz w:val="24"/>
          <w:szCs w:val="24"/>
        </w:rPr>
        <w:t xml:space="preserve">môžu predpisovať </w:t>
      </w:r>
      <w:r w:rsidRPr="003100A2">
        <w:rPr>
          <w:rFonts w:ascii="Times New Roman" w:hAnsi="Times New Roman" w:cs="Times New Roman"/>
          <w:sz w:val="24"/>
          <w:szCs w:val="24"/>
        </w:rPr>
        <w:t>len na ich odporúčanie. Odborný  lekár v  odporúčaní uvedie,  ako dlho  má praktický lekár liek a</w:t>
      </w:r>
      <w:r w:rsidRPr="003100A2" w:rsidR="00251B14">
        <w:rPr>
          <w:rFonts w:ascii="Times New Roman" w:hAnsi="Times New Roman" w:cs="Times New Roman"/>
          <w:sz w:val="24"/>
          <w:szCs w:val="24"/>
        </w:rPr>
        <w:t>lebo</w:t>
      </w:r>
      <w:r w:rsidRPr="003100A2">
        <w:rPr>
          <w:rFonts w:ascii="Times New Roman" w:hAnsi="Times New Roman" w:cs="Times New Roman"/>
          <w:sz w:val="24"/>
          <w:szCs w:val="24"/>
        </w:rPr>
        <w:t> zdravotnícku pomôcku pacientovi  predpisovať; tento čas nesmie  byť dlhší ako šesť mesiacov.  Praktický  lekár  napíše  na  druhú  stranu  lekárskeho predpisu</w:t>
      </w:r>
      <w:r w:rsidRPr="003100A2" w:rsidR="00251B14">
        <w:rPr>
          <w:rFonts w:ascii="Times New Roman" w:hAnsi="Times New Roman" w:cs="Times New Roman"/>
          <w:sz w:val="24"/>
          <w:szCs w:val="24"/>
        </w:rPr>
        <w:t>, ak ide o lie</w:t>
      </w:r>
      <w:r w:rsidRPr="003100A2" w:rsidR="00251B14">
        <w:rPr>
          <w:rFonts w:ascii="Times New Roman" w:hAnsi="Times New Roman" w:cs="Times New Roman"/>
          <w:sz w:val="24"/>
          <w:szCs w:val="24"/>
        </w:rPr>
        <w:t>k</w:t>
      </w:r>
      <w:r w:rsidRPr="003100A2">
        <w:rPr>
          <w:rFonts w:ascii="Times New Roman" w:hAnsi="Times New Roman" w:cs="Times New Roman"/>
          <w:sz w:val="24"/>
          <w:szCs w:val="24"/>
        </w:rPr>
        <w:t xml:space="preserve"> alebo lekárskeho preukazu</w:t>
      </w:r>
      <w:r w:rsidRPr="003100A2" w:rsidR="00251B14">
        <w:rPr>
          <w:rFonts w:ascii="Times New Roman" w:hAnsi="Times New Roman" w:cs="Times New Roman"/>
          <w:sz w:val="24"/>
          <w:szCs w:val="24"/>
        </w:rPr>
        <w:t>, ak ide o zdravotnícku pomôcku</w:t>
      </w:r>
      <w:r w:rsidRPr="003100A2">
        <w:rPr>
          <w:rFonts w:ascii="Times New Roman" w:hAnsi="Times New Roman" w:cs="Times New Roman"/>
          <w:sz w:val="24"/>
          <w:szCs w:val="24"/>
        </w:rPr>
        <w:t xml:space="preserve"> poznámku "NA  ODPORÚČANIE ODBORNÉHO  LEKÁRA" s uvedením mena a priezviska, názvu  pracoviska príslušného odborného lekára, jeho  kódu   a  dátumu  lekárskej   správy,  v  ktorej   odporúčal predpísanie lieku</w:t>
      </w:r>
      <w:r w:rsidRPr="003100A2" w:rsidR="00251B14">
        <w:rPr>
          <w:rFonts w:ascii="Times New Roman" w:hAnsi="Times New Roman" w:cs="Times New Roman"/>
          <w:sz w:val="24"/>
          <w:szCs w:val="24"/>
        </w:rPr>
        <w:t xml:space="preserve"> alebo zdravotníckej pomôcky</w:t>
      </w:r>
      <w:r w:rsidRPr="003100A2">
        <w:rPr>
          <w:rFonts w:ascii="Times New Roman" w:hAnsi="Times New Roman" w:cs="Times New Roman"/>
          <w:sz w:val="24"/>
          <w:szCs w:val="24"/>
        </w:rPr>
        <w:t>.  Praktický lekár poznámku  autorizuje odtlačkom pečiatky s  názvom zdravotníckeho zariadenia,  menom a priezviskom lekára, dátumom a podpisom.</w:t>
      </w:r>
    </w:p>
    <w:p w:rsidR="00AB0B8A" w:rsidRPr="003100A2" w:rsidP="00AB0B8A">
      <w:pPr>
        <w:spacing w:line="360" w:lineRule="auto"/>
        <w:rPr>
          <w:rFonts w:ascii="Times New Roman" w:hAnsi="Times New Roman" w:cs="Times New Roman"/>
        </w:rPr>
      </w:pPr>
    </w:p>
    <w:p w:rsidR="00E710B6" w:rsidRPr="003100A2" w:rsidP="00C52527">
      <w:pPr>
        <w:numPr>
          <w:ilvl w:val="0"/>
          <w:numId w:val="2"/>
        </w:numPr>
        <w:tabs>
          <w:tab w:val="left" w:pos="360"/>
          <w:tab w:val="clear" w:pos="720"/>
        </w:tabs>
        <w:spacing w:line="360" w:lineRule="auto"/>
        <w:ind w:left="0" w:firstLine="0"/>
        <w:jc w:val="both"/>
        <w:rPr>
          <w:rFonts w:ascii="Times New Roman" w:hAnsi="Times New Roman" w:cs="Times New Roman"/>
        </w:rPr>
      </w:pPr>
      <w:r w:rsidRPr="003100A2">
        <w:rPr>
          <w:rFonts w:ascii="Times New Roman" w:hAnsi="Times New Roman" w:cs="Times New Roman"/>
        </w:rPr>
        <w:t>V § 39 ods. 6 sa slová „schválený pri schvaľovaní“ nahrádzajú slovami „určenia uvedený pri posudzovaní zhody“.</w:t>
      </w:r>
    </w:p>
    <w:p w:rsidR="00E710B6" w:rsidRPr="003100A2" w:rsidP="00E710B6">
      <w:pPr>
        <w:spacing w:line="360" w:lineRule="auto"/>
        <w:jc w:val="both"/>
        <w:rPr>
          <w:rFonts w:ascii="Times New Roman" w:hAnsi="Times New Roman" w:cs="Times New Roman"/>
        </w:rPr>
      </w:pPr>
    </w:p>
    <w:p w:rsidR="008D0C66" w:rsidRPr="003100A2" w:rsidP="00C52527">
      <w:pPr>
        <w:numPr>
          <w:ilvl w:val="0"/>
          <w:numId w:val="2"/>
        </w:numPr>
        <w:tabs>
          <w:tab w:val="left" w:pos="360"/>
          <w:tab w:val="clear" w:pos="720"/>
        </w:tabs>
        <w:spacing w:line="360" w:lineRule="auto"/>
        <w:ind w:left="0" w:firstLine="0"/>
        <w:jc w:val="both"/>
        <w:rPr>
          <w:rFonts w:ascii="Times New Roman" w:hAnsi="Times New Roman" w:cs="Times New Roman"/>
        </w:rPr>
      </w:pPr>
      <w:r w:rsidRPr="003100A2">
        <w:rPr>
          <w:rFonts w:ascii="Times New Roman" w:hAnsi="Times New Roman" w:cs="Times New Roman"/>
        </w:rPr>
        <w:t xml:space="preserve">V § 39 ods. 7 sa na konci vety vkladajú slová „a </w:t>
      </w:r>
      <w:r w:rsidRPr="003100A2" w:rsidR="00C52527">
        <w:rPr>
          <w:rFonts w:ascii="Times New Roman" w:hAnsi="Times New Roman" w:cs="Times New Roman"/>
        </w:rPr>
        <w:t xml:space="preserve">v </w:t>
      </w:r>
      <w:r w:rsidRPr="003100A2">
        <w:rPr>
          <w:rFonts w:ascii="Times New Roman" w:hAnsi="Times New Roman" w:cs="Times New Roman"/>
        </w:rPr>
        <w:t>liekovej knižke pacienta</w:t>
      </w:r>
      <w:r w:rsidRPr="003100A2" w:rsidR="00C52527">
        <w:rPr>
          <w:rFonts w:ascii="Times New Roman" w:hAnsi="Times New Roman" w:cs="Times New Roman"/>
        </w:rPr>
        <w:t xml:space="preserve">, ak ju </w:t>
      </w:r>
      <w:r w:rsidRPr="003100A2" w:rsidR="00932927">
        <w:rPr>
          <w:rFonts w:ascii="Times New Roman" w:hAnsi="Times New Roman" w:cs="Times New Roman"/>
        </w:rPr>
        <w:t xml:space="preserve">pacientovi vydala </w:t>
      </w:r>
      <w:r w:rsidRPr="003100A2" w:rsidR="00C52527">
        <w:rPr>
          <w:rFonts w:ascii="Times New Roman" w:hAnsi="Times New Roman" w:cs="Times New Roman"/>
        </w:rPr>
        <w:t>zdravotná poisťovňa</w:t>
      </w:r>
      <w:r w:rsidRPr="003100A2">
        <w:rPr>
          <w:rFonts w:ascii="Times New Roman" w:hAnsi="Times New Roman" w:cs="Times New Roman"/>
        </w:rPr>
        <w:t>“.</w:t>
      </w:r>
    </w:p>
    <w:p w:rsidR="008D0C66" w:rsidRPr="003100A2">
      <w:pPr>
        <w:spacing w:line="360" w:lineRule="auto"/>
        <w:rPr>
          <w:rFonts w:ascii="Times New Roman" w:hAnsi="Times New Roman" w:cs="Times New Roman"/>
        </w:rPr>
      </w:pPr>
    </w:p>
    <w:p w:rsidR="008D0C66" w:rsidRPr="003100A2">
      <w:pPr>
        <w:numPr>
          <w:ilvl w:val="0"/>
          <w:numId w:val="2"/>
        </w:numPr>
        <w:tabs>
          <w:tab w:val="left" w:pos="360"/>
          <w:tab w:val="clear" w:pos="720"/>
        </w:tabs>
        <w:spacing w:line="360" w:lineRule="auto"/>
        <w:ind w:left="0" w:firstLine="0"/>
        <w:rPr>
          <w:rFonts w:ascii="Times New Roman" w:hAnsi="Times New Roman" w:cs="Times New Roman"/>
        </w:rPr>
      </w:pPr>
      <w:r w:rsidRPr="003100A2" w:rsidR="00CE0715">
        <w:rPr>
          <w:rFonts w:ascii="Times New Roman" w:hAnsi="Times New Roman" w:cs="Times New Roman"/>
        </w:rPr>
        <w:t xml:space="preserve">V </w:t>
      </w:r>
      <w:r w:rsidRPr="003100A2">
        <w:rPr>
          <w:rFonts w:ascii="Times New Roman" w:hAnsi="Times New Roman" w:cs="Times New Roman"/>
        </w:rPr>
        <w:t xml:space="preserve">§ 39 sa </w:t>
      </w:r>
      <w:r w:rsidRPr="003100A2" w:rsidR="00CE0715">
        <w:rPr>
          <w:rFonts w:ascii="Times New Roman" w:hAnsi="Times New Roman" w:cs="Times New Roman"/>
        </w:rPr>
        <w:t xml:space="preserve">za odsek 7 vkladajú nové </w:t>
      </w:r>
      <w:r w:rsidRPr="003100A2">
        <w:rPr>
          <w:rFonts w:ascii="Times New Roman" w:hAnsi="Times New Roman" w:cs="Times New Roman"/>
        </w:rPr>
        <w:t>odsek</w:t>
      </w:r>
      <w:r w:rsidRPr="003100A2" w:rsidR="00CE0715">
        <w:rPr>
          <w:rFonts w:ascii="Times New Roman" w:hAnsi="Times New Roman" w:cs="Times New Roman"/>
        </w:rPr>
        <w:t>y</w:t>
      </w:r>
      <w:r w:rsidRPr="003100A2">
        <w:rPr>
          <w:rFonts w:ascii="Times New Roman" w:hAnsi="Times New Roman" w:cs="Times New Roman"/>
        </w:rPr>
        <w:t xml:space="preserve"> 8 až 1</w:t>
      </w:r>
      <w:r w:rsidRPr="003100A2" w:rsidR="0006318F">
        <w:rPr>
          <w:rFonts w:ascii="Times New Roman" w:hAnsi="Times New Roman" w:cs="Times New Roman"/>
        </w:rPr>
        <w:t>0</w:t>
      </w:r>
      <w:r w:rsidRPr="003100A2">
        <w:rPr>
          <w:rFonts w:ascii="Times New Roman" w:hAnsi="Times New Roman" w:cs="Times New Roman"/>
        </w:rPr>
        <w:t>, ktoré znejú:</w:t>
      </w:r>
    </w:p>
    <w:p w:rsidR="008D0C66" w:rsidRPr="003100A2">
      <w:pPr>
        <w:pStyle w:val="BodyText"/>
        <w:rPr>
          <w:rFonts w:ascii="Times New Roman" w:hAnsi="Times New Roman" w:cs="Times New Roman"/>
        </w:rPr>
      </w:pPr>
      <w:r w:rsidRPr="003100A2">
        <w:rPr>
          <w:rFonts w:ascii="Times New Roman" w:hAnsi="Times New Roman" w:cs="Times New Roman"/>
        </w:rPr>
        <w:t xml:space="preserve">„(8) Podrobnosti o vyhotovení dokumentu liekovej knižky pacienta </w:t>
      </w:r>
      <w:r w:rsidRPr="003100A2" w:rsidR="00422022">
        <w:rPr>
          <w:rFonts w:ascii="Times New Roman" w:hAnsi="Times New Roman" w:cs="Times New Roman"/>
        </w:rPr>
        <w:t xml:space="preserve">podľa </w:t>
      </w:r>
      <w:r w:rsidRPr="003100A2">
        <w:rPr>
          <w:rFonts w:ascii="Times New Roman" w:hAnsi="Times New Roman" w:cs="Times New Roman"/>
        </w:rPr>
        <w:t>odsek</w:t>
      </w:r>
      <w:r w:rsidRPr="003100A2" w:rsidR="00422022">
        <w:rPr>
          <w:rFonts w:ascii="Times New Roman" w:hAnsi="Times New Roman" w:cs="Times New Roman"/>
        </w:rPr>
        <w:t>u</w:t>
      </w:r>
      <w:r w:rsidRPr="003100A2">
        <w:rPr>
          <w:rFonts w:ascii="Times New Roman" w:hAnsi="Times New Roman" w:cs="Times New Roman"/>
        </w:rPr>
        <w:t xml:space="preserve"> 7, o grafických prvkoch a údajoch tohto dokumentu </w:t>
      </w:r>
      <w:r w:rsidRPr="003100A2" w:rsidR="00C52527">
        <w:rPr>
          <w:rFonts w:ascii="Times New Roman" w:hAnsi="Times New Roman" w:cs="Times New Roman"/>
        </w:rPr>
        <w:t xml:space="preserve">a o rozsahu zavedenia zdravotnými poisťovňami </w:t>
      </w:r>
      <w:r w:rsidRPr="003100A2">
        <w:rPr>
          <w:rFonts w:ascii="Times New Roman" w:hAnsi="Times New Roman" w:cs="Times New Roman"/>
        </w:rPr>
        <w:t xml:space="preserve">ustanoví všeobecne záväzný právny predpis, ktorý vydá </w:t>
      </w:r>
      <w:r w:rsidRPr="003100A2" w:rsidR="00C52527">
        <w:rPr>
          <w:rFonts w:ascii="Times New Roman" w:hAnsi="Times New Roman" w:cs="Times New Roman"/>
        </w:rPr>
        <w:t>m</w:t>
      </w:r>
      <w:r w:rsidRPr="003100A2">
        <w:rPr>
          <w:rFonts w:ascii="Times New Roman" w:hAnsi="Times New Roman" w:cs="Times New Roman"/>
        </w:rPr>
        <w:t xml:space="preserve">inisterstvo zdravotníctva. </w:t>
      </w:r>
    </w:p>
    <w:p w:rsidR="008D0C66" w:rsidRPr="003100A2">
      <w:pPr>
        <w:spacing w:line="360" w:lineRule="auto"/>
        <w:rPr>
          <w:rFonts w:ascii="Times New Roman" w:hAnsi="Times New Roman" w:cs="Times New Roman"/>
        </w:rPr>
      </w:pPr>
    </w:p>
    <w:p w:rsidR="00E74F03" w:rsidRPr="003100A2">
      <w:pPr>
        <w:pStyle w:val="BodyText"/>
        <w:rPr>
          <w:rFonts w:ascii="Times New Roman" w:hAnsi="Times New Roman" w:cs="Times New Roman"/>
        </w:rPr>
      </w:pPr>
      <w:r w:rsidRPr="003100A2" w:rsidR="0006318F">
        <w:rPr>
          <w:rFonts w:ascii="Times New Roman" w:hAnsi="Times New Roman" w:cs="Times New Roman"/>
        </w:rPr>
        <w:t xml:space="preserve"> </w:t>
      </w:r>
      <w:r w:rsidRPr="003100A2" w:rsidR="008D0C66">
        <w:rPr>
          <w:rFonts w:ascii="Times New Roman" w:hAnsi="Times New Roman" w:cs="Times New Roman"/>
        </w:rPr>
        <w:t>(</w:t>
      </w:r>
      <w:r w:rsidRPr="003100A2" w:rsidR="0006318F">
        <w:rPr>
          <w:rFonts w:ascii="Times New Roman" w:hAnsi="Times New Roman" w:cs="Times New Roman"/>
        </w:rPr>
        <w:t>9</w:t>
      </w:r>
      <w:r w:rsidRPr="003100A2" w:rsidR="008D0C66">
        <w:rPr>
          <w:rFonts w:ascii="Times New Roman" w:hAnsi="Times New Roman" w:cs="Times New Roman"/>
        </w:rPr>
        <w:t xml:space="preserve">) Lekár </w:t>
      </w:r>
      <w:r w:rsidRPr="003100A2" w:rsidR="00E3322E">
        <w:rPr>
          <w:rFonts w:ascii="Times New Roman" w:hAnsi="Times New Roman" w:cs="Times New Roman"/>
        </w:rPr>
        <w:t xml:space="preserve">nesmie </w:t>
      </w:r>
      <w:r w:rsidRPr="003100A2" w:rsidR="008D0C66">
        <w:rPr>
          <w:rFonts w:ascii="Times New Roman" w:hAnsi="Times New Roman" w:cs="Times New Roman"/>
        </w:rPr>
        <w:t>pri predpisovaní liekov určovať pacientovi, v ktorej lekárni si má vybrať predpísaný liek.</w:t>
      </w:r>
    </w:p>
    <w:p w:rsidR="00E74F03" w:rsidRPr="003100A2">
      <w:pPr>
        <w:pStyle w:val="BodyText"/>
        <w:rPr>
          <w:rFonts w:ascii="Times New Roman" w:hAnsi="Times New Roman" w:cs="Times New Roman"/>
        </w:rPr>
      </w:pPr>
    </w:p>
    <w:p w:rsidR="008D0C66" w:rsidRPr="003100A2">
      <w:pPr>
        <w:pStyle w:val="BodyText"/>
        <w:rPr>
          <w:rFonts w:ascii="Times New Roman" w:hAnsi="Times New Roman" w:cs="Times New Roman"/>
        </w:rPr>
      </w:pPr>
      <w:r w:rsidRPr="003100A2" w:rsidR="00E74F03">
        <w:rPr>
          <w:rFonts w:ascii="Times New Roman" w:hAnsi="Times New Roman" w:cs="Times New Roman"/>
        </w:rPr>
        <w:t>(1</w:t>
      </w:r>
      <w:r w:rsidRPr="003100A2" w:rsidR="0006318F">
        <w:rPr>
          <w:rFonts w:ascii="Times New Roman" w:hAnsi="Times New Roman" w:cs="Times New Roman"/>
        </w:rPr>
        <w:t>0</w:t>
      </w:r>
      <w:r w:rsidRPr="003100A2" w:rsidR="00E74F03">
        <w:rPr>
          <w:rFonts w:ascii="Times New Roman" w:hAnsi="Times New Roman" w:cs="Times New Roman"/>
        </w:rPr>
        <w:t>) Na predpisovanie a výdaj dietetický</w:t>
      </w:r>
      <w:r w:rsidRPr="003100A2" w:rsidR="00E10287">
        <w:rPr>
          <w:rFonts w:ascii="Times New Roman" w:hAnsi="Times New Roman" w:cs="Times New Roman"/>
        </w:rPr>
        <w:t>ch potravín sa použijú ustanovenia o predpisovaní a výdaji liekov.</w:t>
      </w:r>
      <w:r w:rsidRPr="003100A2" w:rsidR="00BE72F5">
        <w:rPr>
          <w:rFonts w:ascii="Times New Roman" w:hAnsi="Times New Roman" w:cs="Times New Roman"/>
        </w:rPr>
        <w:t xml:space="preserve"> </w:t>
      </w:r>
      <w:r w:rsidRPr="003100A2">
        <w:rPr>
          <w:rFonts w:ascii="Times New Roman" w:hAnsi="Times New Roman" w:cs="Times New Roman"/>
        </w:rPr>
        <w:t>“.</w:t>
      </w:r>
    </w:p>
    <w:p w:rsidR="008D0C66" w:rsidRPr="003100A2">
      <w:pPr>
        <w:spacing w:line="360" w:lineRule="auto"/>
        <w:rPr>
          <w:rFonts w:ascii="Times New Roman" w:hAnsi="Times New Roman" w:cs="Times New Roman"/>
        </w:rPr>
      </w:pPr>
    </w:p>
    <w:p w:rsidR="008D0C66" w:rsidRPr="003100A2">
      <w:pPr>
        <w:spacing w:line="360" w:lineRule="auto"/>
        <w:ind w:firstLine="360"/>
        <w:rPr>
          <w:rFonts w:ascii="Times New Roman" w:hAnsi="Times New Roman" w:cs="Times New Roman"/>
        </w:rPr>
      </w:pPr>
      <w:r w:rsidRPr="003100A2">
        <w:rPr>
          <w:rFonts w:ascii="Times New Roman" w:hAnsi="Times New Roman" w:cs="Times New Roman"/>
        </w:rPr>
        <w:t>Doterajšie odseky 8 a 9 sa označujú ako odseky 11 a 12.</w:t>
      </w:r>
    </w:p>
    <w:p w:rsidR="008D0C66" w:rsidRPr="003100A2">
      <w:pPr>
        <w:spacing w:line="360" w:lineRule="auto"/>
        <w:rPr>
          <w:rFonts w:ascii="Times New Roman" w:hAnsi="Times New Roman" w:cs="Times New Roman"/>
        </w:rPr>
      </w:pPr>
    </w:p>
    <w:p w:rsidR="008D0C66" w:rsidRPr="003100A2" w:rsidP="007E2C6D">
      <w:pPr>
        <w:numPr>
          <w:ilvl w:val="0"/>
          <w:numId w:val="2"/>
        </w:numPr>
        <w:tabs>
          <w:tab w:val="left" w:pos="360"/>
          <w:tab w:val="clear" w:pos="720"/>
        </w:tabs>
        <w:spacing w:line="360" w:lineRule="auto"/>
        <w:ind w:left="0" w:firstLine="0"/>
        <w:jc w:val="both"/>
        <w:rPr>
          <w:rFonts w:ascii="Times New Roman" w:hAnsi="Times New Roman" w:cs="Times New Roman"/>
        </w:rPr>
      </w:pPr>
      <w:r w:rsidRPr="003100A2">
        <w:rPr>
          <w:rFonts w:ascii="Times New Roman" w:hAnsi="Times New Roman" w:cs="Times New Roman"/>
        </w:rPr>
        <w:t>V § 40 ods. 12 sa na konci pripája táto veta: „Osoba oprávnená vydávať lieky pri výdaji lieku potvrdí v liekovej knižke pacienta výdaj predpísaného lieku</w:t>
      </w:r>
      <w:r w:rsidRPr="003100A2" w:rsidR="00C52527">
        <w:rPr>
          <w:rFonts w:ascii="Times New Roman" w:hAnsi="Times New Roman" w:cs="Times New Roman"/>
        </w:rPr>
        <w:t>, ak ju</w:t>
      </w:r>
      <w:r w:rsidRPr="003100A2" w:rsidR="00932927">
        <w:rPr>
          <w:rFonts w:ascii="Times New Roman" w:hAnsi="Times New Roman" w:cs="Times New Roman"/>
        </w:rPr>
        <w:t xml:space="preserve"> pacientovi vydala</w:t>
      </w:r>
      <w:r w:rsidRPr="003100A2" w:rsidR="00C52527">
        <w:rPr>
          <w:rFonts w:ascii="Times New Roman" w:hAnsi="Times New Roman" w:cs="Times New Roman"/>
        </w:rPr>
        <w:t xml:space="preserve"> zdravotná poisťovňa</w:t>
      </w:r>
      <w:r w:rsidRPr="003100A2">
        <w:rPr>
          <w:rFonts w:ascii="Times New Roman" w:hAnsi="Times New Roman" w:cs="Times New Roman"/>
        </w:rPr>
        <w:t>.“</w:t>
      </w:r>
      <w:r w:rsidRPr="003100A2" w:rsidR="00CE0715">
        <w:rPr>
          <w:rFonts w:ascii="Times New Roman" w:hAnsi="Times New Roman" w:cs="Times New Roman"/>
        </w:rPr>
        <w:t>.</w:t>
      </w:r>
      <w:r w:rsidRPr="003100A2">
        <w:rPr>
          <w:rFonts w:ascii="Times New Roman" w:hAnsi="Times New Roman" w:cs="Times New Roman"/>
        </w:rPr>
        <w:t xml:space="preserve"> </w:t>
      </w:r>
    </w:p>
    <w:p w:rsidR="008D0C66" w:rsidRPr="003100A2">
      <w:pPr>
        <w:spacing w:line="360" w:lineRule="auto"/>
        <w:rPr>
          <w:rFonts w:ascii="Times New Roman" w:hAnsi="Times New Roman" w:cs="Times New Roman"/>
        </w:rPr>
      </w:pPr>
    </w:p>
    <w:p w:rsidR="008D0C66" w:rsidRPr="003100A2">
      <w:pPr>
        <w:numPr>
          <w:ilvl w:val="0"/>
          <w:numId w:val="2"/>
        </w:numPr>
        <w:tabs>
          <w:tab w:val="left" w:pos="360"/>
          <w:tab w:val="clear" w:pos="720"/>
        </w:tabs>
        <w:spacing w:line="360" w:lineRule="auto"/>
        <w:ind w:left="0" w:firstLine="0"/>
        <w:rPr>
          <w:rFonts w:ascii="Times New Roman" w:hAnsi="Times New Roman" w:cs="Times New Roman"/>
        </w:rPr>
      </w:pPr>
      <w:r w:rsidRPr="003100A2">
        <w:rPr>
          <w:rFonts w:ascii="Times New Roman" w:hAnsi="Times New Roman" w:cs="Times New Roman"/>
        </w:rPr>
        <w:t>§ 40 sa dopĺňa odsekmi 16 až  19, ktoré znejú:</w:t>
      </w:r>
    </w:p>
    <w:p w:rsidR="008D0C66" w:rsidRPr="003100A2">
      <w:pPr>
        <w:pStyle w:val="BodyTextIndent2"/>
        <w:rPr>
          <w:rFonts w:ascii="Times New Roman" w:hAnsi="Times New Roman" w:cs="Times New Roman"/>
        </w:rPr>
      </w:pPr>
      <w:r w:rsidRPr="003100A2">
        <w:rPr>
          <w:rFonts w:ascii="Times New Roman" w:hAnsi="Times New Roman" w:cs="Times New Roman"/>
        </w:rPr>
        <w:t xml:space="preserve">„(16) Tlačivá lekárskeho predpisu,  tlačivá objednávky </w:t>
      </w:r>
      <w:r w:rsidRPr="003100A2" w:rsidR="00422022">
        <w:rPr>
          <w:rFonts w:ascii="Times New Roman" w:hAnsi="Times New Roman" w:cs="Times New Roman"/>
        </w:rPr>
        <w:t xml:space="preserve">podľa </w:t>
      </w:r>
      <w:r w:rsidRPr="003100A2">
        <w:rPr>
          <w:rFonts w:ascii="Times New Roman" w:hAnsi="Times New Roman" w:cs="Times New Roman"/>
        </w:rPr>
        <w:t>odsek</w:t>
      </w:r>
      <w:r w:rsidRPr="003100A2" w:rsidR="00422022">
        <w:rPr>
          <w:rFonts w:ascii="Times New Roman" w:hAnsi="Times New Roman" w:cs="Times New Roman"/>
        </w:rPr>
        <w:t>u</w:t>
      </w:r>
      <w:r w:rsidRPr="003100A2">
        <w:rPr>
          <w:rFonts w:ascii="Times New Roman" w:hAnsi="Times New Roman" w:cs="Times New Roman"/>
        </w:rPr>
        <w:t xml:space="preserve"> 11, osobitné tlačivá lekárskeho predpisu označené šikmým modrým pruhom, osobitné objednávky označené šikmým modrým pruhom (§ 39 ods. 3)  a tlačivá lekárskeho poukazu </w:t>
      </w:r>
      <w:r w:rsidRPr="003100A2" w:rsidR="00932927">
        <w:rPr>
          <w:rFonts w:ascii="Times New Roman" w:hAnsi="Times New Roman" w:cs="Times New Roman"/>
        </w:rPr>
        <w:t>môže</w:t>
      </w:r>
      <w:r w:rsidRPr="003100A2">
        <w:rPr>
          <w:rFonts w:ascii="Times New Roman" w:hAnsi="Times New Roman" w:cs="Times New Roman"/>
        </w:rPr>
        <w:t xml:space="preserve"> vydať predajné miesto týchto tlačív len na základe predloženia preukazu oprávňujúceho nákup týchto tlačív a preukazu totožnosti lekára. </w:t>
      </w:r>
    </w:p>
    <w:p w:rsidR="008D0C66" w:rsidRPr="003100A2">
      <w:pPr>
        <w:pStyle w:val="BodyTextIndent2"/>
        <w:rPr>
          <w:rFonts w:ascii="Times New Roman" w:hAnsi="Times New Roman" w:cs="Times New Roman"/>
        </w:rPr>
      </w:pPr>
    </w:p>
    <w:p w:rsidR="008D0C66" w:rsidRPr="003100A2">
      <w:pPr>
        <w:pStyle w:val="BodyTextIndent2"/>
        <w:rPr>
          <w:rFonts w:ascii="Times New Roman" w:hAnsi="Times New Roman" w:cs="Times New Roman"/>
        </w:rPr>
      </w:pPr>
      <w:r w:rsidRPr="003100A2">
        <w:rPr>
          <w:rFonts w:ascii="Times New Roman" w:hAnsi="Times New Roman" w:cs="Times New Roman"/>
        </w:rPr>
        <w:t>(17) Preukaz oprávňujúci nákup tlačív uvedených v odseku 16 vydáva zdravotná poisťovňa lekárom oprávneným na základe zmluvy so zdravotnou poisťovňou predpisovať lieky a zdravotnícke pomôcky uhrádzané na základe zdravotného poistenia.</w:t>
      </w:r>
      <w:r w:rsidRPr="003100A2" w:rsidR="00517CC3">
        <w:rPr>
          <w:rFonts w:ascii="Times New Roman" w:hAnsi="Times New Roman" w:cs="Times New Roman"/>
        </w:rPr>
        <w:t xml:space="preserve"> Lekárom, ktorí nemajú uzavretý zmluvný vzťah so zdravotnou poisťovňou vydá preukaz oprávňujúci nákup </w:t>
      </w:r>
      <w:r w:rsidRPr="003100A2" w:rsidR="003E4E95">
        <w:rPr>
          <w:rFonts w:ascii="Times New Roman" w:hAnsi="Times New Roman" w:cs="Times New Roman"/>
        </w:rPr>
        <w:t xml:space="preserve">týchto </w:t>
      </w:r>
      <w:r w:rsidRPr="003100A2" w:rsidR="00517CC3">
        <w:rPr>
          <w:rFonts w:ascii="Times New Roman" w:hAnsi="Times New Roman" w:cs="Times New Roman"/>
        </w:rPr>
        <w:t>tlačív lekár samosprávneho kraja.</w:t>
      </w:r>
    </w:p>
    <w:p w:rsidR="008D0C66" w:rsidRPr="003100A2">
      <w:pPr>
        <w:pStyle w:val="BodyTextIndent2"/>
        <w:rPr>
          <w:rFonts w:ascii="Times New Roman" w:hAnsi="Times New Roman" w:cs="Times New Roman"/>
        </w:rPr>
      </w:pPr>
    </w:p>
    <w:p w:rsidR="008D0C66" w:rsidRPr="003100A2">
      <w:pPr>
        <w:pStyle w:val="BodyTextIndent2"/>
        <w:rPr>
          <w:rFonts w:ascii="Times New Roman" w:hAnsi="Times New Roman" w:cs="Times New Roman"/>
        </w:rPr>
      </w:pPr>
      <w:r w:rsidRPr="003100A2">
        <w:rPr>
          <w:rFonts w:ascii="Times New Roman" w:hAnsi="Times New Roman" w:cs="Times New Roman"/>
        </w:rPr>
        <w:t xml:space="preserve">(18) Tlačivá uvedené v odseku 16 nesmú obsahovať text, ktorý má charakter reklamy </w:t>
      </w:r>
    </w:p>
    <w:p w:rsidR="008D0C66" w:rsidRPr="003100A2">
      <w:pPr>
        <w:pStyle w:val="BodyTextIndent2"/>
        <w:numPr>
          <w:ilvl w:val="0"/>
          <w:numId w:val="3"/>
        </w:numPr>
        <w:tabs>
          <w:tab w:val="left" w:pos="360"/>
          <w:tab w:val="clear" w:pos="1260"/>
        </w:tabs>
        <w:ind w:left="360"/>
        <w:rPr>
          <w:rFonts w:ascii="Times New Roman" w:hAnsi="Times New Roman" w:cs="Times New Roman"/>
        </w:rPr>
      </w:pPr>
      <w:r w:rsidRPr="003100A2">
        <w:rPr>
          <w:rFonts w:ascii="Times New Roman" w:hAnsi="Times New Roman" w:cs="Times New Roman"/>
        </w:rPr>
        <w:t xml:space="preserve">lieku alebo zdravotníckej pomôcky, </w:t>
      </w:r>
    </w:p>
    <w:p w:rsidR="008D0C66" w:rsidRPr="003100A2">
      <w:pPr>
        <w:pStyle w:val="BodyTextIndent2"/>
        <w:numPr>
          <w:ilvl w:val="0"/>
          <w:numId w:val="3"/>
        </w:numPr>
        <w:tabs>
          <w:tab w:val="left" w:pos="360"/>
          <w:tab w:val="clear" w:pos="1260"/>
        </w:tabs>
        <w:ind w:left="360"/>
        <w:rPr>
          <w:rFonts w:ascii="Times New Roman" w:hAnsi="Times New Roman" w:cs="Times New Roman"/>
        </w:rPr>
      </w:pPr>
      <w:r w:rsidRPr="003100A2">
        <w:rPr>
          <w:rFonts w:ascii="Times New Roman" w:hAnsi="Times New Roman" w:cs="Times New Roman"/>
        </w:rPr>
        <w:t>výrobcu alebo veľkodistributéra lieku alebo zdravotníckej pomôcky alebo</w:t>
      </w:r>
    </w:p>
    <w:p w:rsidR="008D0C66" w:rsidRPr="003100A2">
      <w:pPr>
        <w:pStyle w:val="BodyTextIndent2"/>
        <w:numPr>
          <w:ilvl w:val="0"/>
          <w:numId w:val="3"/>
        </w:numPr>
        <w:tabs>
          <w:tab w:val="left" w:pos="360"/>
          <w:tab w:val="clear" w:pos="1260"/>
        </w:tabs>
        <w:ind w:left="360"/>
        <w:rPr>
          <w:rFonts w:ascii="Times New Roman" w:hAnsi="Times New Roman" w:cs="Times New Roman"/>
        </w:rPr>
      </w:pPr>
      <w:r w:rsidRPr="003100A2">
        <w:rPr>
          <w:rFonts w:ascii="Times New Roman" w:hAnsi="Times New Roman" w:cs="Times New Roman"/>
        </w:rPr>
        <w:t xml:space="preserve">poskytovateľa </w:t>
      </w:r>
      <w:r w:rsidRPr="003100A2" w:rsidR="003E4E95">
        <w:rPr>
          <w:rFonts w:ascii="Times New Roman" w:hAnsi="Times New Roman" w:cs="Times New Roman"/>
        </w:rPr>
        <w:t>zdravotnej</w:t>
      </w:r>
      <w:r w:rsidRPr="003100A2">
        <w:rPr>
          <w:rFonts w:ascii="Times New Roman" w:hAnsi="Times New Roman" w:cs="Times New Roman"/>
        </w:rPr>
        <w:t xml:space="preserve"> starostlivosti.</w:t>
      </w:r>
    </w:p>
    <w:p w:rsidR="008D0C66" w:rsidRPr="003100A2">
      <w:pPr>
        <w:pStyle w:val="BodyTextIndent2"/>
        <w:rPr>
          <w:rFonts w:ascii="Times New Roman" w:hAnsi="Times New Roman" w:cs="Times New Roman"/>
        </w:rPr>
      </w:pPr>
    </w:p>
    <w:p w:rsidR="008D0C66" w:rsidRPr="003100A2">
      <w:pPr>
        <w:pStyle w:val="BodyTextIndent2"/>
        <w:rPr>
          <w:rFonts w:ascii="Times New Roman" w:hAnsi="Times New Roman" w:cs="Times New Roman"/>
        </w:rPr>
      </w:pPr>
      <w:r w:rsidRPr="003100A2">
        <w:rPr>
          <w:rFonts w:ascii="Times New Roman" w:hAnsi="Times New Roman" w:cs="Times New Roman"/>
        </w:rPr>
        <w:t xml:space="preserve">(19) Podrobnosti o vyhotovení tlačív uvedených v odseku 16, o grafických prvkoch a údajoch týchto tlačív  a o ich predajných miestach ustanoví všeobecne záväzný právny predpis, ktorý vydá </w:t>
      </w:r>
      <w:r w:rsidRPr="003100A2" w:rsidR="00120FAE">
        <w:rPr>
          <w:rFonts w:ascii="Times New Roman" w:hAnsi="Times New Roman" w:cs="Times New Roman"/>
        </w:rPr>
        <w:t>m</w:t>
      </w:r>
      <w:r w:rsidRPr="003100A2">
        <w:rPr>
          <w:rFonts w:ascii="Times New Roman" w:hAnsi="Times New Roman" w:cs="Times New Roman"/>
        </w:rPr>
        <w:t>inisterstvo zdravotníctva</w:t>
      </w:r>
      <w:r w:rsidRPr="003100A2" w:rsidR="00932927">
        <w:rPr>
          <w:rFonts w:ascii="Times New Roman" w:hAnsi="Times New Roman" w:cs="Times New Roman"/>
        </w:rPr>
        <w:t xml:space="preserve"> (§ 39 ods. 8)</w:t>
      </w:r>
      <w:r w:rsidRPr="003100A2">
        <w:rPr>
          <w:rFonts w:ascii="Times New Roman" w:hAnsi="Times New Roman" w:cs="Times New Roman"/>
        </w:rPr>
        <w:t>.“.</w:t>
      </w:r>
    </w:p>
    <w:p w:rsidR="00E57A43" w:rsidRPr="003100A2" w:rsidP="00E57A43">
      <w:pPr>
        <w:pStyle w:val="BodyTextIndent2"/>
        <w:ind w:firstLine="0"/>
        <w:rPr>
          <w:rFonts w:ascii="Times New Roman" w:hAnsi="Times New Roman" w:cs="Times New Roman"/>
        </w:rPr>
      </w:pPr>
    </w:p>
    <w:p w:rsidR="008D0C66" w:rsidRPr="003100A2">
      <w:pPr>
        <w:pStyle w:val="BodyTextIndent2"/>
        <w:numPr>
          <w:ilvl w:val="0"/>
          <w:numId w:val="2"/>
        </w:numPr>
        <w:tabs>
          <w:tab w:val="left" w:pos="360"/>
          <w:tab w:val="clear" w:pos="720"/>
        </w:tabs>
        <w:ind w:left="0" w:firstLine="0"/>
        <w:rPr>
          <w:rFonts w:ascii="Times New Roman" w:hAnsi="Times New Roman" w:cs="Times New Roman"/>
        </w:rPr>
      </w:pPr>
      <w:r w:rsidRPr="003100A2">
        <w:rPr>
          <w:rFonts w:ascii="Times New Roman" w:hAnsi="Times New Roman" w:cs="Times New Roman"/>
        </w:rPr>
        <w:t>§ 49 sa dopĺňa odsekom 8, ktorý znie:</w:t>
      </w:r>
    </w:p>
    <w:p w:rsidR="008D0C66" w:rsidRPr="003100A2">
      <w:pPr>
        <w:spacing w:line="360" w:lineRule="auto"/>
        <w:jc w:val="both"/>
        <w:rPr>
          <w:rFonts w:ascii="Times New Roman" w:hAnsi="Times New Roman" w:cs="Times New Roman"/>
        </w:rPr>
      </w:pPr>
      <w:r w:rsidRPr="003100A2">
        <w:rPr>
          <w:rFonts w:ascii="Times New Roman" w:hAnsi="Times New Roman" w:cs="Times New Roman"/>
        </w:rPr>
        <w:t>„(8) „Na uvádzanie doplnkových látok na trh, na ich zloženie, skúšanie a hodnotenie sa vzťahuje osobitný predpis</w:t>
      </w:r>
      <w:r w:rsidRPr="003100A2" w:rsidR="00CE0715">
        <w:rPr>
          <w:rFonts w:ascii="Times New Roman" w:hAnsi="Times New Roman" w:cs="Times New Roman"/>
        </w:rPr>
        <w:t>.</w:t>
      </w:r>
      <w:r w:rsidRPr="003100A2">
        <w:rPr>
          <w:rFonts w:ascii="Times New Roman" w:hAnsi="Times New Roman" w:cs="Times New Roman"/>
          <w:vertAlign w:val="superscript"/>
        </w:rPr>
        <w:t>19ab</w:t>
      </w:r>
      <w:r w:rsidRPr="003100A2">
        <w:rPr>
          <w:rFonts w:ascii="Times New Roman" w:hAnsi="Times New Roman" w:cs="Times New Roman"/>
        </w:rPr>
        <w:t>)</w:t>
      </w:r>
      <w:r w:rsidRPr="003100A2" w:rsidR="00CE0715">
        <w:rPr>
          <w:rFonts w:ascii="Times New Roman" w:hAnsi="Times New Roman" w:cs="Times New Roman"/>
        </w:rPr>
        <w:t>“.</w:t>
      </w:r>
      <w:r w:rsidRPr="003100A2">
        <w:rPr>
          <w:rFonts w:ascii="Times New Roman" w:hAnsi="Times New Roman" w:cs="Times New Roman"/>
        </w:rPr>
        <w:t xml:space="preserve"> </w:t>
      </w:r>
    </w:p>
    <w:p w:rsidR="008D0C66" w:rsidRPr="003100A2">
      <w:pPr>
        <w:spacing w:line="360" w:lineRule="auto"/>
        <w:ind w:left="360"/>
        <w:jc w:val="both"/>
        <w:rPr>
          <w:rFonts w:ascii="Times New Roman" w:hAnsi="Times New Roman" w:cs="Times New Roman"/>
        </w:rPr>
      </w:pPr>
    </w:p>
    <w:p w:rsidR="008D0C66" w:rsidRPr="003100A2">
      <w:pPr>
        <w:spacing w:line="360" w:lineRule="auto"/>
        <w:ind w:left="360"/>
        <w:jc w:val="both"/>
        <w:rPr>
          <w:rFonts w:ascii="Times New Roman" w:hAnsi="Times New Roman" w:cs="Times New Roman"/>
        </w:rPr>
      </w:pPr>
      <w:r w:rsidRPr="003100A2">
        <w:rPr>
          <w:rFonts w:ascii="Times New Roman" w:hAnsi="Times New Roman" w:cs="Times New Roman"/>
        </w:rPr>
        <w:t>Poznámka pod čiarou k odkazu 19ab znie:</w:t>
      </w:r>
    </w:p>
    <w:p w:rsidR="008D0C66" w:rsidRPr="003100A2" w:rsidP="000578FC">
      <w:pPr>
        <w:spacing w:line="360" w:lineRule="auto"/>
        <w:jc w:val="both"/>
        <w:rPr>
          <w:rFonts w:ascii="Times New Roman" w:hAnsi="Times New Roman" w:cs="Times New Roman"/>
        </w:rPr>
      </w:pPr>
      <w:r w:rsidRPr="003100A2">
        <w:rPr>
          <w:rFonts w:ascii="Times New Roman" w:hAnsi="Times New Roman" w:cs="Times New Roman"/>
        </w:rPr>
        <w:t>„</w:t>
      </w:r>
      <w:r w:rsidRPr="003100A2">
        <w:rPr>
          <w:rFonts w:ascii="Times New Roman" w:hAnsi="Times New Roman" w:cs="Times New Roman"/>
          <w:vertAlign w:val="superscript"/>
        </w:rPr>
        <w:t>19ab</w:t>
      </w:r>
      <w:r w:rsidRPr="003100A2">
        <w:rPr>
          <w:rFonts w:ascii="Times New Roman" w:hAnsi="Times New Roman" w:cs="Times New Roman"/>
        </w:rPr>
        <w:t xml:space="preserve">) Zákon </w:t>
      </w:r>
      <w:r w:rsidRPr="003100A2" w:rsidR="000578FC">
        <w:rPr>
          <w:rFonts w:ascii="Times New Roman" w:hAnsi="Times New Roman" w:cs="Times New Roman"/>
        </w:rPr>
        <w:t xml:space="preserve">Národnej rady Slovenskej republiky </w:t>
      </w:r>
      <w:r w:rsidRPr="003100A2">
        <w:rPr>
          <w:rFonts w:ascii="Times New Roman" w:hAnsi="Times New Roman" w:cs="Times New Roman"/>
        </w:rPr>
        <w:t xml:space="preserve">č. 184/1993 Z. z. o krmivách v znení </w:t>
      </w:r>
      <w:r w:rsidRPr="003100A2" w:rsidR="000578FC">
        <w:rPr>
          <w:rFonts w:ascii="Times New Roman" w:hAnsi="Times New Roman" w:cs="Times New Roman"/>
        </w:rPr>
        <w:t>zákona č. 472/2003 Z. z.</w:t>
      </w:r>
      <w:r w:rsidRPr="003100A2">
        <w:rPr>
          <w:rFonts w:ascii="Times New Roman" w:hAnsi="Times New Roman" w:cs="Times New Roman"/>
        </w:rPr>
        <w:t>“</w:t>
      </w:r>
    </w:p>
    <w:p w:rsidR="008D0C66" w:rsidRPr="003100A2">
      <w:pPr>
        <w:pStyle w:val="BodyTextIndent2"/>
        <w:ind w:firstLine="0"/>
        <w:rPr>
          <w:rFonts w:ascii="Times New Roman" w:hAnsi="Times New Roman" w:cs="Times New Roman"/>
        </w:rPr>
      </w:pPr>
    </w:p>
    <w:p w:rsidR="008D0C66" w:rsidRPr="003100A2">
      <w:pPr>
        <w:pStyle w:val="BodyTextIndent2"/>
        <w:numPr>
          <w:ilvl w:val="0"/>
          <w:numId w:val="2"/>
        </w:numPr>
        <w:tabs>
          <w:tab w:val="left" w:pos="360"/>
          <w:tab w:val="clear" w:pos="720"/>
        </w:tabs>
        <w:ind w:left="0" w:firstLine="0"/>
        <w:rPr>
          <w:rFonts w:ascii="Times New Roman" w:hAnsi="Times New Roman" w:cs="Times New Roman"/>
        </w:rPr>
      </w:pPr>
      <w:r w:rsidRPr="003100A2">
        <w:rPr>
          <w:rFonts w:ascii="Times New Roman" w:hAnsi="Times New Roman" w:cs="Times New Roman"/>
        </w:rPr>
        <w:t>V § 50 ods. 4  sa slová „§ 16 ods. 2 s výnimkou písmen i) a j)“ nahrádzajú slovami „§ 16a“.</w:t>
      </w:r>
    </w:p>
    <w:p w:rsidR="008D0C66" w:rsidRPr="003100A2">
      <w:pPr>
        <w:pStyle w:val="BodyTextIndent2"/>
        <w:ind w:firstLine="0"/>
        <w:rPr>
          <w:rFonts w:ascii="Times New Roman" w:hAnsi="Times New Roman" w:cs="Times New Roman"/>
        </w:rPr>
      </w:pPr>
    </w:p>
    <w:p w:rsidR="008D0C66" w:rsidRPr="003100A2">
      <w:pPr>
        <w:pStyle w:val="BodyTextIndent2"/>
        <w:numPr>
          <w:ilvl w:val="0"/>
          <w:numId w:val="2"/>
        </w:numPr>
        <w:tabs>
          <w:tab w:val="left" w:pos="360"/>
          <w:tab w:val="clear" w:pos="720"/>
        </w:tabs>
        <w:ind w:left="0" w:firstLine="0"/>
        <w:rPr>
          <w:rFonts w:ascii="Times New Roman" w:hAnsi="Times New Roman" w:cs="Times New Roman"/>
        </w:rPr>
      </w:pPr>
      <w:r w:rsidRPr="003100A2">
        <w:rPr>
          <w:rFonts w:ascii="Times New Roman" w:hAnsi="Times New Roman" w:cs="Times New Roman"/>
        </w:rPr>
        <w:t>V § 51  v</w:t>
      </w:r>
      <w:r w:rsidRPr="003100A2" w:rsidR="00E3322E">
        <w:rPr>
          <w:rFonts w:ascii="Times New Roman" w:hAnsi="Times New Roman" w:cs="Times New Roman"/>
        </w:rPr>
        <w:t> </w:t>
      </w:r>
      <w:r w:rsidRPr="003100A2">
        <w:rPr>
          <w:rFonts w:ascii="Times New Roman" w:hAnsi="Times New Roman" w:cs="Times New Roman"/>
        </w:rPr>
        <w:t>ods</w:t>
      </w:r>
      <w:r w:rsidRPr="003100A2" w:rsidR="00E3322E">
        <w:rPr>
          <w:rFonts w:ascii="Times New Roman" w:hAnsi="Times New Roman" w:cs="Times New Roman"/>
        </w:rPr>
        <w:t>.</w:t>
      </w:r>
      <w:r w:rsidRPr="003100A2">
        <w:rPr>
          <w:rFonts w:ascii="Times New Roman" w:hAnsi="Times New Roman" w:cs="Times New Roman"/>
        </w:rPr>
        <w:t xml:space="preserve"> 2 sa na konci pripája táto veta: „Ústav kontroly veterinárnych liečiv môže požiadať žiadateľa  o registráciu veterinárneho lieku o ďalšie množstvo vzoriek lieku a v ňom obsiahnutých liečiv a pomocných látok  potrebných na overenie analytických metód, ktoré sa používajú na zisťovanie reziduí veterinárnych liekov v potravinách živočíšneho pôvodu ako je množstvo uvedené v § 21 ods. 4 písm. p).“</w:t>
      </w:r>
      <w:r w:rsidRPr="003100A2" w:rsidR="00CE0715">
        <w:rPr>
          <w:rFonts w:ascii="Times New Roman" w:hAnsi="Times New Roman" w:cs="Times New Roman"/>
        </w:rPr>
        <w:t>.</w:t>
      </w:r>
    </w:p>
    <w:p w:rsidR="008D0C66" w:rsidRPr="003100A2">
      <w:pPr>
        <w:pStyle w:val="BodyTextIndent2"/>
        <w:ind w:firstLine="0"/>
        <w:rPr>
          <w:rFonts w:ascii="Times New Roman" w:hAnsi="Times New Roman" w:cs="Times New Roman"/>
        </w:rPr>
      </w:pPr>
    </w:p>
    <w:p w:rsidR="008D0C66" w:rsidRPr="003100A2">
      <w:pPr>
        <w:pStyle w:val="BodyTextIndent2"/>
        <w:numPr>
          <w:ilvl w:val="0"/>
          <w:numId w:val="2"/>
        </w:numPr>
        <w:tabs>
          <w:tab w:val="left" w:pos="360"/>
          <w:tab w:val="clear" w:pos="720"/>
        </w:tabs>
        <w:ind w:left="0" w:firstLine="0"/>
        <w:rPr>
          <w:rFonts w:ascii="Times New Roman" w:hAnsi="Times New Roman" w:cs="Times New Roman"/>
        </w:rPr>
      </w:pPr>
      <w:r w:rsidRPr="003100A2">
        <w:rPr>
          <w:rFonts w:ascii="Times New Roman" w:hAnsi="Times New Roman" w:cs="Times New Roman"/>
        </w:rPr>
        <w:t>V § 51 v</w:t>
      </w:r>
      <w:r w:rsidRPr="003100A2" w:rsidR="00E3322E">
        <w:rPr>
          <w:rFonts w:ascii="Times New Roman" w:hAnsi="Times New Roman" w:cs="Times New Roman"/>
        </w:rPr>
        <w:t> </w:t>
      </w:r>
      <w:r w:rsidRPr="003100A2">
        <w:rPr>
          <w:rFonts w:ascii="Times New Roman" w:hAnsi="Times New Roman" w:cs="Times New Roman"/>
        </w:rPr>
        <w:t>ods</w:t>
      </w:r>
      <w:r w:rsidRPr="003100A2" w:rsidR="00E3322E">
        <w:rPr>
          <w:rFonts w:ascii="Times New Roman" w:hAnsi="Times New Roman" w:cs="Times New Roman"/>
        </w:rPr>
        <w:t>.</w:t>
      </w:r>
      <w:r w:rsidRPr="003100A2">
        <w:rPr>
          <w:rFonts w:ascii="Times New Roman" w:hAnsi="Times New Roman" w:cs="Times New Roman"/>
        </w:rPr>
        <w:t xml:space="preserve"> 4 sa na konci pripája táto veta: „Ak ide o lieky, ktoré obsahujú nové účinné látky, ktoré nie sú uvedené v osobitnom predpise</w:t>
      </w:r>
      <w:r w:rsidRPr="003100A2">
        <w:rPr>
          <w:rFonts w:ascii="Times New Roman" w:hAnsi="Times New Roman" w:cs="Times New Roman"/>
          <w:vertAlign w:val="superscript"/>
        </w:rPr>
        <w:t>9beh</w:t>
      </w:r>
      <w:r w:rsidRPr="003100A2">
        <w:rPr>
          <w:rFonts w:ascii="Times New Roman" w:hAnsi="Times New Roman" w:cs="Times New Roman"/>
        </w:rPr>
        <w:t xml:space="preserve">) </w:t>
      </w:r>
      <w:r w:rsidRPr="003100A2" w:rsidR="00E3322E">
        <w:rPr>
          <w:rFonts w:ascii="Times New Roman" w:hAnsi="Times New Roman" w:cs="Times New Roman"/>
        </w:rPr>
        <w:t xml:space="preserve">je potrebné </w:t>
      </w:r>
      <w:r w:rsidRPr="003100A2">
        <w:rPr>
          <w:rFonts w:ascii="Times New Roman" w:hAnsi="Times New Roman" w:cs="Times New Roman"/>
        </w:rPr>
        <w:t>predložiť kópiu žiadosti a dokumentov odovzdaných komisii na účely schválenia maximálneho reziduálneho limitu.“.</w:t>
      </w:r>
    </w:p>
    <w:p w:rsidR="008D0C66" w:rsidRPr="003100A2">
      <w:pPr>
        <w:pStyle w:val="BodyTextIndent2"/>
        <w:ind w:firstLine="0"/>
        <w:rPr>
          <w:rFonts w:ascii="Times New Roman" w:hAnsi="Times New Roman" w:cs="Times New Roman"/>
        </w:rPr>
      </w:pPr>
    </w:p>
    <w:p w:rsidR="008D0C66" w:rsidRPr="003100A2">
      <w:pPr>
        <w:pStyle w:val="BodyTextIndent2"/>
        <w:numPr>
          <w:ilvl w:val="0"/>
          <w:numId w:val="2"/>
        </w:numPr>
        <w:tabs>
          <w:tab w:val="left" w:pos="360"/>
          <w:tab w:val="clear" w:pos="720"/>
        </w:tabs>
        <w:ind w:left="0" w:firstLine="0"/>
        <w:rPr>
          <w:rFonts w:ascii="Times New Roman" w:hAnsi="Times New Roman" w:cs="Times New Roman"/>
        </w:rPr>
      </w:pPr>
      <w:r w:rsidRPr="003100A2">
        <w:rPr>
          <w:rFonts w:ascii="Times New Roman" w:hAnsi="Times New Roman" w:cs="Times New Roman"/>
        </w:rPr>
        <w:t>V § 51 ods. 10 sa v druhej vete slová „ministerstvu zdravotníctva“ nahrádzajú slovami „ministerstvu pôdohospodárstva“.</w:t>
      </w:r>
    </w:p>
    <w:p w:rsidR="008D0C66" w:rsidRPr="003100A2">
      <w:pPr>
        <w:pStyle w:val="BodyTextIndent2"/>
        <w:ind w:firstLine="0"/>
        <w:rPr>
          <w:rFonts w:ascii="Times New Roman" w:hAnsi="Times New Roman" w:cs="Times New Roman"/>
        </w:rPr>
      </w:pPr>
    </w:p>
    <w:p w:rsidR="008D0C66" w:rsidRPr="003100A2">
      <w:pPr>
        <w:pStyle w:val="BodyTextIndent2"/>
        <w:numPr>
          <w:ilvl w:val="0"/>
          <w:numId w:val="2"/>
        </w:numPr>
        <w:tabs>
          <w:tab w:val="left" w:pos="360"/>
          <w:tab w:val="clear" w:pos="720"/>
        </w:tabs>
        <w:ind w:left="0" w:firstLine="0"/>
        <w:rPr>
          <w:rFonts w:ascii="Times New Roman" w:hAnsi="Times New Roman" w:cs="Times New Roman"/>
        </w:rPr>
      </w:pPr>
      <w:r w:rsidRPr="003100A2">
        <w:rPr>
          <w:rFonts w:ascii="Times New Roman" w:hAnsi="Times New Roman" w:cs="Times New Roman"/>
        </w:rPr>
        <w:t>§ 51 sa dopĺňa odsekmi 15 až 24, ktoré znejú:</w:t>
      </w:r>
    </w:p>
    <w:p w:rsidR="008D0C66" w:rsidRPr="003100A2">
      <w:pPr>
        <w:spacing w:line="360" w:lineRule="auto"/>
        <w:jc w:val="both"/>
        <w:rPr>
          <w:rFonts w:ascii="Times New Roman" w:hAnsi="Times New Roman" w:cs="Times New Roman"/>
        </w:rPr>
      </w:pPr>
      <w:r w:rsidRPr="003100A2">
        <w:rPr>
          <w:rFonts w:ascii="Times New Roman" w:hAnsi="Times New Roman" w:cs="Times New Roman"/>
        </w:rPr>
        <w:t>„(15) Neinaktivované imunologické veterinárne lieky vyrobené z patogénov a antigénov získaných zo zvieraťa alebo zo zvierat z rovnakého chovu, ktoré sa používajú na liečenie toho istého zvieraťa alebo tých istých zvierat v rovnakej lokalite sa na území Slovenskej republiky nesmú vyrábať, distribuovať a používať.</w:t>
      </w:r>
    </w:p>
    <w:p w:rsidR="008D0C66" w:rsidRPr="003100A2">
      <w:pPr>
        <w:spacing w:line="360" w:lineRule="auto"/>
        <w:ind w:firstLine="708"/>
        <w:jc w:val="both"/>
        <w:rPr>
          <w:rFonts w:ascii="Times New Roman" w:hAnsi="Times New Roman" w:cs="Times New Roman"/>
        </w:rPr>
      </w:pPr>
      <w:r w:rsidRPr="003100A2">
        <w:rPr>
          <w:rFonts w:ascii="Times New Roman" w:hAnsi="Times New Roman" w:cs="Times New Roman"/>
        </w:rPr>
        <w:t xml:space="preserve"> </w:t>
      </w:r>
    </w:p>
    <w:p w:rsidR="008D0C66" w:rsidRPr="003100A2">
      <w:pPr>
        <w:pStyle w:val="BodyText2"/>
        <w:tabs>
          <w:tab w:val="left" w:pos="360"/>
          <w:tab w:val="left" w:pos="540"/>
        </w:tabs>
        <w:rPr>
          <w:rFonts w:ascii="Times New Roman" w:hAnsi="Times New Roman" w:cs="Times New Roman"/>
          <w:color w:val="auto"/>
        </w:rPr>
      </w:pPr>
      <w:r w:rsidRPr="003100A2">
        <w:rPr>
          <w:rFonts w:ascii="Times New Roman" w:hAnsi="Times New Roman" w:cs="Times New Roman"/>
          <w:color w:val="auto"/>
        </w:rPr>
        <w:t>(16) Ústav kontroly veterinárnych liečiv môže v prípade závažnej epidémie prechodne povoliť použitie  neregistrovaného imunologického  veterinárneho lieku za predpokladu</w:t>
      </w:r>
      <w:r w:rsidRPr="003100A2" w:rsidR="00CE0715">
        <w:rPr>
          <w:rFonts w:ascii="Times New Roman" w:hAnsi="Times New Roman" w:cs="Times New Roman"/>
          <w:color w:val="auto"/>
        </w:rPr>
        <w:t>,</w:t>
      </w:r>
      <w:r w:rsidRPr="003100A2">
        <w:rPr>
          <w:rFonts w:ascii="Times New Roman" w:hAnsi="Times New Roman" w:cs="Times New Roman"/>
          <w:color w:val="auto"/>
        </w:rPr>
        <w:t xml:space="preserve"> že neexistuje iný  vhodný registrovaný liek</w:t>
      </w:r>
      <w:r w:rsidRPr="003100A2" w:rsidR="00CE0715">
        <w:rPr>
          <w:rFonts w:ascii="Times New Roman" w:hAnsi="Times New Roman" w:cs="Times New Roman"/>
          <w:color w:val="auto"/>
        </w:rPr>
        <w:t>,</w:t>
      </w:r>
      <w:r w:rsidRPr="003100A2">
        <w:rPr>
          <w:rFonts w:ascii="Times New Roman" w:hAnsi="Times New Roman" w:cs="Times New Roman"/>
          <w:color w:val="auto"/>
        </w:rPr>
        <w:t xml:space="preserve">  len so súhlasom Štátnej veterinárnej a potravinovej správy Slovenskej republiky</w:t>
      </w:r>
      <w:r w:rsidRPr="003100A2" w:rsidR="002D1BD0">
        <w:rPr>
          <w:rFonts w:ascii="Times New Roman" w:hAnsi="Times New Roman" w:cs="Times New Roman"/>
          <w:color w:val="auto"/>
        </w:rPr>
        <w:t xml:space="preserve"> (ďalej len „</w:t>
      </w:r>
      <w:r w:rsidRPr="003100A2" w:rsidR="00E85484">
        <w:rPr>
          <w:rFonts w:ascii="Times New Roman" w:hAnsi="Times New Roman" w:cs="Times New Roman"/>
          <w:color w:val="auto"/>
        </w:rPr>
        <w:t xml:space="preserve">štátna </w:t>
      </w:r>
      <w:r w:rsidRPr="003100A2" w:rsidR="002D1BD0">
        <w:rPr>
          <w:rFonts w:ascii="Times New Roman" w:hAnsi="Times New Roman" w:cs="Times New Roman"/>
          <w:color w:val="auto"/>
        </w:rPr>
        <w:t>veterinárna a potravinová správa“)</w:t>
      </w:r>
      <w:r w:rsidRPr="003100A2">
        <w:rPr>
          <w:rFonts w:ascii="Times New Roman" w:hAnsi="Times New Roman" w:cs="Times New Roman"/>
          <w:color w:val="auto"/>
        </w:rPr>
        <w:t>, ktorá pred vydaním povolenia informuje komisiu o podrobných podmienkach použitia  lieku.</w:t>
      </w:r>
    </w:p>
    <w:p w:rsidR="008D0C66" w:rsidRPr="003100A2">
      <w:pPr>
        <w:spacing w:line="360" w:lineRule="auto"/>
        <w:jc w:val="both"/>
        <w:rPr>
          <w:rFonts w:ascii="Times New Roman" w:hAnsi="Times New Roman" w:cs="Times New Roman"/>
        </w:rPr>
      </w:pPr>
      <w:r w:rsidRPr="003100A2">
        <w:rPr>
          <w:rFonts w:ascii="Times New Roman" w:hAnsi="Times New Roman" w:cs="Times New Roman"/>
        </w:rPr>
        <w:t xml:space="preserve">     </w:t>
      </w:r>
    </w:p>
    <w:p w:rsidR="008D0C66" w:rsidRPr="003100A2">
      <w:pPr>
        <w:pStyle w:val="BodyText2"/>
        <w:rPr>
          <w:rFonts w:ascii="Times New Roman" w:hAnsi="Times New Roman" w:cs="Times New Roman"/>
          <w:color w:val="auto"/>
        </w:rPr>
      </w:pPr>
      <w:r w:rsidRPr="003100A2">
        <w:rPr>
          <w:rFonts w:ascii="Times New Roman" w:hAnsi="Times New Roman" w:cs="Times New Roman"/>
          <w:color w:val="auto"/>
        </w:rPr>
        <w:t xml:space="preserve">(17). Veterinárne homeopatické lieky  možno uviesť na trh zjednodušeným registračným  postupom, ak </w:t>
      </w:r>
      <w:r w:rsidRPr="003100A2" w:rsidR="00E3322E">
        <w:rPr>
          <w:rFonts w:ascii="Times New Roman" w:hAnsi="Times New Roman" w:cs="Times New Roman"/>
          <w:color w:val="auto"/>
        </w:rPr>
        <w:t xml:space="preserve">spĺňajú podmienky podľa </w:t>
      </w:r>
      <w:r w:rsidRPr="003100A2">
        <w:rPr>
          <w:rFonts w:ascii="Times New Roman" w:hAnsi="Times New Roman" w:cs="Times New Roman"/>
          <w:color w:val="auto"/>
        </w:rPr>
        <w:t xml:space="preserve">§ 21 odsek 10 </w:t>
      </w:r>
      <w:r w:rsidRPr="003100A2" w:rsidR="00E3322E">
        <w:rPr>
          <w:rFonts w:ascii="Times New Roman" w:hAnsi="Times New Roman" w:cs="Times New Roman"/>
          <w:color w:val="auto"/>
        </w:rPr>
        <w:t>a</w:t>
      </w:r>
    </w:p>
    <w:p w:rsidR="008D0C66" w:rsidRPr="003100A2">
      <w:pPr>
        <w:numPr>
          <w:ilvl w:val="1"/>
          <w:numId w:val="22"/>
        </w:numPr>
        <w:tabs>
          <w:tab w:val="left" w:pos="360"/>
          <w:tab w:val="clear" w:pos="1260"/>
        </w:tabs>
        <w:spacing w:line="360" w:lineRule="auto"/>
        <w:ind w:left="360"/>
        <w:jc w:val="both"/>
        <w:rPr>
          <w:rFonts w:ascii="Times New Roman" w:hAnsi="Times New Roman" w:cs="Times New Roman"/>
        </w:rPr>
      </w:pPr>
      <w:r w:rsidRPr="003100A2">
        <w:rPr>
          <w:rFonts w:ascii="Times New Roman" w:hAnsi="Times New Roman" w:cs="Times New Roman"/>
        </w:rPr>
        <w:t>sú určené na podávanie zvieratám chovaným v domácnosti, alebo exotickým druhom zvierat, z ktorých sa nevyrábajú potraviny určené na spotrebu pre človeka,</w:t>
      </w:r>
    </w:p>
    <w:p w:rsidR="008D0C66" w:rsidRPr="003100A2" w:rsidP="00CE0715">
      <w:pPr>
        <w:numPr>
          <w:ilvl w:val="1"/>
          <w:numId w:val="22"/>
        </w:numPr>
        <w:tabs>
          <w:tab w:val="left" w:pos="360"/>
          <w:tab w:val="clear" w:pos="1260"/>
        </w:tabs>
        <w:spacing w:line="360" w:lineRule="auto"/>
        <w:ind w:left="360"/>
        <w:jc w:val="both"/>
        <w:rPr>
          <w:rFonts w:ascii="Times New Roman" w:hAnsi="Times New Roman" w:cs="Times New Roman"/>
        </w:rPr>
      </w:pPr>
      <w:r w:rsidRPr="003100A2">
        <w:rPr>
          <w:rFonts w:ascii="Times New Roman" w:hAnsi="Times New Roman" w:cs="Times New Roman"/>
        </w:rPr>
        <w:t>podávajú sa cestou opísanou v Európskom liekopise  alebo v liekopisoch platných v členských štátoch,</w:t>
      </w:r>
    </w:p>
    <w:p w:rsidR="008D0C66" w:rsidRPr="003100A2" w:rsidP="00CE0715">
      <w:pPr>
        <w:numPr>
          <w:ilvl w:val="1"/>
          <w:numId w:val="22"/>
        </w:numPr>
        <w:tabs>
          <w:tab w:val="left" w:pos="360"/>
          <w:tab w:val="clear" w:pos="1260"/>
        </w:tabs>
        <w:spacing w:line="360" w:lineRule="auto"/>
        <w:ind w:left="360"/>
        <w:jc w:val="both"/>
        <w:rPr>
          <w:rFonts w:ascii="Times New Roman" w:hAnsi="Times New Roman" w:cs="Times New Roman"/>
        </w:rPr>
      </w:pPr>
      <w:r w:rsidRPr="003100A2">
        <w:rPr>
          <w:rFonts w:ascii="Times New Roman" w:hAnsi="Times New Roman" w:cs="Times New Roman"/>
        </w:rPr>
        <w:t>nie sú veterinárnymi imunologickými homeopatickými liekmi.</w:t>
      </w:r>
    </w:p>
    <w:p w:rsidR="008D0C66" w:rsidRPr="003100A2">
      <w:pPr>
        <w:spacing w:line="360" w:lineRule="auto"/>
        <w:ind w:firstLine="708"/>
        <w:jc w:val="both"/>
        <w:rPr>
          <w:rFonts w:ascii="Times New Roman" w:hAnsi="Times New Roman" w:cs="Times New Roman"/>
        </w:rPr>
      </w:pPr>
    </w:p>
    <w:p w:rsidR="008D0C66" w:rsidRPr="003100A2">
      <w:pPr>
        <w:pStyle w:val="BodyText3"/>
        <w:rPr>
          <w:rFonts w:ascii="Times New Roman" w:hAnsi="Times New Roman" w:cs="Times New Roman"/>
          <w:color w:val="auto"/>
        </w:rPr>
      </w:pPr>
      <w:r w:rsidRPr="003100A2">
        <w:rPr>
          <w:rFonts w:ascii="Times New Roman" w:hAnsi="Times New Roman" w:cs="Times New Roman"/>
          <w:color w:val="auto"/>
        </w:rPr>
        <w:t>(18) Ak je to potrebné, môže ústav kontroly veterinárnych liečiv vyžadovať, aby súčasťou daného lieku bola látka, pomocou ktorej sa liek identifikuje (marker).</w:t>
      </w:r>
    </w:p>
    <w:p w:rsidR="008D0C66" w:rsidRPr="003100A2">
      <w:pPr>
        <w:spacing w:line="360" w:lineRule="auto"/>
        <w:jc w:val="both"/>
        <w:rPr>
          <w:rFonts w:ascii="Times New Roman" w:hAnsi="Times New Roman" w:cs="Times New Roman"/>
        </w:rPr>
      </w:pPr>
      <w:r w:rsidRPr="003100A2">
        <w:rPr>
          <w:rFonts w:ascii="Times New Roman" w:hAnsi="Times New Roman" w:cs="Times New Roman"/>
        </w:rPr>
        <w:t xml:space="preserve">   </w:t>
      </w:r>
    </w:p>
    <w:p w:rsidR="008D0C66" w:rsidRPr="003100A2">
      <w:pPr>
        <w:pStyle w:val="BodyText2"/>
        <w:rPr>
          <w:rFonts w:ascii="Times New Roman" w:hAnsi="Times New Roman" w:cs="Times New Roman"/>
          <w:color w:val="auto"/>
        </w:rPr>
      </w:pPr>
      <w:r w:rsidRPr="003100A2">
        <w:rPr>
          <w:rFonts w:ascii="Times New Roman" w:hAnsi="Times New Roman" w:cs="Times New Roman"/>
          <w:color w:val="auto"/>
        </w:rPr>
        <w:t xml:space="preserve">(19) Ústav kontroly veterinárnych liečiv môže zamietnuť žiadosť o registráciu veterinárneho lieku podľa § 21a odseku 4. </w:t>
      </w:r>
    </w:p>
    <w:p w:rsidR="008D0C66" w:rsidRPr="003100A2">
      <w:pPr>
        <w:spacing w:line="360" w:lineRule="auto"/>
        <w:ind w:firstLine="708"/>
        <w:jc w:val="both"/>
        <w:rPr>
          <w:rFonts w:ascii="Times New Roman" w:hAnsi="Times New Roman" w:cs="Times New Roman"/>
        </w:rPr>
      </w:pPr>
      <w:r w:rsidRPr="003100A2">
        <w:rPr>
          <w:rFonts w:ascii="Times New Roman" w:hAnsi="Times New Roman" w:cs="Times New Roman"/>
        </w:rPr>
        <w:t xml:space="preserve">                                                                                                                               </w:t>
      </w:r>
    </w:p>
    <w:p w:rsidR="008D0C66" w:rsidRPr="003100A2">
      <w:pPr>
        <w:pStyle w:val="BodyText2"/>
        <w:rPr>
          <w:rFonts w:ascii="Times New Roman" w:hAnsi="Times New Roman" w:cs="Times New Roman"/>
          <w:color w:val="auto"/>
        </w:rPr>
      </w:pPr>
      <w:r w:rsidRPr="003100A2">
        <w:rPr>
          <w:rFonts w:ascii="Times New Roman" w:hAnsi="Times New Roman" w:cs="Times New Roman"/>
          <w:color w:val="auto"/>
        </w:rPr>
        <w:t>(20) Ústav kontroly veterinárnych liečiv rozhodne o zamietnutí žiadosti o registráciu veterinárneho lieku podľa § 21a ods. 5</w:t>
      </w:r>
      <w:r w:rsidRPr="003100A2" w:rsidR="00CE0715">
        <w:rPr>
          <w:rFonts w:ascii="Times New Roman" w:hAnsi="Times New Roman" w:cs="Times New Roman"/>
          <w:color w:val="auto"/>
        </w:rPr>
        <w:t>,</w:t>
      </w:r>
      <w:r w:rsidRPr="003100A2">
        <w:rPr>
          <w:rFonts w:ascii="Times New Roman" w:hAnsi="Times New Roman" w:cs="Times New Roman"/>
          <w:color w:val="auto"/>
        </w:rPr>
        <w:t xml:space="preserve"> a</w:t>
      </w:r>
      <w:r w:rsidRPr="003100A2" w:rsidR="000578FC">
        <w:rPr>
          <w:rFonts w:ascii="Times New Roman" w:hAnsi="Times New Roman" w:cs="Times New Roman"/>
          <w:color w:val="auto"/>
        </w:rPr>
        <w:t>lebo</w:t>
      </w:r>
      <w:r w:rsidRPr="003100A2">
        <w:rPr>
          <w:rFonts w:ascii="Times New Roman" w:hAnsi="Times New Roman" w:cs="Times New Roman"/>
          <w:color w:val="auto"/>
        </w:rPr>
        <w:t xml:space="preserve"> ak zistí posudzovaním predloženej dokumentácie, že</w:t>
      </w:r>
    </w:p>
    <w:p w:rsidR="008D0C66" w:rsidRPr="003100A2">
      <w:pPr>
        <w:numPr>
          <w:ilvl w:val="0"/>
          <w:numId w:val="23"/>
        </w:numPr>
        <w:tabs>
          <w:tab w:val="left" w:pos="360"/>
          <w:tab w:val="clear" w:pos="1080"/>
        </w:tabs>
        <w:spacing w:line="360" w:lineRule="auto"/>
        <w:ind w:left="360"/>
        <w:jc w:val="both"/>
        <w:rPr>
          <w:rFonts w:ascii="Times New Roman" w:hAnsi="Times New Roman" w:cs="Times New Roman"/>
        </w:rPr>
      </w:pPr>
      <w:r w:rsidRPr="003100A2">
        <w:rPr>
          <w:rFonts w:ascii="Times New Roman" w:hAnsi="Times New Roman" w:cs="Times New Roman"/>
        </w:rPr>
        <w:t xml:space="preserve">veterinárny liek nemá žiadne liečivé účinky alebo žiadateľ nepredložil dostatočné dôkazy  o takýchto účinkoch na živočíšny druh, pre ktorý je určený, </w:t>
      </w:r>
    </w:p>
    <w:p w:rsidR="008D0C66" w:rsidRPr="003100A2">
      <w:pPr>
        <w:numPr>
          <w:ilvl w:val="0"/>
          <w:numId w:val="23"/>
        </w:numPr>
        <w:tabs>
          <w:tab w:val="left" w:pos="360"/>
          <w:tab w:val="clear" w:pos="1080"/>
        </w:tabs>
        <w:spacing w:line="360" w:lineRule="auto"/>
        <w:ind w:left="360"/>
        <w:jc w:val="both"/>
        <w:rPr>
          <w:rFonts w:ascii="Times New Roman" w:hAnsi="Times New Roman" w:cs="Times New Roman"/>
        </w:rPr>
      </w:pPr>
      <w:r w:rsidRPr="003100A2">
        <w:rPr>
          <w:rFonts w:ascii="Times New Roman" w:hAnsi="Times New Roman" w:cs="Times New Roman"/>
        </w:rPr>
        <w:t>ochranná lehota navrhovaná žiadateľom nepostačuje na zabezpečenie toho, aby   potraviny získané z liečeného zvieraťa neobsahovali rezíduá, ktoré môžu predstavovať riziko ohrozenia zdravia spotrebiteľa</w:t>
      </w:r>
      <w:r w:rsidRPr="003100A2" w:rsidR="00932927">
        <w:rPr>
          <w:rFonts w:ascii="Times New Roman" w:hAnsi="Times New Roman" w:cs="Times New Roman"/>
        </w:rPr>
        <w:t>,</w:t>
      </w:r>
      <w:r w:rsidRPr="003100A2">
        <w:rPr>
          <w:rFonts w:ascii="Times New Roman" w:hAnsi="Times New Roman" w:cs="Times New Roman"/>
        </w:rPr>
        <w:t xml:space="preserve"> alebo ochranná lehota nie je dostatočne odôvodnená</w:t>
      </w:r>
      <w:r w:rsidRPr="003100A2" w:rsidR="00932927">
        <w:rPr>
          <w:rFonts w:ascii="Times New Roman" w:hAnsi="Times New Roman" w:cs="Times New Roman"/>
        </w:rPr>
        <w:t>,</w:t>
      </w:r>
      <w:r w:rsidRPr="003100A2">
        <w:rPr>
          <w:rFonts w:ascii="Times New Roman" w:hAnsi="Times New Roman" w:cs="Times New Roman"/>
        </w:rPr>
        <w:t xml:space="preserve">  alebo </w:t>
      </w:r>
    </w:p>
    <w:p w:rsidR="008D0C66" w:rsidRPr="003100A2">
      <w:pPr>
        <w:numPr>
          <w:ilvl w:val="0"/>
          <w:numId w:val="23"/>
        </w:numPr>
        <w:tabs>
          <w:tab w:val="left" w:pos="360"/>
          <w:tab w:val="clear" w:pos="1080"/>
        </w:tabs>
        <w:spacing w:line="360" w:lineRule="auto"/>
        <w:ind w:left="360"/>
        <w:jc w:val="both"/>
        <w:rPr>
          <w:rFonts w:ascii="Times New Roman" w:hAnsi="Times New Roman" w:cs="Times New Roman"/>
        </w:rPr>
      </w:pPr>
      <w:r w:rsidRPr="003100A2">
        <w:rPr>
          <w:rFonts w:ascii="Times New Roman" w:hAnsi="Times New Roman" w:cs="Times New Roman"/>
        </w:rPr>
        <w:t>príslušný veterinárny liek je zakázaný právnymi predpismi Európskeho spoločenstva alebo všeobecne záväznými</w:t>
      </w:r>
      <w:r w:rsidRPr="003100A2" w:rsidR="00932927">
        <w:rPr>
          <w:rFonts w:ascii="Times New Roman" w:hAnsi="Times New Roman" w:cs="Times New Roman"/>
        </w:rPr>
        <w:t xml:space="preserve"> právnymi</w:t>
      </w:r>
      <w:r w:rsidRPr="003100A2">
        <w:rPr>
          <w:rFonts w:ascii="Times New Roman" w:hAnsi="Times New Roman" w:cs="Times New Roman"/>
        </w:rPr>
        <w:t xml:space="preserve"> predpismi Slovenskej republiky</w:t>
      </w:r>
      <w:r w:rsidRPr="003100A2" w:rsidR="00CE0715">
        <w:rPr>
          <w:rFonts w:ascii="Times New Roman" w:hAnsi="Times New Roman" w:cs="Times New Roman"/>
        </w:rPr>
        <w:t>.</w:t>
      </w:r>
    </w:p>
    <w:p w:rsidR="008D0C66" w:rsidRPr="003100A2">
      <w:pPr>
        <w:spacing w:line="360" w:lineRule="auto"/>
        <w:ind w:left="720"/>
        <w:jc w:val="both"/>
        <w:rPr>
          <w:rFonts w:ascii="Times New Roman" w:hAnsi="Times New Roman" w:cs="Times New Roman"/>
        </w:rPr>
      </w:pPr>
      <w:r w:rsidRPr="003100A2">
        <w:rPr>
          <w:rFonts w:ascii="Times New Roman" w:hAnsi="Times New Roman" w:cs="Times New Roman"/>
        </w:rPr>
        <w:t xml:space="preserve"> </w:t>
      </w:r>
    </w:p>
    <w:p w:rsidR="008D0C66" w:rsidRPr="003100A2">
      <w:pPr>
        <w:pStyle w:val="BodyText2"/>
        <w:rPr>
          <w:rFonts w:ascii="Times New Roman" w:hAnsi="Times New Roman" w:cs="Times New Roman"/>
          <w:color w:val="auto"/>
        </w:rPr>
      </w:pPr>
      <w:r w:rsidRPr="003100A2">
        <w:rPr>
          <w:rFonts w:ascii="Times New Roman" w:hAnsi="Times New Roman" w:cs="Times New Roman"/>
          <w:color w:val="auto"/>
        </w:rPr>
        <w:t xml:space="preserve">(21) Ústav kontroly veterinárnych liečiv môže odmietnuť vydať povolenie na uvedenie veterinárneho lieku na trh, ak je to potrebné na ochranu zdravia ľudí alebo zvierat. </w:t>
      </w:r>
    </w:p>
    <w:p w:rsidR="008D0C66" w:rsidRPr="003100A2">
      <w:pPr>
        <w:spacing w:line="360" w:lineRule="auto"/>
        <w:ind w:firstLine="708"/>
        <w:jc w:val="both"/>
        <w:rPr>
          <w:rFonts w:ascii="Times New Roman" w:hAnsi="Times New Roman" w:cs="Times New Roman"/>
        </w:rPr>
      </w:pPr>
      <w:r w:rsidRPr="003100A2">
        <w:rPr>
          <w:rFonts w:ascii="Times New Roman" w:hAnsi="Times New Roman" w:cs="Times New Roman"/>
          <w:b/>
        </w:rPr>
        <w:t xml:space="preserve"> </w:t>
      </w:r>
    </w:p>
    <w:p w:rsidR="008D0C66" w:rsidRPr="003100A2">
      <w:pPr>
        <w:pStyle w:val="BodyText2"/>
        <w:rPr>
          <w:rFonts w:ascii="Times New Roman" w:hAnsi="Times New Roman" w:cs="Times New Roman"/>
          <w:color w:val="auto"/>
        </w:rPr>
      </w:pPr>
      <w:r w:rsidRPr="003100A2">
        <w:rPr>
          <w:rFonts w:ascii="Times New Roman" w:hAnsi="Times New Roman" w:cs="Times New Roman"/>
          <w:color w:val="auto"/>
        </w:rPr>
        <w:t xml:space="preserve">(22) Ústav kontroly veterinárnych liečiv môže nariadiť pozastavenie alebo stiahnutie veterinárneho lieku z trhu alebo z prevádzky, ak nie sú dodržané ustanovenia  odseku 12 písm. a) až d) a ak odporúčaná ochranná lehota nepostačuje na zabezpečenie toho, aby potraviny získané z príslušného liečeného zvieraťa neobsahovali rezíduá, ktoré môžu predstavovať riziko ohrozenia zdravia spotrebiteľa. Ústav kontroly veterinárnych liečiv môže nariadiť pozastavenie alebo stiahnutie lieku z trhu iba v prípade sporných výrobných šarží.   </w:t>
      </w:r>
    </w:p>
    <w:p w:rsidR="008D0C66" w:rsidRPr="003100A2">
      <w:pPr>
        <w:pStyle w:val="BodyText"/>
        <w:rPr>
          <w:rFonts w:ascii="Times New Roman" w:hAnsi="Times New Roman" w:cs="Times New Roman"/>
          <w:b/>
        </w:rPr>
      </w:pPr>
    </w:p>
    <w:p w:rsidR="008D0C66" w:rsidRPr="003100A2">
      <w:pPr>
        <w:pStyle w:val="BodyText2"/>
        <w:rPr>
          <w:rFonts w:ascii="Times New Roman" w:hAnsi="Times New Roman" w:cs="Times New Roman"/>
          <w:color w:val="auto"/>
        </w:rPr>
      </w:pPr>
      <w:r w:rsidRPr="003100A2">
        <w:rPr>
          <w:rFonts w:ascii="Times New Roman" w:hAnsi="Times New Roman" w:cs="Times New Roman"/>
          <w:color w:val="auto"/>
        </w:rPr>
        <w:t xml:space="preserve">(23) Ak  na základe vyhodnotenia údajov o dohľade nad bezpečnosťou veterinárnych liekov </w:t>
      </w:r>
      <w:r w:rsidRPr="003100A2" w:rsidR="00CE0715">
        <w:rPr>
          <w:rFonts w:ascii="Times New Roman" w:hAnsi="Times New Roman" w:cs="Times New Roman"/>
          <w:color w:val="auto"/>
        </w:rPr>
        <w:t>ú</w:t>
      </w:r>
      <w:r w:rsidRPr="003100A2">
        <w:rPr>
          <w:rFonts w:ascii="Times New Roman" w:hAnsi="Times New Roman" w:cs="Times New Roman"/>
          <w:color w:val="auto"/>
        </w:rPr>
        <w:t xml:space="preserve">stav </w:t>
      </w:r>
      <w:r w:rsidRPr="003100A2" w:rsidR="00CE0715">
        <w:rPr>
          <w:rFonts w:ascii="Times New Roman" w:hAnsi="Times New Roman" w:cs="Times New Roman"/>
          <w:color w:val="auto"/>
        </w:rPr>
        <w:t xml:space="preserve">kontroly </w:t>
      </w:r>
      <w:r w:rsidRPr="003100A2">
        <w:rPr>
          <w:rFonts w:ascii="Times New Roman" w:hAnsi="Times New Roman" w:cs="Times New Roman"/>
          <w:color w:val="auto"/>
        </w:rPr>
        <w:t xml:space="preserve">veterinárnych liečiv posúdi, že  povolenie na uvedenie lieku na trh by sa malo zrušiť, mala by sa pozastaviť jeho platnosť, alebo pozmeniť tak, aby sa obmedzili indikácie príslušného veterinárneho lieku alebo jeho dostupnosť, zmenilo dávkovanie, pridala kontraindikácia alebo osobitné upozornenie, bezodkladne to oznámi agentúre, členským štátom a  držiteľovi povolenia na uvedenie veterinárneho lieku na trh. V naliehavých prípadoch môže </w:t>
      </w:r>
      <w:r w:rsidRPr="003100A2" w:rsidR="00CE0715">
        <w:rPr>
          <w:rFonts w:ascii="Times New Roman" w:hAnsi="Times New Roman" w:cs="Times New Roman"/>
          <w:color w:val="auto"/>
        </w:rPr>
        <w:t>ú</w:t>
      </w:r>
      <w:r w:rsidRPr="003100A2">
        <w:rPr>
          <w:rFonts w:ascii="Times New Roman" w:hAnsi="Times New Roman" w:cs="Times New Roman"/>
          <w:color w:val="auto"/>
        </w:rPr>
        <w:t>stav kontroly veterinárnych liečiv pozastaviť platnosť  povolenia na uvedenie veterinárneho lieku na trh akéhokoľvek veterinárneho lieku za predpokladu, že najneskôr nasledujúci pracovný deň to oznámi agentúre, komisii a ostatným členským štátom.</w:t>
      </w:r>
    </w:p>
    <w:p w:rsidR="008D0C66" w:rsidRPr="003100A2">
      <w:pPr>
        <w:spacing w:line="360" w:lineRule="auto"/>
        <w:ind w:firstLine="708"/>
        <w:jc w:val="both"/>
        <w:rPr>
          <w:rFonts w:ascii="Times New Roman" w:hAnsi="Times New Roman" w:cs="Times New Roman"/>
        </w:rPr>
      </w:pPr>
    </w:p>
    <w:p w:rsidR="008D0C66" w:rsidRPr="003100A2">
      <w:pPr>
        <w:pStyle w:val="BodyText2"/>
        <w:rPr>
          <w:rFonts w:ascii="Times New Roman" w:hAnsi="Times New Roman" w:cs="Times New Roman"/>
          <w:color w:val="auto"/>
        </w:rPr>
      </w:pPr>
      <w:r w:rsidRPr="003100A2">
        <w:rPr>
          <w:rFonts w:ascii="Times New Roman" w:hAnsi="Times New Roman" w:cs="Times New Roman"/>
          <w:color w:val="auto"/>
        </w:rPr>
        <w:t>(24) Podrobnosti o schvaľovaní a používaní veterinárnych prípravkov ustanoví všeobecne     záväzný právny predpis, ktorý vydá ministerstvo pôdohospodárstva.“</w:t>
      </w:r>
      <w:r w:rsidRPr="003100A2" w:rsidR="00CE0715">
        <w:rPr>
          <w:rFonts w:ascii="Times New Roman" w:hAnsi="Times New Roman" w:cs="Times New Roman"/>
          <w:color w:val="auto"/>
        </w:rPr>
        <w:t>.</w:t>
      </w:r>
    </w:p>
    <w:p w:rsidR="008D0C66" w:rsidRPr="003100A2">
      <w:pPr>
        <w:pStyle w:val="BodyTextIndent2"/>
        <w:ind w:firstLine="0"/>
        <w:rPr>
          <w:rFonts w:ascii="Times New Roman" w:hAnsi="Times New Roman" w:cs="Times New Roman"/>
        </w:rPr>
      </w:pPr>
    </w:p>
    <w:p w:rsidR="008D0C66" w:rsidRPr="003100A2">
      <w:pPr>
        <w:numPr>
          <w:ilvl w:val="0"/>
          <w:numId w:val="2"/>
        </w:numPr>
        <w:tabs>
          <w:tab w:val="left" w:pos="360"/>
          <w:tab w:val="clear" w:pos="720"/>
        </w:tabs>
        <w:spacing w:line="360" w:lineRule="auto"/>
        <w:ind w:left="0" w:firstLine="0"/>
        <w:rPr>
          <w:rFonts w:ascii="Times New Roman" w:hAnsi="Times New Roman" w:cs="Times New Roman"/>
        </w:rPr>
      </w:pPr>
      <w:r w:rsidRPr="003100A2">
        <w:rPr>
          <w:rFonts w:ascii="Times New Roman" w:hAnsi="Times New Roman" w:cs="Times New Roman"/>
        </w:rPr>
        <w:t>Za § 51 sa vkladá § 51a, ktorý vrátane nadpisu znie:</w:t>
      </w:r>
    </w:p>
    <w:p w:rsidR="008D0C66" w:rsidRPr="003100A2">
      <w:pPr>
        <w:spacing w:line="360" w:lineRule="auto"/>
        <w:jc w:val="center"/>
        <w:rPr>
          <w:rFonts w:ascii="Times New Roman" w:hAnsi="Times New Roman" w:cs="Times New Roman"/>
        </w:rPr>
      </w:pPr>
      <w:r w:rsidRPr="003100A2">
        <w:rPr>
          <w:rFonts w:ascii="Times New Roman" w:hAnsi="Times New Roman" w:cs="Times New Roman"/>
        </w:rPr>
        <w:t>„§ 51a</w:t>
      </w:r>
    </w:p>
    <w:p w:rsidR="008D0C66" w:rsidRPr="003100A2">
      <w:pPr>
        <w:spacing w:line="360" w:lineRule="auto"/>
        <w:jc w:val="center"/>
        <w:rPr>
          <w:rFonts w:ascii="Times New Roman" w:hAnsi="Times New Roman" w:cs="Times New Roman"/>
        </w:rPr>
      </w:pPr>
      <w:r w:rsidRPr="003100A2">
        <w:rPr>
          <w:rFonts w:ascii="Times New Roman" w:hAnsi="Times New Roman" w:cs="Times New Roman"/>
        </w:rPr>
        <w:t>Povinnosti držiteľa rozhodnutia o registrácii veterinárneho lieku</w:t>
      </w:r>
    </w:p>
    <w:p w:rsidR="008D0C66" w:rsidRPr="003100A2">
      <w:pPr>
        <w:spacing w:line="360" w:lineRule="auto"/>
        <w:ind w:firstLine="360"/>
        <w:jc w:val="both"/>
        <w:rPr>
          <w:rFonts w:ascii="Times New Roman" w:hAnsi="Times New Roman" w:cs="Times New Roman"/>
        </w:rPr>
      </w:pPr>
    </w:p>
    <w:p w:rsidR="008D0C66" w:rsidRPr="003100A2">
      <w:pPr>
        <w:spacing w:line="360" w:lineRule="auto"/>
        <w:ind w:firstLine="360"/>
        <w:jc w:val="both"/>
        <w:rPr>
          <w:rFonts w:ascii="Times New Roman" w:hAnsi="Times New Roman" w:cs="Times New Roman"/>
        </w:rPr>
      </w:pPr>
      <w:r w:rsidRPr="003100A2">
        <w:rPr>
          <w:rFonts w:ascii="Times New Roman" w:hAnsi="Times New Roman" w:cs="Times New Roman"/>
        </w:rPr>
        <w:t>Držiteľ rozhodnutia o registrácii veterinárneho lieku je povinný okrem ustanovení uvedených v § 23</w:t>
      </w:r>
    </w:p>
    <w:p w:rsidR="008D0C66" w:rsidRPr="003100A2">
      <w:pPr>
        <w:numPr>
          <w:ilvl w:val="2"/>
          <w:numId w:val="2"/>
        </w:numPr>
        <w:tabs>
          <w:tab w:val="left" w:pos="360"/>
          <w:tab w:val="clear" w:pos="2370"/>
        </w:tabs>
        <w:spacing w:line="360" w:lineRule="auto"/>
        <w:ind w:left="360" w:hanging="360"/>
        <w:jc w:val="both"/>
        <w:rPr>
          <w:rFonts w:ascii="Times New Roman" w:hAnsi="Times New Roman" w:cs="Times New Roman"/>
        </w:rPr>
      </w:pPr>
      <w:r w:rsidRPr="003100A2">
        <w:rPr>
          <w:rFonts w:ascii="Times New Roman" w:hAnsi="Times New Roman" w:cs="Times New Roman"/>
        </w:rPr>
        <w:t>uchovávať najmenej päť rokov záznamy uvedené v § 23 písm. b),</w:t>
      </w:r>
    </w:p>
    <w:p w:rsidR="00817132" w:rsidRPr="003100A2">
      <w:pPr>
        <w:numPr>
          <w:ilvl w:val="2"/>
          <w:numId w:val="2"/>
        </w:numPr>
        <w:tabs>
          <w:tab w:val="left" w:pos="360"/>
          <w:tab w:val="clear" w:pos="2370"/>
        </w:tabs>
        <w:spacing w:line="360" w:lineRule="auto"/>
        <w:ind w:left="360" w:hanging="360"/>
        <w:jc w:val="both"/>
        <w:rPr>
          <w:rFonts w:ascii="Times New Roman" w:hAnsi="Times New Roman" w:cs="Times New Roman"/>
        </w:rPr>
      </w:pPr>
      <w:r w:rsidRPr="003100A2" w:rsidR="008D0C66">
        <w:rPr>
          <w:rFonts w:ascii="Times New Roman" w:hAnsi="Times New Roman" w:cs="Times New Roman"/>
        </w:rPr>
        <w:t>sledovať  najnovšie poznatky a postupy analytického zisťovania údajov o ochrannej lehote veterinárneho lieku a oznamovať akékoľvek zmeny ústavu kontroly veterinárnych liečiv</w:t>
      </w:r>
      <w:r w:rsidRPr="003100A2">
        <w:rPr>
          <w:rFonts w:ascii="Times New Roman" w:hAnsi="Times New Roman" w:cs="Times New Roman"/>
        </w:rPr>
        <w:t>,</w:t>
      </w:r>
    </w:p>
    <w:p w:rsidR="00117156" w:rsidRPr="003100A2" w:rsidP="008C52AA">
      <w:pPr>
        <w:numPr>
          <w:ilvl w:val="2"/>
          <w:numId w:val="2"/>
        </w:numPr>
        <w:tabs>
          <w:tab w:val="left" w:pos="360"/>
          <w:tab w:val="clear" w:pos="2370"/>
        </w:tabs>
        <w:spacing w:line="360" w:lineRule="auto"/>
        <w:ind w:left="360" w:hanging="360"/>
        <w:jc w:val="both"/>
        <w:rPr>
          <w:rFonts w:ascii="Times New Roman" w:hAnsi="Times New Roman" w:cs="Times New Roman"/>
        </w:rPr>
      </w:pPr>
      <w:r w:rsidRPr="003100A2" w:rsidR="00817132">
        <w:rPr>
          <w:rFonts w:ascii="Times New Roman" w:hAnsi="Times New Roman" w:cs="Times New Roman"/>
        </w:rPr>
        <w:t xml:space="preserve">oznamovať </w:t>
      </w:r>
      <w:r w:rsidRPr="003100A2">
        <w:rPr>
          <w:rFonts w:ascii="Times New Roman" w:hAnsi="Times New Roman" w:cs="Times New Roman"/>
        </w:rPr>
        <w:t xml:space="preserve">ústavu kontroly veterinárnych liekov </w:t>
      </w:r>
      <w:r w:rsidRPr="003100A2" w:rsidR="00817132">
        <w:rPr>
          <w:rFonts w:ascii="Times New Roman" w:hAnsi="Times New Roman" w:cs="Times New Roman"/>
        </w:rPr>
        <w:t>všetky podozrenia na závažné nežiaduce účinky a nežiaduce účinky na ľudí  bezodkladne, najneskôr do 15 kalendárnych dní od obdržania príslušnej informácie</w:t>
      </w:r>
      <w:r w:rsidRPr="003100A2">
        <w:rPr>
          <w:rFonts w:ascii="Times New Roman" w:hAnsi="Times New Roman" w:cs="Times New Roman"/>
        </w:rPr>
        <w:t>,</w:t>
      </w:r>
    </w:p>
    <w:p w:rsidR="00A33690" w:rsidRPr="003100A2" w:rsidP="00FB597D">
      <w:pPr>
        <w:numPr>
          <w:ilvl w:val="2"/>
          <w:numId w:val="2"/>
        </w:numPr>
        <w:tabs>
          <w:tab w:val="left" w:pos="360"/>
          <w:tab w:val="clear" w:pos="2370"/>
        </w:tabs>
        <w:spacing w:line="360" w:lineRule="auto"/>
        <w:ind w:left="360" w:hanging="360"/>
        <w:jc w:val="both"/>
        <w:rPr>
          <w:rFonts w:ascii="Times New Roman" w:hAnsi="Times New Roman" w:cs="Times New Roman"/>
        </w:rPr>
      </w:pPr>
      <w:r w:rsidRPr="003100A2" w:rsidR="008C52AA">
        <w:rPr>
          <w:rFonts w:ascii="Times New Roman" w:hAnsi="Times New Roman" w:cs="Times New Roman"/>
        </w:rPr>
        <w:t xml:space="preserve">oznamovať určenému orgánu referenčného členského štátu, </w:t>
      </w:r>
      <w:r w:rsidRPr="003100A2" w:rsidR="00117156">
        <w:rPr>
          <w:rFonts w:ascii="Times New Roman" w:hAnsi="Times New Roman" w:cs="Times New Roman"/>
        </w:rPr>
        <w:t xml:space="preserve">ak ide o liek registrovaný postupom vzájomného uznávania (§ 22a), </w:t>
      </w:r>
      <w:r w:rsidRPr="003100A2" w:rsidR="008C52AA">
        <w:rPr>
          <w:rFonts w:ascii="Times New Roman" w:hAnsi="Times New Roman" w:cs="Times New Roman"/>
        </w:rPr>
        <w:t xml:space="preserve">spôsobom a v časových lehotách </w:t>
      </w:r>
      <w:r w:rsidRPr="003100A2" w:rsidR="00FB597D">
        <w:rPr>
          <w:rFonts w:ascii="Times New Roman" w:hAnsi="Times New Roman" w:cs="Times New Roman"/>
        </w:rPr>
        <w:t xml:space="preserve">dohodnutých s referenčným členským štátom, </w:t>
      </w:r>
      <w:r w:rsidRPr="003100A2" w:rsidR="008C52AA">
        <w:rPr>
          <w:rFonts w:ascii="Times New Roman" w:hAnsi="Times New Roman" w:cs="Times New Roman"/>
        </w:rPr>
        <w:t>vše</w:t>
      </w:r>
      <w:r w:rsidRPr="003100A2" w:rsidR="00117156">
        <w:rPr>
          <w:rFonts w:ascii="Times New Roman" w:hAnsi="Times New Roman" w:cs="Times New Roman"/>
        </w:rPr>
        <w:t>tky podozrenia na závažné a neočakávané nežiaduce účinky na ľudí</w:t>
      </w:r>
      <w:r w:rsidRPr="003100A2" w:rsidR="00FB597D">
        <w:rPr>
          <w:rFonts w:ascii="Times New Roman" w:hAnsi="Times New Roman" w:cs="Times New Roman"/>
        </w:rPr>
        <w:t>, ktoré sa vyskytli</w:t>
      </w:r>
      <w:r w:rsidRPr="003100A2">
        <w:rPr>
          <w:rFonts w:ascii="Times New Roman" w:hAnsi="Times New Roman" w:cs="Times New Roman"/>
        </w:rPr>
        <w:t>,</w:t>
      </w:r>
    </w:p>
    <w:p w:rsidR="006F1AD5" w:rsidRPr="003100A2" w:rsidP="00FB597D">
      <w:pPr>
        <w:numPr>
          <w:ilvl w:val="2"/>
          <w:numId w:val="2"/>
        </w:numPr>
        <w:tabs>
          <w:tab w:val="left" w:pos="360"/>
          <w:tab w:val="clear" w:pos="2370"/>
        </w:tabs>
        <w:spacing w:line="360" w:lineRule="auto"/>
        <w:ind w:left="360" w:hanging="360"/>
        <w:jc w:val="both"/>
        <w:rPr>
          <w:rFonts w:ascii="Times New Roman" w:hAnsi="Times New Roman" w:cs="Times New Roman"/>
        </w:rPr>
      </w:pPr>
      <w:r w:rsidRPr="003100A2">
        <w:rPr>
          <w:rFonts w:ascii="Times New Roman" w:hAnsi="Times New Roman" w:cs="Times New Roman"/>
        </w:rPr>
        <w:t>zabezpečiť až do dátumu času použiteľnosti na sklade primerané množstvo reprezentatívnych vzoriek lieku každej šarže a na požiadanie ich bezodkladne poskytnúť ústavu kontroly veterinárnych liečiv, ak ide o imunologický veterinárny liek,</w:t>
      </w:r>
    </w:p>
    <w:p w:rsidR="004F5CA1" w:rsidRPr="003100A2" w:rsidP="00A709F8">
      <w:pPr>
        <w:numPr>
          <w:ilvl w:val="2"/>
          <w:numId w:val="2"/>
        </w:numPr>
        <w:tabs>
          <w:tab w:val="left" w:pos="360"/>
          <w:tab w:val="clear" w:pos="2370"/>
        </w:tabs>
        <w:spacing w:line="360" w:lineRule="auto"/>
        <w:ind w:left="360" w:hanging="360"/>
        <w:jc w:val="both"/>
        <w:rPr>
          <w:rFonts w:ascii="Times New Roman" w:hAnsi="Times New Roman" w:cs="Times New Roman"/>
        </w:rPr>
      </w:pPr>
      <w:r w:rsidRPr="003100A2">
        <w:rPr>
          <w:rFonts w:ascii="Times New Roman" w:hAnsi="Times New Roman" w:cs="Times New Roman"/>
        </w:rPr>
        <w:t>na požiadanie ústavu kontroly veterinárnych liečiv  poskytnúť vzorky šarží  veterinárnych imunologických  liekov na vykonanie kontroly kvality</w:t>
      </w:r>
      <w:r w:rsidRPr="003100A2" w:rsidR="00912679">
        <w:rPr>
          <w:rFonts w:ascii="Times New Roman" w:hAnsi="Times New Roman" w:cs="Times New Roman"/>
        </w:rPr>
        <w:t xml:space="preserve"> pred ich prepustením na trh</w:t>
      </w:r>
      <w:r w:rsidRPr="003100A2" w:rsidR="00A709F8">
        <w:rPr>
          <w:rFonts w:ascii="Times New Roman" w:hAnsi="Times New Roman" w:cs="Times New Roman"/>
        </w:rPr>
        <w:t>.“.</w:t>
      </w:r>
    </w:p>
    <w:p w:rsidR="008D0C66" w:rsidRPr="003100A2">
      <w:pPr>
        <w:spacing w:line="360" w:lineRule="auto"/>
        <w:jc w:val="both"/>
        <w:rPr>
          <w:rFonts w:ascii="Times New Roman" w:hAnsi="Times New Roman" w:cs="Times New Roman"/>
        </w:rPr>
      </w:pPr>
    </w:p>
    <w:p w:rsidR="00E85484" w:rsidRPr="003100A2">
      <w:pPr>
        <w:numPr>
          <w:ilvl w:val="0"/>
          <w:numId w:val="2"/>
        </w:numPr>
        <w:tabs>
          <w:tab w:val="left" w:pos="360"/>
          <w:tab w:val="clear" w:pos="720"/>
        </w:tabs>
        <w:spacing w:line="360" w:lineRule="auto"/>
        <w:ind w:left="360"/>
        <w:jc w:val="both"/>
        <w:rPr>
          <w:rFonts w:ascii="Times New Roman" w:hAnsi="Times New Roman" w:cs="Times New Roman"/>
        </w:rPr>
      </w:pPr>
      <w:r w:rsidRPr="003100A2" w:rsidR="00E3322E">
        <w:rPr>
          <w:rFonts w:ascii="Times New Roman" w:hAnsi="Times New Roman" w:cs="Times New Roman"/>
        </w:rPr>
        <w:t xml:space="preserve">V </w:t>
      </w:r>
      <w:r w:rsidRPr="003100A2">
        <w:rPr>
          <w:rFonts w:ascii="Times New Roman" w:hAnsi="Times New Roman" w:cs="Times New Roman"/>
        </w:rPr>
        <w:t>§ 52 ods. 4 písmeno a) znie:</w:t>
      </w:r>
    </w:p>
    <w:p w:rsidR="00E85484" w:rsidRPr="003100A2" w:rsidP="00E85484">
      <w:pPr>
        <w:spacing w:line="360" w:lineRule="auto"/>
        <w:jc w:val="both"/>
        <w:rPr>
          <w:rFonts w:ascii="Times New Roman" w:hAnsi="Times New Roman" w:cs="Times New Roman"/>
        </w:rPr>
      </w:pPr>
      <w:r w:rsidRPr="003100A2">
        <w:rPr>
          <w:rFonts w:ascii="Times New Roman" w:hAnsi="Times New Roman" w:cs="Times New Roman"/>
        </w:rPr>
        <w:t xml:space="preserve">„a) dodávať veterinárne lieky a veterinárne zdravotnícke pomôcky držiteľom povolenia na veľkodistribúciu liekov, verejným lekárňam vrátane ich pobočiek, veterinárnym lekárom, ktorí </w:t>
      </w:r>
      <w:r w:rsidRPr="003100A2" w:rsidR="00CE0715">
        <w:rPr>
          <w:rFonts w:ascii="Times New Roman" w:hAnsi="Times New Roman" w:cs="Times New Roman"/>
        </w:rPr>
        <w:t>s</w:t>
      </w:r>
      <w:r w:rsidRPr="003100A2">
        <w:rPr>
          <w:rFonts w:ascii="Times New Roman" w:hAnsi="Times New Roman" w:cs="Times New Roman"/>
        </w:rPr>
        <w:t>ú držiteľmi osvedčenia na poskytovanie odborných veterinárnych služieb a činností a premixy pre medikované krmivá aj schváleným výrobcom medikovaných krmív</w:t>
      </w:r>
      <w:r w:rsidRPr="003100A2" w:rsidR="00B05B78">
        <w:rPr>
          <w:rFonts w:ascii="Times New Roman" w:hAnsi="Times New Roman" w:cs="Times New Roman"/>
          <w:vertAlign w:val="superscript"/>
        </w:rPr>
        <w:t>19ac</w:t>
      </w:r>
      <w:r w:rsidRPr="003100A2" w:rsidR="00B05B78">
        <w:rPr>
          <w:rFonts w:ascii="Times New Roman" w:hAnsi="Times New Roman" w:cs="Times New Roman"/>
        </w:rPr>
        <w:t>) a medikované krmivá chovateľom zvierat na základe predpisu veterinárneho lekára</w:t>
      </w:r>
      <w:r w:rsidRPr="003100A2" w:rsidR="00CE0715">
        <w:rPr>
          <w:rFonts w:ascii="Times New Roman" w:hAnsi="Times New Roman" w:cs="Times New Roman"/>
        </w:rPr>
        <w:t>,</w:t>
      </w:r>
      <w:r w:rsidRPr="003100A2" w:rsidR="00B05B78">
        <w:rPr>
          <w:rFonts w:ascii="Times New Roman" w:hAnsi="Times New Roman" w:cs="Times New Roman"/>
          <w:vertAlign w:val="superscript"/>
        </w:rPr>
        <w:t>19ad</w:t>
      </w:r>
      <w:r w:rsidRPr="003100A2" w:rsidR="00B05B78">
        <w:rPr>
          <w:rFonts w:ascii="Times New Roman" w:hAnsi="Times New Roman" w:cs="Times New Roman"/>
        </w:rPr>
        <w:t>)</w:t>
      </w:r>
      <w:r w:rsidRPr="003100A2" w:rsidR="0062326D">
        <w:rPr>
          <w:rFonts w:ascii="Times New Roman" w:hAnsi="Times New Roman" w:cs="Times New Roman"/>
        </w:rPr>
        <w:t>“</w:t>
      </w:r>
      <w:r w:rsidRPr="003100A2" w:rsidR="00B05B78">
        <w:rPr>
          <w:rFonts w:ascii="Times New Roman" w:hAnsi="Times New Roman" w:cs="Times New Roman"/>
        </w:rPr>
        <w:t>.</w:t>
      </w:r>
    </w:p>
    <w:p w:rsidR="00B05B78" w:rsidRPr="003100A2" w:rsidP="00E85484">
      <w:pPr>
        <w:spacing w:line="360" w:lineRule="auto"/>
        <w:jc w:val="both"/>
        <w:rPr>
          <w:rFonts w:ascii="Times New Roman" w:hAnsi="Times New Roman" w:cs="Times New Roman"/>
        </w:rPr>
      </w:pPr>
    </w:p>
    <w:p w:rsidR="00B05B78" w:rsidRPr="003100A2" w:rsidP="00E85484">
      <w:pPr>
        <w:spacing w:line="360" w:lineRule="auto"/>
        <w:jc w:val="both"/>
        <w:rPr>
          <w:rFonts w:ascii="Times New Roman" w:hAnsi="Times New Roman" w:cs="Times New Roman"/>
        </w:rPr>
      </w:pPr>
      <w:r w:rsidRPr="003100A2">
        <w:rPr>
          <w:rFonts w:ascii="Times New Roman" w:hAnsi="Times New Roman" w:cs="Times New Roman"/>
        </w:rPr>
        <w:t>Poznámky pod čiarou k</w:t>
      </w:r>
      <w:r w:rsidRPr="003100A2" w:rsidR="002E5332">
        <w:rPr>
          <w:rFonts w:ascii="Times New Roman" w:hAnsi="Times New Roman" w:cs="Times New Roman"/>
        </w:rPr>
        <w:t> </w:t>
      </w:r>
      <w:r w:rsidRPr="003100A2">
        <w:rPr>
          <w:rFonts w:ascii="Times New Roman" w:hAnsi="Times New Roman" w:cs="Times New Roman"/>
        </w:rPr>
        <w:t>odkazom</w:t>
      </w:r>
      <w:r w:rsidRPr="003100A2" w:rsidR="002E5332">
        <w:rPr>
          <w:rFonts w:ascii="Times New Roman" w:hAnsi="Times New Roman" w:cs="Times New Roman"/>
        </w:rPr>
        <w:t xml:space="preserve"> 19ac</w:t>
      </w:r>
      <w:r w:rsidRPr="003100A2">
        <w:rPr>
          <w:rFonts w:ascii="Times New Roman" w:hAnsi="Times New Roman" w:cs="Times New Roman"/>
        </w:rPr>
        <w:t xml:space="preserve"> a</w:t>
      </w:r>
      <w:r w:rsidRPr="003100A2" w:rsidR="002E5332">
        <w:rPr>
          <w:rFonts w:ascii="Times New Roman" w:hAnsi="Times New Roman" w:cs="Times New Roman"/>
        </w:rPr>
        <w:t> 19ad</w:t>
      </w:r>
      <w:r w:rsidRPr="003100A2">
        <w:rPr>
          <w:rFonts w:ascii="Times New Roman" w:hAnsi="Times New Roman" w:cs="Times New Roman"/>
        </w:rPr>
        <w:t xml:space="preserve"> znejú:</w:t>
      </w:r>
    </w:p>
    <w:p w:rsidR="00B05B78" w:rsidRPr="003100A2" w:rsidP="00E85484">
      <w:pPr>
        <w:spacing w:line="360" w:lineRule="auto"/>
        <w:jc w:val="both"/>
        <w:rPr>
          <w:rFonts w:ascii="Times New Roman" w:hAnsi="Times New Roman" w:cs="Times New Roman"/>
        </w:rPr>
      </w:pPr>
      <w:r w:rsidRPr="003100A2">
        <w:rPr>
          <w:rFonts w:ascii="Times New Roman" w:hAnsi="Times New Roman" w:cs="Times New Roman"/>
        </w:rPr>
        <w:t>„</w:t>
      </w:r>
      <w:r w:rsidRPr="003100A2" w:rsidR="002E5332">
        <w:rPr>
          <w:rFonts w:ascii="Times New Roman" w:hAnsi="Times New Roman" w:cs="Times New Roman"/>
          <w:vertAlign w:val="superscript"/>
        </w:rPr>
        <w:t>19ac</w:t>
      </w:r>
      <w:r w:rsidRPr="003100A2">
        <w:rPr>
          <w:rFonts w:ascii="Times New Roman" w:hAnsi="Times New Roman" w:cs="Times New Roman"/>
        </w:rPr>
        <w:t>) § 29 ods. 2 zákona č. 488/2002 Z. z. o veterinárnej starostlivosti a o zmene niektorých zákonov v znení neskorších predpisov.</w:t>
      </w:r>
    </w:p>
    <w:p w:rsidR="00B05B78" w:rsidRPr="003100A2" w:rsidP="00E85484">
      <w:pPr>
        <w:spacing w:line="360" w:lineRule="auto"/>
        <w:jc w:val="both"/>
        <w:rPr>
          <w:rFonts w:ascii="Times New Roman" w:hAnsi="Times New Roman" w:cs="Times New Roman"/>
        </w:rPr>
      </w:pPr>
      <w:r w:rsidRPr="003100A2" w:rsidR="002E5332">
        <w:rPr>
          <w:rFonts w:ascii="Times New Roman" w:hAnsi="Times New Roman" w:cs="Times New Roman"/>
          <w:vertAlign w:val="superscript"/>
        </w:rPr>
        <w:t>19ad</w:t>
      </w:r>
      <w:r w:rsidRPr="003100A2" w:rsidR="002E5332">
        <w:rPr>
          <w:rFonts w:ascii="Times New Roman" w:hAnsi="Times New Roman" w:cs="Times New Roman"/>
        </w:rPr>
        <w:t xml:space="preserve">) </w:t>
      </w:r>
      <w:r w:rsidRPr="003100A2">
        <w:rPr>
          <w:rFonts w:ascii="Times New Roman" w:hAnsi="Times New Roman" w:cs="Times New Roman"/>
        </w:rPr>
        <w:t>§ 8 ods. 1 a § 9 ods. 1 nariadenia vlády Slovenskej republiky č. 41/2004 Z. z., ktorým sa ustanovujú požiadavky na prípravu, uvádzanie na trh a používanie medikovaných krmív.“.</w:t>
      </w:r>
    </w:p>
    <w:p w:rsidR="00E85484" w:rsidRPr="003100A2" w:rsidP="00E85484">
      <w:pPr>
        <w:spacing w:line="360" w:lineRule="auto"/>
        <w:jc w:val="both"/>
        <w:rPr>
          <w:rFonts w:ascii="Times New Roman" w:hAnsi="Times New Roman" w:cs="Times New Roman"/>
        </w:rPr>
      </w:pPr>
    </w:p>
    <w:p w:rsidR="008D0C66" w:rsidRPr="003100A2">
      <w:pPr>
        <w:numPr>
          <w:ilvl w:val="0"/>
          <w:numId w:val="2"/>
        </w:numPr>
        <w:tabs>
          <w:tab w:val="left" w:pos="360"/>
          <w:tab w:val="clear" w:pos="720"/>
        </w:tabs>
        <w:spacing w:line="360" w:lineRule="auto"/>
        <w:ind w:left="360"/>
        <w:jc w:val="both"/>
        <w:rPr>
          <w:rFonts w:ascii="Times New Roman" w:hAnsi="Times New Roman" w:cs="Times New Roman"/>
        </w:rPr>
      </w:pPr>
      <w:r w:rsidRPr="003100A2">
        <w:rPr>
          <w:rFonts w:ascii="Times New Roman" w:hAnsi="Times New Roman" w:cs="Times New Roman"/>
        </w:rPr>
        <w:t>V § 52 sa odsek 4 dopĺňa písmen</w:t>
      </w:r>
      <w:r w:rsidRPr="003100A2" w:rsidR="002E5332">
        <w:rPr>
          <w:rFonts w:ascii="Times New Roman" w:hAnsi="Times New Roman" w:cs="Times New Roman"/>
        </w:rPr>
        <w:t>a</w:t>
      </w:r>
      <w:r w:rsidRPr="003100A2">
        <w:rPr>
          <w:rFonts w:ascii="Times New Roman" w:hAnsi="Times New Roman" w:cs="Times New Roman"/>
        </w:rPr>
        <w:t>m</w:t>
      </w:r>
      <w:r w:rsidRPr="003100A2" w:rsidR="002E5332">
        <w:rPr>
          <w:rFonts w:ascii="Times New Roman" w:hAnsi="Times New Roman" w:cs="Times New Roman"/>
        </w:rPr>
        <w:t>i</w:t>
      </w:r>
      <w:r w:rsidRPr="003100A2">
        <w:rPr>
          <w:rFonts w:ascii="Times New Roman" w:hAnsi="Times New Roman" w:cs="Times New Roman"/>
        </w:rPr>
        <w:t xml:space="preserve"> f)</w:t>
      </w:r>
      <w:r w:rsidRPr="003100A2" w:rsidR="002E5332">
        <w:rPr>
          <w:rFonts w:ascii="Times New Roman" w:hAnsi="Times New Roman" w:cs="Times New Roman"/>
        </w:rPr>
        <w:t xml:space="preserve"> a g)</w:t>
      </w:r>
      <w:r w:rsidRPr="003100A2">
        <w:rPr>
          <w:rFonts w:ascii="Times New Roman" w:hAnsi="Times New Roman" w:cs="Times New Roman"/>
        </w:rPr>
        <w:t>, ktoré zne</w:t>
      </w:r>
      <w:r w:rsidRPr="003100A2" w:rsidR="002E5332">
        <w:rPr>
          <w:rFonts w:ascii="Times New Roman" w:hAnsi="Times New Roman" w:cs="Times New Roman"/>
        </w:rPr>
        <w:t>jú</w:t>
      </w:r>
      <w:r w:rsidRPr="003100A2">
        <w:rPr>
          <w:rFonts w:ascii="Times New Roman" w:hAnsi="Times New Roman" w:cs="Times New Roman"/>
        </w:rPr>
        <w:t>:</w:t>
      </w:r>
    </w:p>
    <w:p w:rsidR="002E5332" w:rsidRPr="003100A2">
      <w:pPr>
        <w:spacing w:line="360" w:lineRule="auto"/>
        <w:ind w:left="360" w:hanging="360"/>
        <w:jc w:val="both"/>
        <w:rPr>
          <w:rFonts w:ascii="Times New Roman" w:hAnsi="Times New Roman" w:cs="Times New Roman"/>
        </w:rPr>
      </w:pPr>
      <w:r w:rsidRPr="003100A2" w:rsidR="008D0C66">
        <w:rPr>
          <w:rFonts w:ascii="Times New Roman" w:hAnsi="Times New Roman" w:cs="Times New Roman"/>
        </w:rPr>
        <w:t xml:space="preserve">„f) aspoň raz ročne vykonať inventúru, pri ktorej sa porovnajú množstvá prijatých a vydaných    liekov so zásobami, ktoré sa </w:t>
      </w:r>
      <w:r w:rsidRPr="003100A2" w:rsidR="000578FC">
        <w:rPr>
          <w:rFonts w:ascii="Times New Roman" w:hAnsi="Times New Roman" w:cs="Times New Roman"/>
        </w:rPr>
        <w:t>v čase inventúry</w:t>
      </w:r>
      <w:r w:rsidRPr="003100A2" w:rsidR="008D0C66">
        <w:rPr>
          <w:rFonts w:ascii="Times New Roman" w:hAnsi="Times New Roman" w:cs="Times New Roman"/>
        </w:rPr>
        <w:t xml:space="preserve"> nachádzajú v sklade; v správe o vykonanej inventúre sa musia zaznamen</w:t>
      </w:r>
      <w:r w:rsidRPr="003100A2" w:rsidR="0062326D">
        <w:rPr>
          <w:rFonts w:ascii="Times New Roman" w:hAnsi="Times New Roman" w:cs="Times New Roman"/>
        </w:rPr>
        <w:t>ať všetky zistené nezrovnalosti,</w:t>
      </w:r>
    </w:p>
    <w:p w:rsidR="008D0C66" w:rsidRPr="003100A2">
      <w:pPr>
        <w:spacing w:line="360" w:lineRule="auto"/>
        <w:ind w:left="360" w:hanging="360"/>
        <w:jc w:val="both"/>
        <w:rPr>
          <w:rFonts w:ascii="Times New Roman" w:hAnsi="Times New Roman" w:cs="Times New Roman"/>
        </w:rPr>
      </w:pPr>
      <w:r w:rsidRPr="003100A2" w:rsidR="002E5332">
        <w:rPr>
          <w:rFonts w:ascii="Times New Roman" w:hAnsi="Times New Roman" w:cs="Times New Roman"/>
        </w:rPr>
        <w:t xml:space="preserve">g) do siedmich dní po dovoze medikovaných krmív z tretích krajín a pri obchodovaní s nimi s inými členskými štátmi predložiť kópiu sprievodného certifikátu podľa osobitného predpisu </w:t>
      </w:r>
      <w:r w:rsidRPr="003100A2" w:rsidR="002E5332">
        <w:rPr>
          <w:rFonts w:ascii="Times New Roman" w:hAnsi="Times New Roman" w:cs="Times New Roman"/>
          <w:vertAlign w:val="superscript"/>
        </w:rPr>
        <w:t>19ae</w:t>
      </w:r>
      <w:r w:rsidRPr="003100A2" w:rsidR="002E5332">
        <w:rPr>
          <w:rFonts w:ascii="Times New Roman" w:hAnsi="Times New Roman" w:cs="Times New Roman"/>
        </w:rPr>
        <w:t>) na príslušnú regionálnu veterinárnu a potravinovú správu.</w:t>
      </w:r>
      <w:r w:rsidRPr="003100A2">
        <w:rPr>
          <w:rFonts w:ascii="Times New Roman" w:hAnsi="Times New Roman" w:cs="Times New Roman"/>
        </w:rPr>
        <w:t>“</w:t>
      </w:r>
      <w:r w:rsidRPr="003100A2" w:rsidR="00932927">
        <w:rPr>
          <w:rFonts w:ascii="Times New Roman" w:hAnsi="Times New Roman" w:cs="Times New Roman"/>
        </w:rPr>
        <w:t>.</w:t>
      </w:r>
      <w:r w:rsidRPr="003100A2">
        <w:rPr>
          <w:rFonts w:ascii="Times New Roman" w:hAnsi="Times New Roman" w:cs="Times New Roman"/>
        </w:rPr>
        <w:t xml:space="preserve"> </w:t>
      </w:r>
    </w:p>
    <w:p w:rsidR="008D0C66" w:rsidRPr="003100A2">
      <w:pPr>
        <w:spacing w:line="360" w:lineRule="auto"/>
        <w:jc w:val="both"/>
        <w:rPr>
          <w:rFonts w:ascii="Times New Roman" w:hAnsi="Times New Roman" w:cs="Times New Roman"/>
        </w:rPr>
      </w:pPr>
    </w:p>
    <w:p w:rsidR="002E5332" w:rsidRPr="003100A2">
      <w:pPr>
        <w:spacing w:line="360" w:lineRule="auto"/>
        <w:jc w:val="both"/>
        <w:rPr>
          <w:rFonts w:ascii="Times New Roman" w:hAnsi="Times New Roman" w:cs="Times New Roman"/>
        </w:rPr>
      </w:pPr>
      <w:r w:rsidRPr="003100A2">
        <w:rPr>
          <w:rFonts w:ascii="Times New Roman" w:hAnsi="Times New Roman" w:cs="Times New Roman"/>
        </w:rPr>
        <w:t>Poznámka pod čiarou k odkazu 19ae znie:</w:t>
      </w:r>
    </w:p>
    <w:p w:rsidR="002E5332" w:rsidRPr="003100A2">
      <w:pPr>
        <w:spacing w:line="360" w:lineRule="auto"/>
        <w:jc w:val="both"/>
        <w:rPr>
          <w:rFonts w:ascii="Times New Roman" w:hAnsi="Times New Roman" w:cs="Times New Roman"/>
        </w:rPr>
      </w:pPr>
      <w:r w:rsidRPr="003100A2">
        <w:rPr>
          <w:rFonts w:ascii="Times New Roman" w:hAnsi="Times New Roman" w:cs="Times New Roman"/>
        </w:rPr>
        <w:t>„</w:t>
      </w:r>
      <w:r w:rsidRPr="003100A2">
        <w:rPr>
          <w:rFonts w:ascii="Times New Roman" w:hAnsi="Times New Roman" w:cs="Times New Roman"/>
          <w:vertAlign w:val="superscript"/>
        </w:rPr>
        <w:t>19ae</w:t>
      </w:r>
      <w:r w:rsidRPr="003100A2">
        <w:rPr>
          <w:rFonts w:ascii="Times New Roman" w:hAnsi="Times New Roman" w:cs="Times New Roman"/>
        </w:rPr>
        <w:t>) Zákon č. 488/2002 Z. z.</w:t>
      </w:r>
    </w:p>
    <w:p w:rsidR="002E5332" w:rsidRPr="003100A2" w:rsidP="0062326D">
      <w:pPr>
        <w:spacing w:line="360" w:lineRule="auto"/>
        <w:ind w:firstLine="540"/>
        <w:jc w:val="both"/>
        <w:rPr>
          <w:rFonts w:ascii="Times New Roman" w:hAnsi="Times New Roman" w:cs="Times New Roman"/>
        </w:rPr>
      </w:pPr>
      <w:r w:rsidRPr="003100A2">
        <w:rPr>
          <w:rFonts w:ascii="Times New Roman" w:hAnsi="Times New Roman" w:cs="Times New Roman"/>
        </w:rPr>
        <w:t>Nariadenie vlády Slovenskej republiky č. 41/2004 Z. z.“.</w:t>
      </w:r>
    </w:p>
    <w:p w:rsidR="002E5332" w:rsidRPr="003100A2">
      <w:pPr>
        <w:spacing w:line="360" w:lineRule="auto"/>
        <w:jc w:val="both"/>
        <w:rPr>
          <w:rFonts w:ascii="Times New Roman" w:hAnsi="Times New Roman" w:cs="Times New Roman"/>
        </w:rPr>
      </w:pPr>
    </w:p>
    <w:p w:rsidR="008D0C66" w:rsidRPr="003100A2">
      <w:pPr>
        <w:numPr>
          <w:ilvl w:val="0"/>
          <w:numId w:val="2"/>
        </w:numPr>
        <w:tabs>
          <w:tab w:val="left" w:pos="360"/>
          <w:tab w:val="clear" w:pos="720"/>
        </w:tabs>
        <w:spacing w:line="360" w:lineRule="auto"/>
        <w:ind w:left="360"/>
        <w:jc w:val="both"/>
        <w:rPr>
          <w:rFonts w:ascii="Times New Roman" w:hAnsi="Times New Roman" w:cs="Times New Roman"/>
        </w:rPr>
      </w:pPr>
      <w:r w:rsidRPr="003100A2">
        <w:rPr>
          <w:rFonts w:ascii="Times New Roman" w:hAnsi="Times New Roman" w:cs="Times New Roman"/>
        </w:rPr>
        <w:t xml:space="preserve">§ 52 sa dopĺňa odsekmi 5 až </w:t>
      </w:r>
      <w:r w:rsidRPr="003100A2" w:rsidR="00D37FD2">
        <w:rPr>
          <w:rFonts w:ascii="Times New Roman" w:hAnsi="Times New Roman" w:cs="Times New Roman"/>
        </w:rPr>
        <w:t>9</w:t>
      </w:r>
      <w:r w:rsidRPr="003100A2">
        <w:rPr>
          <w:rFonts w:ascii="Times New Roman" w:hAnsi="Times New Roman" w:cs="Times New Roman"/>
        </w:rPr>
        <w:t>, ktoré znejú:</w:t>
      </w:r>
    </w:p>
    <w:p w:rsidR="008D0C66" w:rsidRPr="003100A2">
      <w:pPr>
        <w:spacing w:line="360" w:lineRule="auto"/>
        <w:jc w:val="both"/>
        <w:rPr>
          <w:rFonts w:ascii="Times New Roman" w:hAnsi="Times New Roman" w:cs="Times New Roman"/>
        </w:rPr>
      </w:pPr>
      <w:r w:rsidRPr="003100A2">
        <w:rPr>
          <w:rFonts w:ascii="Times New Roman" w:hAnsi="Times New Roman" w:cs="Times New Roman"/>
        </w:rPr>
        <w:t>„(5) S veterinárnymi liekmi alebo látkami, ktoré možno použiť ako veterinárne lieky a  majú anabolické, protiinfekčné, protiparazitické, protizápalové, hormonálne alebo psychotropné vlastnosti, môžu v Slovenskej republike zaobchádzať a ich používať len osoby, ktoré sú oprávnené podľa tohto zákona a osobitného predpisu</w:t>
      </w:r>
      <w:r w:rsidRPr="003100A2" w:rsidR="00932927">
        <w:rPr>
          <w:rFonts w:ascii="Times New Roman" w:hAnsi="Times New Roman" w:cs="Times New Roman"/>
        </w:rPr>
        <w:t>.</w:t>
      </w:r>
      <w:r w:rsidRPr="003100A2">
        <w:rPr>
          <w:rFonts w:ascii="Times New Roman" w:hAnsi="Times New Roman" w:cs="Times New Roman"/>
        </w:rPr>
        <w:t xml:space="preserve"> </w:t>
      </w:r>
      <w:r w:rsidRPr="003100A2">
        <w:rPr>
          <w:rFonts w:ascii="Times New Roman" w:hAnsi="Times New Roman" w:cs="Times New Roman"/>
          <w:vertAlign w:val="superscript"/>
        </w:rPr>
        <w:t>9</w:t>
      </w:r>
      <w:r w:rsidRPr="003100A2">
        <w:rPr>
          <w:rFonts w:ascii="Times New Roman" w:hAnsi="Times New Roman" w:cs="Times New Roman"/>
        </w:rPr>
        <w:t xml:space="preserve">) </w:t>
      </w:r>
    </w:p>
    <w:p w:rsidR="008D0C66" w:rsidRPr="003100A2">
      <w:pPr>
        <w:spacing w:line="360" w:lineRule="auto"/>
        <w:ind w:left="180"/>
        <w:jc w:val="both"/>
        <w:rPr>
          <w:rFonts w:ascii="Times New Roman" w:hAnsi="Times New Roman" w:cs="Times New Roman"/>
        </w:rPr>
      </w:pPr>
      <w:r w:rsidRPr="003100A2">
        <w:rPr>
          <w:rFonts w:ascii="Times New Roman" w:hAnsi="Times New Roman" w:cs="Times New Roman"/>
        </w:rPr>
        <w:t xml:space="preserve">     </w:t>
      </w:r>
    </w:p>
    <w:p w:rsidR="008D0C66" w:rsidRPr="003100A2">
      <w:pPr>
        <w:spacing w:line="360" w:lineRule="auto"/>
        <w:jc w:val="both"/>
        <w:rPr>
          <w:rFonts w:ascii="Times New Roman" w:hAnsi="Times New Roman" w:cs="Times New Roman"/>
        </w:rPr>
      </w:pPr>
      <w:r w:rsidRPr="003100A2">
        <w:rPr>
          <w:rFonts w:ascii="Times New Roman" w:hAnsi="Times New Roman" w:cs="Times New Roman"/>
        </w:rPr>
        <w:t xml:space="preserve">(6) Ústav kontroly veterinárnych liečiv vedie register držiteľov povolenia na výrobu veterinárnych liekov a držiteľov povolenia  na veľkodistribúciu veterinárnych liečiv a liekov, ktorí majú povolené mať v držbe liečivá, ktoré možno použiť na výrobu alebo prípravu veterinárnych liekov s vlastnosťami </w:t>
      </w:r>
      <w:r w:rsidRPr="003100A2" w:rsidR="00422022">
        <w:rPr>
          <w:rFonts w:ascii="Times New Roman" w:hAnsi="Times New Roman" w:cs="Times New Roman"/>
        </w:rPr>
        <w:t>podľa</w:t>
      </w:r>
      <w:r w:rsidRPr="003100A2">
        <w:rPr>
          <w:rFonts w:ascii="Times New Roman" w:hAnsi="Times New Roman" w:cs="Times New Roman"/>
        </w:rPr>
        <w:t> odseku 5. Tieto osoby musia viesť podrobné záznamy o príjme a výdaji liečiv, ktoré možno použiť na výrobu alebo prípravu veterinárnych liekov a musia ich uchovávať najmenej tri roky od vykonania poslednej operácie; na požiadanie ich musia predložiť orgánom štátnej správy na úseku veterinárnej farmácie (§ 59) na účely ich kontroly.</w:t>
      </w:r>
    </w:p>
    <w:p w:rsidR="008D0C66" w:rsidRPr="003100A2">
      <w:pPr>
        <w:spacing w:line="360" w:lineRule="auto"/>
        <w:jc w:val="both"/>
        <w:rPr>
          <w:rFonts w:ascii="Times New Roman" w:hAnsi="Times New Roman" w:cs="Times New Roman"/>
        </w:rPr>
      </w:pPr>
    </w:p>
    <w:p w:rsidR="007D4C8A" w:rsidRPr="003100A2">
      <w:pPr>
        <w:spacing w:line="360" w:lineRule="auto"/>
        <w:jc w:val="both"/>
        <w:rPr>
          <w:rFonts w:ascii="Times New Roman" w:hAnsi="Times New Roman" w:cs="Times New Roman"/>
        </w:rPr>
      </w:pPr>
      <w:r w:rsidRPr="003100A2" w:rsidR="008D0C66">
        <w:rPr>
          <w:rFonts w:ascii="Times New Roman" w:hAnsi="Times New Roman" w:cs="Times New Roman"/>
        </w:rPr>
        <w:t>(7) Vlastníci zvierat alebo chovatelia zvierat, určených na výrobu potravín musia predložiť</w:t>
      </w:r>
      <w:r w:rsidRPr="003100A2" w:rsidR="0006318F">
        <w:rPr>
          <w:rFonts w:ascii="Times New Roman" w:hAnsi="Times New Roman" w:cs="Times New Roman"/>
        </w:rPr>
        <w:t xml:space="preserve"> na požiadanie orgánu štátnej správy na úseku veterinárnej farmácie</w:t>
      </w:r>
      <w:r w:rsidRPr="003100A2" w:rsidR="008D0C66">
        <w:rPr>
          <w:rFonts w:ascii="Times New Roman" w:hAnsi="Times New Roman" w:cs="Times New Roman"/>
        </w:rPr>
        <w:t xml:space="preserve"> doklady o zakúpení, držbe a podávaní  veterinárnych liekov s vlastnosťami uvedenými v odseku 5 a liekov, ktoré majú určenú ochrannú lehotu.</w:t>
      </w:r>
    </w:p>
    <w:p w:rsidR="007D4C8A" w:rsidRPr="003100A2">
      <w:pPr>
        <w:spacing w:line="360" w:lineRule="auto"/>
        <w:jc w:val="both"/>
        <w:rPr>
          <w:rFonts w:ascii="Times New Roman" w:hAnsi="Times New Roman" w:cs="Times New Roman"/>
        </w:rPr>
      </w:pPr>
    </w:p>
    <w:p w:rsidR="007D4C8A" w:rsidRPr="003100A2">
      <w:pPr>
        <w:spacing w:line="360" w:lineRule="auto"/>
        <w:jc w:val="both"/>
        <w:rPr>
          <w:rFonts w:ascii="Times New Roman" w:hAnsi="Times New Roman" w:cs="Times New Roman"/>
        </w:rPr>
      </w:pPr>
      <w:r w:rsidRPr="003100A2">
        <w:rPr>
          <w:rFonts w:ascii="Times New Roman" w:hAnsi="Times New Roman" w:cs="Times New Roman"/>
        </w:rPr>
        <w:t>(8) Veľkodistribútor, ktorý chce distribuovať veterinárny liek v Slovenskej republike a získal povolenie na veľkodistribúciu veterinárnych liekov v inom členskom štáte musí požiadať o povolenie na veľkodistribúciu veterinárnych liekov v Slovenskej republike, ktoré vydá ústav kontroly veterinárnych liečiv. V žiadosti uvedie najmä informácie o druhu distribúcie, adresu, miesto skladovania a územie pôsobnosti.</w:t>
      </w:r>
    </w:p>
    <w:p w:rsidR="007D4C8A" w:rsidRPr="003100A2">
      <w:pPr>
        <w:spacing w:line="360" w:lineRule="auto"/>
        <w:jc w:val="both"/>
        <w:rPr>
          <w:rFonts w:ascii="Times New Roman" w:hAnsi="Times New Roman" w:cs="Times New Roman"/>
        </w:rPr>
      </w:pPr>
    </w:p>
    <w:p w:rsidR="008D0C66" w:rsidRPr="003100A2">
      <w:pPr>
        <w:spacing w:line="360" w:lineRule="auto"/>
        <w:jc w:val="both"/>
        <w:rPr>
          <w:rFonts w:ascii="Times New Roman" w:hAnsi="Times New Roman" w:cs="Times New Roman"/>
        </w:rPr>
      </w:pPr>
      <w:r w:rsidRPr="003100A2" w:rsidR="007D4C8A">
        <w:rPr>
          <w:rFonts w:ascii="Times New Roman" w:hAnsi="Times New Roman" w:cs="Times New Roman"/>
        </w:rPr>
        <w:t>(9) Na držiteľa povolenia podľa odseku 8 sa vzťahujú povinnosti podľa § 32, § 33 a § 52 tohto zákona.</w:t>
      </w:r>
      <w:r w:rsidRPr="003100A2">
        <w:rPr>
          <w:rFonts w:ascii="Times New Roman" w:hAnsi="Times New Roman" w:cs="Times New Roman"/>
        </w:rPr>
        <w:t>“.</w:t>
      </w:r>
    </w:p>
    <w:p w:rsidR="008D0C66" w:rsidRPr="003100A2">
      <w:pPr>
        <w:spacing w:line="360" w:lineRule="auto"/>
        <w:jc w:val="both"/>
        <w:rPr>
          <w:rFonts w:ascii="Times New Roman" w:hAnsi="Times New Roman" w:cs="Times New Roman"/>
        </w:rPr>
      </w:pPr>
    </w:p>
    <w:p w:rsidR="00FB64A7" w:rsidRPr="003100A2" w:rsidP="00AF675E">
      <w:pPr>
        <w:numPr>
          <w:ilvl w:val="0"/>
          <w:numId w:val="2"/>
        </w:numPr>
        <w:tabs>
          <w:tab w:val="left" w:pos="0"/>
          <w:tab w:val="left" w:pos="180"/>
          <w:tab w:val="left" w:pos="360"/>
          <w:tab w:val="clear" w:pos="720"/>
        </w:tabs>
        <w:spacing w:line="360" w:lineRule="auto"/>
        <w:ind w:left="0" w:firstLine="0"/>
        <w:jc w:val="both"/>
        <w:rPr>
          <w:rFonts w:ascii="Times New Roman" w:hAnsi="Times New Roman" w:cs="Times New Roman"/>
        </w:rPr>
      </w:pPr>
      <w:r w:rsidRPr="003100A2" w:rsidR="00AF675E">
        <w:rPr>
          <w:rFonts w:ascii="Times New Roman" w:hAnsi="Times New Roman" w:cs="Times New Roman"/>
        </w:rPr>
        <w:t>V § 53 ods. 2 sa za slová „LEN PRE ZVIERATÁ“ vkladajú slová „a údaje o kvalitatívnom a kvantitatívnom zložení lieku“.</w:t>
      </w:r>
    </w:p>
    <w:p w:rsidR="00AF675E" w:rsidRPr="003100A2" w:rsidP="00AF675E">
      <w:pPr>
        <w:tabs>
          <w:tab w:val="left" w:pos="180"/>
          <w:tab w:val="left" w:pos="360"/>
        </w:tabs>
        <w:spacing w:line="360" w:lineRule="auto"/>
        <w:jc w:val="both"/>
        <w:rPr>
          <w:rFonts w:ascii="Times New Roman" w:hAnsi="Times New Roman" w:cs="Times New Roman"/>
        </w:rPr>
      </w:pPr>
    </w:p>
    <w:p w:rsidR="008D0C66" w:rsidRPr="003100A2">
      <w:pPr>
        <w:numPr>
          <w:ilvl w:val="0"/>
          <w:numId w:val="2"/>
        </w:numPr>
        <w:tabs>
          <w:tab w:val="left" w:pos="360"/>
          <w:tab w:val="clear" w:pos="720"/>
        </w:tabs>
        <w:spacing w:line="360" w:lineRule="auto"/>
        <w:ind w:left="360"/>
        <w:jc w:val="both"/>
        <w:rPr>
          <w:rFonts w:ascii="Times New Roman" w:hAnsi="Times New Roman" w:cs="Times New Roman"/>
        </w:rPr>
      </w:pPr>
      <w:r w:rsidRPr="003100A2" w:rsidR="00E3322E">
        <w:rPr>
          <w:rFonts w:ascii="Times New Roman" w:hAnsi="Times New Roman" w:cs="Times New Roman"/>
        </w:rPr>
        <w:t xml:space="preserve">V </w:t>
      </w:r>
      <w:r w:rsidRPr="003100A2">
        <w:rPr>
          <w:rFonts w:ascii="Times New Roman" w:hAnsi="Times New Roman" w:cs="Times New Roman"/>
        </w:rPr>
        <w:t xml:space="preserve">§ 53 sa </w:t>
      </w:r>
      <w:r w:rsidRPr="003100A2" w:rsidR="00B86366">
        <w:rPr>
          <w:rFonts w:ascii="Times New Roman" w:hAnsi="Times New Roman" w:cs="Times New Roman"/>
        </w:rPr>
        <w:t>za odsek 2 vkladajú nové odseky 3 a 4</w:t>
      </w:r>
      <w:r w:rsidRPr="003100A2">
        <w:rPr>
          <w:rFonts w:ascii="Times New Roman" w:hAnsi="Times New Roman" w:cs="Times New Roman"/>
        </w:rPr>
        <w:t>, ktor</w:t>
      </w:r>
      <w:r w:rsidRPr="003100A2" w:rsidR="00655692">
        <w:rPr>
          <w:rFonts w:ascii="Times New Roman" w:hAnsi="Times New Roman" w:cs="Times New Roman"/>
        </w:rPr>
        <w:t>é</w:t>
      </w:r>
      <w:r w:rsidRPr="003100A2">
        <w:rPr>
          <w:rFonts w:ascii="Times New Roman" w:hAnsi="Times New Roman" w:cs="Times New Roman"/>
        </w:rPr>
        <w:t xml:space="preserve"> zne</w:t>
      </w:r>
      <w:r w:rsidRPr="003100A2" w:rsidR="00655692">
        <w:rPr>
          <w:rFonts w:ascii="Times New Roman" w:hAnsi="Times New Roman" w:cs="Times New Roman"/>
        </w:rPr>
        <w:t>jú</w:t>
      </w:r>
      <w:r w:rsidRPr="003100A2">
        <w:rPr>
          <w:rFonts w:ascii="Times New Roman" w:hAnsi="Times New Roman" w:cs="Times New Roman"/>
        </w:rPr>
        <w:t>:</w:t>
      </w:r>
    </w:p>
    <w:p w:rsidR="00655692" w:rsidRPr="003100A2">
      <w:pPr>
        <w:pStyle w:val="BodyText2"/>
        <w:rPr>
          <w:rFonts w:ascii="Times New Roman" w:hAnsi="Times New Roman" w:cs="Times New Roman"/>
          <w:color w:val="auto"/>
        </w:rPr>
      </w:pPr>
      <w:r w:rsidRPr="003100A2" w:rsidR="008D0C66">
        <w:rPr>
          <w:rFonts w:ascii="Times New Roman" w:hAnsi="Times New Roman" w:cs="Times New Roman"/>
          <w:color w:val="auto"/>
        </w:rPr>
        <w:t>„(</w:t>
      </w:r>
      <w:r w:rsidRPr="003100A2" w:rsidR="00B86366">
        <w:rPr>
          <w:rFonts w:ascii="Times New Roman" w:hAnsi="Times New Roman" w:cs="Times New Roman"/>
          <w:color w:val="auto"/>
        </w:rPr>
        <w:t>3</w:t>
      </w:r>
      <w:r w:rsidRPr="003100A2" w:rsidR="008D0C66">
        <w:rPr>
          <w:rFonts w:ascii="Times New Roman" w:hAnsi="Times New Roman" w:cs="Times New Roman"/>
          <w:color w:val="auto"/>
        </w:rPr>
        <w:t xml:space="preserve">) Ak vonkajší obal lieku neexistuje, všetky údaje, ktoré by mali byť na takomto  obale uvedené podľa </w:t>
      </w:r>
      <w:r w:rsidRPr="003100A2" w:rsidR="00965C59">
        <w:rPr>
          <w:rFonts w:ascii="Times New Roman" w:hAnsi="Times New Roman" w:cs="Times New Roman"/>
          <w:color w:val="auto"/>
        </w:rPr>
        <w:t>tohto ustanovenia</w:t>
      </w:r>
      <w:r w:rsidRPr="003100A2" w:rsidR="008D0C66">
        <w:rPr>
          <w:rFonts w:ascii="Times New Roman" w:hAnsi="Times New Roman" w:cs="Times New Roman"/>
          <w:color w:val="auto"/>
        </w:rPr>
        <w:t>, musia byť uvedené na vnútornom obale.</w:t>
      </w:r>
    </w:p>
    <w:p w:rsidR="00655692" w:rsidRPr="003100A2">
      <w:pPr>
        <w:pStyle w:val="BodyText2"/>
        <w:rPr>
          <w:rFonts w:ascii="Times New Roman" w:hAnsi="Times New Roman" w:cs="Times New Roman"/>
          <w:color w:val="auto"/>
        </w:rPr>
      </w:pPr>
    </w:p>
    <w:p w:rsidR="008D0C66" w:rsidRPr="003100A2">
      <w:pPr>
        <w:pStyle w:val="BodyText2"/>
        <w:rPr>
          <w:rFonts w:ascii="Times New Roman" w:hAnsi="Times New Roman" w:cs="Times New Roman"/>
          <w:color w:val="auto"/>
        </w:rPr>
      </w:pPr>
      <w:r w:rsidRPr="003100A2" w:rsidR="00655692">
        <w:rPr>
          <w:rFonts w:ascii="Times New Roman" w:hAnsi="Times New Roman" w:cs="Times New Roman"/>
          <w:color w:val="auto"/>
        </w:rPr>
        <w:t>(</w:t>
      </w:r>
      <w:r w:rsidRPr="003100A2" w:rsidR="00B86366">
        <w:rPr>
          <w:rFonts w:ascii="Times New Roman" w:hAnsi="Times New Roman" w:cs="Times New Roman"/>
          <w:color w:val="auto"/>
        </w:rPr>
        <w:t>4</w:t>
      </w:r>
      <w:r w:rsidRPr="003100A2" w:rsidR="00655692">
        <w:rPr>
          <w:rFonts w:ascii="Times New Roman" w:hAnsi="Times New Roman" w:cs="Times New Roman"/>
          <w:color w:val="auto"/>
        </w:rPr>
        <w:t xml:space="preserve">) Ak je jediným obalom lieku vnútorný obal a takýto liek </w:t>
      </w:r>
      <w:r w:rsidRPr="003100A2" w:rsidR="00B86366">
        <w:rPr>
          <w:rFonts w:ascii="Times New Roman" w:hAnsi="Times New Roman" w:cs="Times New Roman"/>
          <w:color w:val="auto"/>
        </w:rPr>
        <w:t>je</w:t>
      </w:r>
      <w:r w:rsidRPr="003100A2" w:rsidR="00655692">
        <w:rPr>
          <w:rFonts w:ascii="Times New Roman" w:hAnsi="Times New Roman" w:cs="Times New Roman"/>
          <w:color w:val="auto"/>
        </w:rPr>
        <w:t xml:space="preserve"> uvádzaný do obehu  vo väčších baleniach, všetky údaje uvedené na takomto obale musia byť v súlade s § 24 </w:t>
      </w:r>
      <w:r w:rsidRPr="003100A2" w:rsidR="00B86366">
        <w:rPr>
          <w:rFonts w:ascii="Times New Roman" w:hAnsi="Times New Roman" w:cs="Times New Roman"/>
          <w:color w:val="auto"/>
        </w:rPr>
        <w:t xml:space="preserve">ods. 1 </w:t>
      </w:r>
      <w:r w:rsidRPr="003100A2" w:rsidR="00655692">
        <w:rPr>
          <w:rFonts w:ascii="Times New Roman" w:hAnsi="Times New Roman" w:cs="Times New Roman"/>
          <w:color w:val="auto"/>
        </w:rPr>
        <w:t>písm. l) až n),  p) a  r), § 25 a § 54.“.</w:t>
      </w:r>
      <w:r w:rsidRPr="003100A2">
        <w:rPr>
          <w:rFonts w:ascii="Times New Roman" w:hAnsi="Times New Roman" w:cs="Times New Roman"/>
          <w:color w:val="auto"/>
        </w:rPr>
        <w:t xml:space="preserve"> </w:t>
      </w:r>
    </w:p>
    <w:p w:rsidR="008D0C66" w:rsidRPr="003100A2">
      <w:pPr>
        <w:spacing w:line="360" w:lineRule="auto"/>
        <w:jc w:val="both"/>
        <w:rPr>
          <w:rFonts w:ascii="Times New Roman" w:hAnsi="Times New Roman" w:cs="Times New Roman"/>
        </w:rPr>
      </w:pPr>
      <w:r w:rsidRPr="003100A2">
        <w:rPr>
          <w:rFonts w:ascii="Times New Roman" w:hAnsi="Times New Roman" w:cs="Times New Roman"/>
        </w:rPr>
        <w:t xml:space="preserve">  </w:t>
      </w:r>
    </w:p>
    <w:p w:rsidR="008D0C66" w:rsidRPr="003100A2">
      <w:pPr>
        <w:spacing w:line="360" w:lineRule="auto"/>
        <w:jc w:val="both"/>
        <w:rPr>
          <w:rFonts w:ascii="Times New Roman" w:hAnsi="Times New Roman" w:cs="Times New Roman"/>
        </w:rPr>
      </w:pPr>
      <w:r w:rsidRPr="003100A2">
        <w:rPr>
          <w:rFonts w:ascii="Times New Roman" w:hAnsi="Times New Roman" w:cs="Times New Roman"/>
        </w:rPr>
        <w:t xml:space="preserve">         Doterajší odsek 3 sa označuje ako odsek </w:t>
      </w:r>
      <w:r w:rsidRPr="003100A2" w:rsidR="00B86366">
        <w:rPr>
          <w:rFonts w:ascii="Times New Roman" w:hAnsi="Times New Roman" w:cs="Times New Roman"/>
        </w:rPr>
        <w:t>5</w:t>
      </w:r>
      <w:r w:rsidRPr="003100A2">
        <w:rPr>
          <w:rFonts w:ascii="Times New Roman" w:hAnsi="Times New Roman" w:cs="Times New Roman"/>
        </w:rPr>
        <w:t>.</w:t>
      </w:r>
    </w:p>
    <w:p w:rsidR="008D0C66" w:rsidRPr="003100A2">
      <w:pPr>
        <w:spacing w:line="360" w:lineRule="auto"/>
        <w:jc w:val="both"/>
        <w:rPr>
          <w:rFonts w:ascii="Times New Roman" w:hAnsi="Times New Roman" w:cs="Times New Roman"/>
        </w:rPr>
      </w:pPr>
    </w:p>
    <w:p w:rsidR="008D0C66" w:rsidRPr="003100A2">
      <w:pPr>
        <w:numPr>
          <w:ilvl w:val="0"/>
          <w:numId w:val="2"/>
        </w:numPr>
        <w:tabs>
          <w:tab w:val="left" w:pos="360"/>
          <w:tab w:val="clear" w:pos="720"/>
        </w:tabs>
        <w:spacing w:line="360" w:lineRule="auto"/>
        <w:ind w:left="360"/>
        <w:jc w:val="both"/>
        <w:rPr>
          <w:rFonts w:ascii="Times New Roman" w:hAnsi="Times New Roman" w:cs="Times New Roman"/>
        </w:rPr>
      </w:pPr>
      <w:r w:rsidRPr="003100A2">
        <w:rPr>
          <w:rFonts w:ascii="Times New Roman" w:hAnsi="Times New Roman" w:cs="Times New Roman"/>
        </w:rPr>
        <w:t>§ 55 vrátane nadpisu znie:</w:t>
      </w:r>
    </w:p>
    <w:p w:rsidR="008D0C66" w:rsidRPr="003100A2">
      <w:pPr>
        <w:pStyle w:val="BodyText"/>
        <w:jc w:val="center"/>
        <w:rPr>
          <w:rFonts w:ascii="Times New Roman" w:hAnsi="Times New Roman" w:cs="Times New Roman"/>
          <w:bCs/>
        </w:rPr>
      </w:pPr>
      <w:r w:rsidRPr="003100A2">
        <w:rPr>
          <w:rFonts w:ascii="Times New Roman" w:hAnsi="Times New Roman" w:cs="Times New Roman"/>
          <w:bCs/>
        </w:rPr>
        <w:t>„ § 55</w:t>
      </w:r>
    </w:p>
    <w:p w:rsidR="008D0C66" w:rsidRPr="003100A2">
      <w:pPr>
        <w:pStyle w:val="BodyText"/>
        <w:jc w:val="center"/>
        <w:rPr>
          <w:rFonts w:ascii="Times New Roman" w:hAnsi="Times New Roman" w:cs="Times New Roman"/>
          <w:bCs/>
        </w:rPr>
      </w:pPr>
      <w:r w:rsidRPr="003100A2">
        <w:rPr>
          <w:rFonts w:ascii="Times New Roman" w:hAnsi="Times New Roman" w:cs="Times New Roman"/>
          <w:bCs/>
        </w:rPr>
        <w:t>Súhrn charakteristických vlastností veterinárneho lieku</w:t>
      </w:r>
    </w:p>
    <w:p w:rsidR="008D0C66" w:rsidRPr="003100A2">
      <w:pPr>
        <w:pStyle w:val="BodyText"/>
        <w:rPr>
          <w:rFonts w:ascii="Times New Roman" w:hAnsi="Times New Roman" w:cs="Times New Roman"/>
          <w:bCs/>
        </w:rPr>
      </w:pPr>
    </w:p>
    <w:p w:rsidR="008D0C66" w:rsidRPr="003100A2">
      <w:pPr>
        <w:pStyle w:val="BodyText"/>
        <w:rPr>
          <w:rFonts w:ascii="Times New Roman" w:hAnsi="Times New Roman" w:cs="Times New Roman"/>
          <w:bCs/>
        </w:rPr>
      </w:pPr>
    </w:p>
    <w:p w:rsidR="008D0C66" w:rsidRPr="003100A2">
      <w:pPr>
        <w:pStyle w:val="BodyText"/>
        <w:ind w:firstLine="360"/>
        <w:jc w:val="left"/>
        <w:rPr>
          <w:rFonts w:ascii="Times New Roman" w:hAnsi="Times New Roman" w:cs="Times New Roman"/>
          <w:bCs/>
        </w:rPr>
      </w:pPr>
      <w:r w:rsidRPr="003100A2">
        <w:rPr>
          <w:rFonts w:ascii="Times New Roman" w:hAnsi="Times New Roman" w:cs="Times New Roman"/>
          <w:bCs/>
        </w:rPr>
        <w:t xml:space="preserve">Súhrn charakteristických vlastností veterinárneho lieku musí obsahovať: </w:t>
      </w:r>
    </w:p>
    <w:p w:rsidR="008D0C66" w:rsidRPr="003100A2">
      <w:pPr>
        <w:numPr>
          <w:ilvl w:val="0"/>
          <w:numId w:val="26"/>
        </w:numPr>
        <w:tabs>
          <w:tab w:val="left" w:pos="360"/>
          <w:tab w:val="clear" w:pos="420"/>
        </w:tabs>
        <w:spacing w:line="360" w:lineRule="auto"/>
        <w:jc w:val="both"/>
        <w:rPr>
          <w:rFonts w:ascii="Times New Roman" w:hAnsi="Times New Roman" w:cs="Times New Roman"/>
          <w:bCs/>
        </w:rPr>
      </w:pPr>
      <w:r w:rsidRPr="003100A2">
        <w:rPr>
          <w:rFonts w:ascii="Times New Roman" w:hAnsi="Times New Roman" w:cs="Times New Roman"/>
          <w:bCs/>
        </w:rPr>
        <w:t>názov veterinárneho lieku,</w:t>
      </w:r>
    </w:p>
    <w:p w:rsidR="008D0C66" w:rsidRPr="003100A2">
      <w:pPr>
        <w:numPr>
          <w:ilvl w:val="0"/>
          <w:numId w:val="26"/>
        </w:numPr>
        <w:tabs>
          <w:tab w:val="left" w:pos="360"/>
          <w:tab w:val="clear" w:pos="420"/>
        </w:tabs>
        <w:spacing w:line="360" w:lineRule="auto"/>
        <w:jc w:val="both"/>
        <w:rPr>
          <w:rFonts w:ascii="Times New Roman" w:hAnsi="Times New Roman" w:cs="Times New Roman"/>
          <w:bCs/>
        </w:rPr>
      </w:pPr>
      <w:r w:rsidRPr="003100A2">
        <w:rPr>
          <w:rFonts w:ascii="Times New Roman" w:hAnsi="Times New Roman" w:cs="Times New Roman"/>
          <w:bCs/>
        </w:rPr>
        <w:t>kvalitatívne a kvantitatívne zloženie veterinárneho lieku s uvedením liečiv a pomocných látok, ktorých poznanie je potrebné na správne podanie veterinárneho lieku; používajú sa medzinárodné nechránené názvy  odporúčané Svetovou zdravotníckou organizáciou, ak takéto názvy neexistujú, používajú sa medzinárodné názvy alebo chemické názvy,</w:t>
      </w:r>
    </w:p>
    <w:p w:rsidR="008D0C66" w:rsidRPr="003100A2">
      <w:pPr>
        <w:numPr>
          <w:ilvl w:val="0"/>
          <w:numId w:val="26"/>
        </w:numPr>
        <w:tabs>
          <w:tab w:val="left" w:pos="360"/>
          <w:tab w:val="clear" w:pos="420"/>
        </w:tabs>
        <w:spacing w:line="360" w:lineRule="auto"/>
        <w:jc w:val="both"/>
        <w:rPr>
          <w:rFonts w:ascii="Times New Roman" w:hAnsi="Times New Roman" w:cs="Times New Roman"/>
          <w:bCs/>
        </w:rPr>
      </w:pPr>
      <w:r w:rsidRPr="003100A2">
        <w:rPr>
          <w:rFonts w:ascii="Times New Roman" w:hAnsi="Times New Roman" w:cs="Times New Roman"/>
          <w:bCs/>
        </w:rPr>
        <w:t>liekovú  formu,</w:t>
      </w:r>
    </w:p>
    <w:p w:rsidR="008D0C66" w:rsidRPr="003100A2">
      <w:pPr>
        <w:numPr>
          <w:ilvl w:val="0"/>
          <w:numId w:val="26"/>
        </w:numPr>
        <w:tabs>
          <w:tab w:val="left" w:pos="360"/>
          <w:tab w:val="clear" w:pos="420"/>
        </w:tabs>
        <w:spacing w:line="360" w:lineRule="auto"/>
        <w:jc w:val="both"/>
        <w:rPr>
          <w:rFonts w:ascii="Times New Roman" w:hAnsi="Times New Roman" w:cs="Times New Roman"/>
          <w:bCs/>
        </w:rPr>
      </w:pPr>
      <w:r w:rsidRPr="003100A2">
        <w:rPr>
          <w:rFonts w:ascii="Times New Roman" w:hAnsi="Times New Roman" w:cs="Times New Roman"/>
          <w:bCs/>
        </w:rPr>
        <w:t>farmakologické vlastnosti a v prípade, že je to užitočné pre terapeutické použitie, aj farmakokinetické údaje,</w:t>
      </w:r>
    </w:p>
    <w:p w:rsidR="008D0C66" w:rsidRPr="003100A2">
      <w:pPr>
        <w:numPr>
          <w:ilvl w:val="0"/>
          <w:numId w:val="26"/>
        </w:numPr>
        <w:tabs>
          <w:tab w:val="left" w:pos="360"/>
          <w:tab w:val="clear" w:pos="420"/>
        </w:tabs>
        <w:spacing w:line="360" w:lineRule="auto"/>
        <w:jc w:val="both"/>
        <w:rPr>
          <w:rFonts w:ascii="Times New Roman" w:hAnsi="Times New Roman" w:cs="Times New Roman"/>
          <w:bCs/>
        </w:rPr>
      </w:pPr>
      <w:r w:rsidRPr="003100A2">
        <w:rPr>
          <w:rFonts w:ascii="Times New Roman" w:hAnsi="Times New Roman" w:cs="Times New Roman"/>
          <w:bCs/>
        </w:rPr>
        <w:t>klinické informácie</w:t>
      </w:r>
      <w:r w:rsidRPr="003100A2" w:rsidR="00B86366">
        <w:rPr>
          <w:rFonts w:ascii="Times New Roman" w:hAnsi="Times New Roman" w:cs="Times New Roman"/>
          <w:bCs/>
        </w:rPr>
        <w:t xml:space="preserve"> v rozsahu</w:t>
      </w:r>
    </w:p>
    <w:p w:rsidR="008D0C66" w:rsidRPr="003100A2">
      <w:pPr>
        <w:numPr>
          <w:ilvl w:val="1"/>
          <w:numId w:val="3"/>
        </w:numPr>
        <w:tabs>
          <w:tab w:val="left" w:pos="720"/>
          <w:tab w:val="clear" w:pos="1980"/>
        </w:tabs>
        <w:spacing w:line="360" w:lineRule="auto"/>
        <w:ind w:left="720"/>
        <w:jc w:val="both"/>
        <w:rPr>
          <w:rFonts w:ascii="Times New Roman" w:hAnsi="Times New Roman" w:cs="Times New Roman"/>
          <w:bCs/>
        </w:rPr>
      </w:pPr>
      <w:r w:rsidRPr="003100A2">
        <w:rPr>
          <w:rFonts w:ascii="Times New Roman" w:hAnsi="Times New Roman" w:cs="Times New Roman"/>
          <w:bCs/>
        </w:rPr>
        <w:t>cieľový živočíšny druh,</w:t>
      </w:r>
    </w:p>
    <w:p w:rsidR="008D0C66" w:rsidRPr="003100A2">
      <w:pPr>
        <w:numPr>
          <w:ilvl w:val="1"/>
          <w:numId w:val="3"/>
        </w:numPr>
        <w:tabs>
          <w:tab w:val="left" w:pos="720"/>
          <w:tab w:val="clear" w:pos="1980"/>
        </w:tabs>
        <w:spacing w:line="360" w:lineRule="auto"/>
        <w:ind w:left="720"/>
        <w:jc w:val="both"/>
        <w:rPr>
          <w:rFonts w:ascii="Times New Roman" w:hAnsi="Times New Roman" w:cs="Times New Roman"/>
          <w:bCs/>
        </w:rPr>
      </w:pPr>
      <w:r w:rsidRPr="003100A2">
        <w:rPr>
          <w:rFonts w:ascii="Times New Roman" w:hAnsi="Times New Roman" w:cs="Times New Roman"/>
          <w:bCs/>
        </w:rPr>
        <w:t>terapeutické indikácie  pre cieľový živočíšny druh,</w:t>
      </w:r>
    </w:p>
    <w:p w:rsidR="008D0C66" w:rsidRPr="003100A2">
      <w:pPr>
        <w:numPr>
          <w:ilvl w:val="1"/>
          <w:numId w:val="3"/>
        </w:numPr>
        <w:tabs>
          <w:tab w:val="left" w:pos="720"/>
          <w:tab w:val="clear" w:pos="1980"/>
        </w:tabs>
        <w:spacing w:line="360" w:lineRule="auto"/>
        <w:ind w:left="720"/>
        <w:jc w:val="both"/>
        <w:rPr>
          <w:rFonts w:ascii="Times New Roman" w:hAnsi="Times New Roman" w:cs="Times New Roman"/>
          <w:bCs/>
        </w:rPr>
      </w:pPr>
      <w:r w:rsidRPr="003100A2">
        <w:rPr>
          <w:rFonts w:ascii="Times New Roman" w:hAnsi="Times New Roman" w:cs="Times New Roman"/>
          <w:bCs/>
        </w:rPr>
        <w:t>kontraindikácie,</w:t>
      </w:r>
    </w:p>
    <w:p w:rsidR="008D0C66" w:rsidRPr="003100A2">
      <w:pPr>
        <w:numPr>
          <w:ilvl w:val="1"/>
          <w:numId w:val="3"/>
        </w:numPr>
        <w:tabs>
          <w:tab w:val="left" w:pos="720"/>
          <w:tab w:val="clear" w:pos="1980"/>
        </w:tabs>
        <w:spacing w:line="360" w:lineRule="auto"/>
        <w:ind w:left="720"/>
        <w:jc w:val="both"/>
        <w:rPr>
          <w:rFonts w:ascii="Times New Roman" w:hAnsi="Times New Roman" w:cs="Times New Roman"/>
          <w:bCs/>
        </w:rPr>
      </w:pPr>
      <w:r w:rsidRPr="003100A2">
        <w:rPr>
          <w:rFonts w:ascii="Times New Roman" w:hAnsi="Times New Roman" w:cs="Times New Roman"/>
          <w:bCs/>
        </w:rPr>
        <w:t>nežiaduce účinky (frekvencia a závažnosť),</w:t>
      </w:r>
    </w:p>
    <w:p w:rsidR="008D0C66" w:rsidRPr="003100A2">
      <w:pPr>
        <w:numPr>
          <w:ilvl w:val="1"/>
          <w:numId w:val="3"/>
        </w:numPr>
        <w:tabs>
          <w:tab w:val="left" w:pos="720"/>
          <w:tab w:val="clear" w:pos="1980"/>
        </w:tabs>
        <w:spacing w:line="360" w:lineRule="auto"/>
        <w:ind w:left="720"/>
        <w:jc w:val="both"/>
        <w:rPr>
          <w:rFonts w:ascii="Times New Roman" w:hAnsi="Times New Roman" w:cs="Times New Roman"/>
          <w:bCs/>
        </w:rPr>
      </w:pPr>
      <w:r w:rsidRPr="003100A2">
        <w:rPr>
          <w:rFonts w:ascii="Times New Roman" w:hAnsi="Times New Roman" w:cs="Times New Roman"/>
          <w:bCs/>
        </w:rPr>
        <w:t>osobitné upozornenia na opatrnosť pri používaní,</w:t>
      </w:r>
    </w:p>
    <w:p w:rsidR="008D0C66" w:rsidRPr="003100A2">
      <w:pPr>
        <w:numPr>
          <w:ilvl w:val="1"/>
          <w:numId w:val="3"/>
        </w:numPr>
        <w:tabs>
          <w:tab w:val="left" w:pos="720"/>
          <w:tab w:val="clear" w:pos="1980"/>
        </w:tabs>
        <w:spacing w:line="360" w:lineRule="auto"/>
        <w:ind w:left="720"/>
        <w:jc w:val="both"/>
        <w:rPr>
          <w:rFonts w:ascii="Times New Roman" w:hAnsi="Times New Roman" w:cs="Times New Roman"/>
          <w:bCs/>
        </w:rPr>
      </w:pPr>
      <w:r w:rsidRPr="003100A2">
        <w:rPr>
          <w:rFonts w:ascii="Times New Roman" w:hAnsi="Times New Roman" w:cs="Times New Roman"/>
          <w:bCs/>
        </w:rPr>
        <w:t>používanie počas gravidity a laktácie,</w:t>
      </w:r>
    </w:p>
    <w:p w:rsidR="008D0C66" w:rsidRPr="003100A2">
      <w:pPr>
        <w:numPr>
          <w:ilvl w:val="1"/>
          <w:numId w:val="3"/>
        </w:numPr>
        <w:tabs>
          <w:tab w:val="left" w:pos="720"/>
          <w:tab w:val="clear" w:pos="1980"/>
        </w:tabs>
        <w:spacing w:line="360" w:lineRule="auto"/>
        <w:ind w:left="720"/>
        <w:jc w:val="both"/>
        <w:rPr>
          <w:rFonts w:ascii="Times New Roman" w:hAnsi="Times New Roman" w:cs="Times New Roman"/>
          <w:bCs/>
        </w:rPr>
      </w:pPr>
      <w:r w:rsidRPr="003100A2">
        <w:rPr>
          <w:rFonts w:ascii="Times New Roman" w:hAnsi="Times New Roman" w:cs="Times New Roman"/>
          <w:bCs/>
        </w:rPr>
        <w:t>liekové a iné interakcie,</w:t>
      </w:r>
    </w:p>
    <w:p w:rsidR="008D0C66" w:rsidRPr="003100A2">
      <w:pPr>
        <w:numPr>
          <w:ilvl w:val="1"/>
          <w:numId w:val="3"/>
        </w:numPr>
        <w:tabs>
          <w:tab w:val="left" w:pos="720"/>
          <w:tab w:val="clear" w:pos="1980"/>
        </w:tabs>
        <w:spacing w:line="360" w:lineRule="auto"/>
        <w:ind w:left="720"/>
        <w:jc w:val="both"/>
        <w:rPr>
          <w:rFonts w:ascii="Times New Roman" w:hAnsi="Times New Roman" w:cs="Times New Roman"/>
          <w:bCs/>
        </w:rPr>
      </w:pPr>
      <w:r w:rsidRPr="003100A2">
        <w:rPr>
          <w:rFonts w:ascii="Times New Roman" w:hAnsi="Times New Roman" w:cs="Times New Roman"/>
          <w:bCs/>
        </w:rPr>
        <w:t>dávkovanie a spôsob podania,</w:t>
      </w:r>
    </w:p>
    <w:p w:rsidR="008D0C66" w:rsidRPr="003100A2">
      <w:pPr>
        <w:numPr>
          <w:ilvl w:val="1"/>
          <w:numId w:val="3"/>
        </w:numPr>
        <w:tabs>
          <w:tab w:val="left" w:pos="720"/>
          <w:tab w:val="clear" w:pos="1980"/>
        </w:tabs>
        <w:spacing w:line="360" w:lineRule="auto"/>
        <w:ind w:left="720"/>
        <w:jc w:val="both"/>
        <w:rPr>
          <w:rFonts w:ascii="Times New Roman" w:hAnsi="Times New Roman" w:cs="Times New Roman"/>
          <w:bCs/>
        </w:rPr>
      </w:pPr>
      <w:r w:rsidRPr="003100A2">
        <w:rPr>
          <w:rFonts w:ascii="Times New Roman" w:hAnsi="Times New Roman" w:cs="Times New Roman"/>
          <w:bCs/>
        </w:rPr>
        <w:t>predávkovanie (príznaky, poskytnutie prvej pomoci, antidotá, ak je to potrebné),</w:t>
      </w:r>
    </w:p>
    <w:p w:rsidR="008D0C66" w:rsidRPr="003100A2">
      <w:pPr>
        <w:numPr>
          <w:ilvl w:val="1"/>
          <w:numId w:val="3"/>
        </w:numPr>
        <w:tabs>
          <w:tab w:val="left" w:pos="720"/>
          <w:tab w:val="clear" w:pos="1980"/>
        </w:tabs>
        <w:spacing w:line="360" w:lineRule="auto"/>
        <w:ind w:left="720"/>
        <w:jc w:val="both"/>
        <w:rPr>
          <w:rFonts w:ascii="Times New Roman" w:hAnsi="Times New Roman" w:cs="Times New Roman"/>
          <w:bCs/>
        </w:rPr>
      </w:pPr>
      <w:r w:rsidRPr="003100A2">
        <w:rPr>
          <w:rFonts w:ascii="Times New Roman" w:hAnsi="Times New Roman" w:cs="Times New Roman"/>
          <w:bCs/>
        </w:rPr>
        <w:t>osobitné upozornenia pre každý cieľový živočíšny druh,</w:t>
      </w:r>
    </w:p>
    <w:p w:rsidR="008D0C66" w:rsidRPr="003100A2">
      <w:pPr>
        <w:numPr>
          <w:ilvl w:val="1"/>
          <w:numId w:val="3"/>
        </w:numPr>
        <w:tabs>
          <w:tab w:val="left" w:pos="720"/>
          <w:tab w:val="clear" w:pos="1980"/>
        </w:tabs>
        <w:spacing w:line="360" w:lineRule="auto"/>
        <w:ind w:left="720"/>
        <w:jc w:val="both"/>
        <w:rPr>
          <w:rFonts w:ascii="Times New Roman" w:hAnsi="Times New Roman" w:cs="Times New Roman"/>
          <w:bCs/>
        </w:rPr>
      </w:pPr>
      <w:r w:rsidRPr="003100A2">
        <w:rPr>
          <w:rFonts w:ascii="Times New Roman" w:hAnsi="Times New Roman" w:cs="Times New Roman"/>
          <w:bCs/>
        </w:rPr>
        <w:t>ochranné lehoty,</w:t>
      </w:r>
    </w:p>
    <w:p w:rsidR="008D0C66" w:rsidRPr="003100A2">
      <w:pPr>
        <w:numPr>
          <w:ilvl w:val="1"/>
          <w:numId w:val="3"/>
        </w:numPr>
        <w:tabs>
          <w:tab w:val="left" w:pos="720"/>
          <w:tab w:val="clear" w:pos="1980"/>
        </w:tabs>
        <w:spacing w:line="360" w:lineRule="auto"/>
        <w:ind w:left="720"/>
        <w:jc w:val="both"/>
        <w:rPr>
          <w:rFonts w:ascii="Times New Roman" w:hAnsi="Times New Roman" w:cs="Times New Roman"/>
          <w:bCs/>
        </w:rPr>
      </w:pPr>
      <w:r w:rsidRPr="003100A2">
        <w:rPr>
          <w:rFonts w:ascii="Times New Roman" w:hAnsi="Times New Roman" w:cs="Times New Roman"/>
          <w:bCs/>
        </w:rPr>
        <w:t>osobitné upozornenia pre osoby podávajúce liek zvieratám;</w:t>
      </w:r>
    </w:p>
    <w:p w:rsidR="008D0C66" w:rsidRPr="003100A2">
      <w:pPr>
        <w:numPr>
          <w:ilvl w:val="0"/>
          <w:numId w:val="26"/>
        </w:numPr>
        <w:tabs>
          <w:tab w:val="left" w:pos="420"/>
        </w:tabs>
        <w:spacing w:line="360" w:lineRule="auto"/>
        <w:jc w:val="both"/>
        <w:rPr>
          <w:rFonts w:ascii="Times New Roman" w:hAnsi="Times New Roman" w:cs="Times New Roman"/>
          <w:bCs/>
        </w:rPr>
      </w:pPr>
      <w:r w:rsidRPr="003100A2">
        <w:rPr>
          <w:rFonts w:ascii="Times New Roman" w:hAnsi="Times New Roman" w:cs="Times New Roman"/>
          <w:bCs/>
        </w:rPr>
        <w:t>farmaceutické informácie</w:t>
      </w:r>
      <w:r w:rsidRPr="003100A2" w:rsidR="00B86366">
        <w:rPr>
          <w:rFonts w:ascii="Times New Roman" w:hAnsi="Times New Roman" w:cs="Times New Roman"/>
          <w:bCs/>
        </w:rPr>
        <w:t xml:space="preserve"> v rozsahu</w:t>
      </w:r>
    </w:p>
    <w:p w:rsidR="008D0C66" w:rsidRPr="003100A2">
      <w:pPr>
        <w:numPr>
          <w:ilvl w:val="2"/>
          <w:numId w:val="3"/>
        </w:numPr>
        <w:tabs>
          <w:tab w:val="left" w:pos="720"/>
          <w:tab w:val="clear" w:pos="2880"/>
        </w:tabs>
        <w:spacing w:line="360" w:lineRule="auto"/>
        <w:ind w:left="720"/>
        <w:jc w:val="both"/>
        <w:rPr>
          <w:rFonts w:ascii="Times New Roman" w:hAnsi="Times New Roman" w:cs="Times New Roman"/>
          <w:bCs/>
        </w:rPr>
      </w:pPr>
      <w:r w:rsidRPr="003100A2">
        <w:rPr>
          <w:rFonts w:ascii="Times New Roman" w:hAnsi="Times New Roman" w:cs="Times New Roman"/>
          <w:bCs/>
        </w:rPr>
        <w:t>závažné prípady neznášanlivosti,</w:t>
      </w:r>
    </w:p>
    <w:p w:rsidR="008D0C66" w:rsidRPr="003100A2">
      <w:pPr>
        <w:numPr>
          <w:ilvl w:val="2"/>
          <w:numId w:val="3"/>
        </w:numPr>
        <w:tabs>
          <w:tab w:val="left" w:pos="720"/>
          <w:tab w:val="clear" w:pos="2880"/>
        </w:tabs>
        <w:spacing w:line="360" w:lineRule="auto"/>
        <w:ind w:left="720"/>
        <w:jc w:val="both"/>
        <w:rPr>
          <w:rFonts w:ascii="Times New Roman" w:hAnsi="Times New Roman" w:cs="Times New Roman"/>
          <w:bCs/>
        </w:rPr>
      </w:pPr>
      <w:r w:rsidRPr="003100A2">
        <w:rPr>
          <w:rFonts w:ascii="Times New Roman" w:hAnsi="Times New Roman" w:cs="Times New Roman"/>
          <w:bCs/>
        </w:rPr>
        <w:t>čas použiteľnosti a ak je to potrebné, čas použiteľnosti od rekonštitúcie veterinárneho lieku alebo od prvého otvorenia balenia,</w:t>
      </w:r>
    </w:p>
    <w:p w:rsidR="008D0C66" w:rsidRPr="003100A2">
      <w:pPr>
        <w:numPr>
          <w:ilvl w:val="2"/>
          <w:numId w:val="3"/>
        </w:numPr>
        <w:tabs>
          <w:tab w:val="left" w:pos="720"/>
          <w:tab w:val="clear" w:pos="2880"/>
        </w:tabs>
        <w:spacing w:line="360" w:lineRule="auto"/>
        <w:ind w:left="720"/>
        <w:jc w:val="both"/>
        <w:rPr>
          <w:rFonts w:ascii="Times New Roman" w:hAnsi="Times New Roman" w:cs="Times New Roman"/>
          <w:bCs/>
        </w:rPr>
      </w:pPr>
      <w:r w:rsidRPr="003100A2">
        <w:rPr>
          <w:rFonts w:ascii="Times New Roman" w:hAnsi="Times New Roman" w:cs="Times New Roman"/>
          <w:bCs/>
        </w:rPr>
        <w:t>upozornenia na podmienky a spôsob skladovania,</w:t>
      </w:r>
    </w:p>
    <w:p w:rsidR="008D0C66" w:rsidRPr="003100A2">
      <w:pPr>
        <w:numPr>
          <w:ilvl w:val="2"/>
          <w:numId w:val="3"/>
        </w:numPr>
        <w:tabs>
          <w:tab w:val="left" w:pos="720"/>
          <w:tab w:val="clear" w:pos="2880"/>
        </w:tabs>
        <w:spacing w:line="360" w:lineRule="auto"/>
        <w:ind w:left="720"/>
        <w:jc w:val="both"/>
        <w:rPr>
          <w:rFonts w:ascii="Times New Roman" w:hAnsi="Times New Roman" w:cs="Times New Roman"/>
          <w:bCs/>
        </w:rPr>
      </w:pPr>
      <w:r w:rsidRPr="003100A2">
        <w:rPr>
          <w:rFonts w:ascii="Times New Roman" w:hAnsi="Times New Roman" w:cs="Times New Roman"/>
          <w:bCs/>
        </w:rPr>
        <w:t>vlastnosti a zloženie vnútorného obalu,</w:t>
      </w:r>
    </w:p>
    <w:p w:rsidR="008D0C66" w:rsidRPr="003100A2">
      <w:pPr>
        <w:numPr>
          <w:ilvl w:val="2"/>
          <w:numId w:val="3"/>
        </w:numPr>
        <w:tabs>
          <w:tab w:val="left" w:pos="720"/>
          <w:tab w:val="clear" w:pos="2880"/>
        </w:tabs>
        <w:spacing w:line="360" w:lineRule="auto"/>
        <w:ind w:left="720"/>
        <w:jc w:val="both"/>
        <w:rPr>
          <w:rFonts w:ascii="Times New Roman" w:hAnsi="Times New Roman" w:cs="Times New Roman"/>
          <w:bCs/>
        </w:rPr>
      </w:pPr>
      <w:r w:rsidRPr="003100A2">
        <w:rPr>
          <w:rFonts w:ascii="Times New Roman" w:hAnsi="Times New Roman" w:cs="Times New Roman"/>
          <w:bCs/>
        </w:rPr>
        <w:t>upozornenie na podmienky a spôsob likvidácie nepoužitého veterinárneho lieku alebo odpadových  materiálov, ak existujú;</w:t>
      </w:r>
    </w:p>
    <w:p w:rsidR="00025317" w:rsidRPr="003100A2" w:rsidP="00025317">
      <w:pPr>
        <w:numPr>
          <w:ilvl w:val="0"/>
          <w:numId w:val="24"/>
        </w:numPr>
        <w:tabs>
          <w:tab w:val="left" w:pos="540"/>
        </w:tabs>
        <w:spacing w:line="360" w:lineRule="auto"/>
        <w:jc w:val="both"/>
        <w:rPr>
          <w:rFonts w:ascii="Times New Roman" w:hAnsi="Times New Roman" w:cs="Times New Roman"/>
          <w:bCs/>
        </w:rPr>
      </w:pPr>
      <w:r w:rsidRPr="003100A2">
        <w:rPr>
          <w:rFonts w:ascii="Times New Roman" w:hAnsi="Times New Roman" w:cs="Times New Roman"/>
          <w:bCs/>
        </w:rPr>
        <w:t>meno alebo obchodné meno a adresa alebo obchodné sídlo držiteľa registrácie veterinárneho lieku,</w:t>
      </w:r>
    </w:p>
    <w:p w:rsidR="008D0C66" w:rsidRPr="003100A2">
      <w:pPr>
        <w:numPr>
          <w:ilvl w:val="0"/>
          <w:numId w:val="24"/>
        </w:numPr>
        <w:tabs>
          <w:tab w:val="left" w:pos="540"/>
        </w:tabs>
        <w:spacing w:line="360" w:lineRule="auto"/>
        <w:jc w:val="both"/>
        <w:rPr>
          <w:rFonts w:ascii="Times New Roman" w:hAnsi="Times New Roman" w:cs="Times New Roman"/>
          <w:bCs/>
        </w:rPr>
      </w:pPr>
      <w:r w:rsidRPr="003100A2">
        <w:rPr>
          <w:rFonts w:ascii="Times New Roman" w:hAnsi="Times New Roman" w:cs="Times New Roman"/>
          <w:bCs/>
        </w:rPr>
        <w:t>informácie o vplyve lieku na životné prostredie,</w:t>
      </w:r>
    </w:p>
    <w:p w:rsidR="008D0C66" w:rsidRPr="003100A2">
      <w:pPr>
        <w:numPr>
          <w:ilvl w:val="0"/>
          <w:numId w:val="24"/>
        </w:numPr>
        <w:tabs>
          <w:tab w:val="left" w:pos="540"/>
        </w:tabs>
        <w:spacing w:line="360" w:lineRule="auto"/>
        <w:jc w:val="both"/>
        <w:rPr>
          <w:rFonts w:ascii="Times New Roman" w:hAnsi="Times New Roman" w:cs="Times New Roman"/>
          <w:bCs/>
        </w:rPr>
      </w:pPr>
      <w:r w:rsidRPr="003100A2">
        <w:rPr>
          <w:rFonts w:ascii="Times New Roman" w:hAnsi="Times New Roman" w:cs="Times New Roman"/>
          <w:bCs/>
        </w:rPr>
        <w:t>registračné číslo,</w:t>
      </w:r>
    </w:p>
    <w:p w:rsidR="008D0C66" w:rsidRPr="003100A2">
      <w:pPr>
        <w:numPr>
          <w:ilvl w:val="0"/>
          <w:numId w:val="24"/>
        </w:numPr>
        <w:tabs>
          <w:tab w:val="left" w:pos="540"/>
        </w:tabs>
        <w:spacing w:line="360" w:lineRule="auto"/>
        <w:jc w:val="both"/>
        <w:rPr>
          <w:rFonts w:ascii="Times New Roman" w:hAnsi="Times New Roman" w:cs="Times New Roman"/>
          <w:bCs/>
        </w:rPr>
      </w:pPr>
      <w:r w:rsidRPr="003100A2">
        <w:rPr>
          <w:rFonts w:ascii="Times New Roman" w:hAnsi="Times New Roman" w:cs="Times New Roman"/>
          <w:bCs/>
        </w:rPr>
        <w:t>dátum registrácie alebo predĺženia registrácie,</w:t>
      </w:r>
    </w:p>
    <w:p w:rsidR="008D0C66" w:rsidRPr="003100A2">
      <w:pPr>
        <w:numPr>
          <w:ilvl w:val="0"/>
          <w:numId w:val="24"/>
        </w:numPr>
        <w:tabs>
          <w:tab w:val="left" w:pos="540"/>
        </w:tabs>
        <w:spacing w:line="360" w:lineRule="auto"/>
        <w:jc w:val="both"/>
        <w:rPr>
          <w:rFonts w:ascii="Times New Roman" w:hAnsi="Times New Roman" w:cs="Times New Roman"/>
          <w:bCs/>
        </w:rPr>
      </w:pPr>
      <w:r w:rsidRPr="003100A2">
        <w:rPr>
          <w:rFonts w:ascii="Times New Roman" w:hAnsi="Times New Roman" w:cs="Times New Roman"/>
          <w:bCs/>
        </w:rPr>
        <w:t>dátum poslednej revízie textu.</w:t>
      </w:r>
    </w:p>
    <w:p w:rsidR="008D0C66" w:rsidRPr="003100A2">
      <w:pPr>
        <w:spacing w:line="360" w:lineRule="auto"/>
        <w:jc w:val="both"/>
        <w:rPr>
          <w:rFonts w:ascii="Times New Roman" w:hAnsi="Times New Roman" w:cs="Times New Roman"/>
        </w:rPr>
      </w:pPr>
    </w:p>
    <w:p w:rsidR="008D0C66" w:rsidRPr="003100A2">
      <w:pPr>
        <w:numPr>
          <w:ilvl w:val="0"/>
          <w:numId w:val="2"/>
        </w:numPr>
        <w:tabs>
          <w:tab w:val="left" w:pos="0"/>
          <w:tab w:val="left" w:pos="360"/>
          <w:tab w:val="clear" w:pos="720"/>
        </w:tabs>
        <w:spacing w:line="360" w:lineRule="auto"/>
        <w:ind w:left="0" w:firstLine="0"/>
        <w:jc w:val="both"/>
        <w:rPr>
          <w:rFonts w:ascii="Times New Roman" w:hAnsi="Times New Roman" w:cs="Times New Roman"/>
        </w:rPr>
      </w:pPr>
      <w:r w:rsidRPr="003100A2">
        <w:rPr>
          <w:rFonts w:ascii="Times New Roman" w:hAnsi="Times New Roman" w:cs="Times New Roman"/>
        </w:rPr>
        <w:t>§ 56 sa dopĺňa odsekmi 4 až 6, ktoré znejú:</w:t>
      </w:r>
    </w:p>
    <w:p w:rsidR="008D0C66" w:rsidRPr="003100A2">
      <w:pPr>
        <w:pStyle w:val="BodyText2"/>
        <w:rPr>
          <w:rFonts w:ascii="Times New Roman" w:hAnsi="Times New Roman" w:cs="Times New Roman"/>
          <w:color w:val="auto"/>
        </w:rPr>
      </w:pPr>
      <w:r w:rsidRPr="003100A2">
        <w:rPr>
          <w:rFonts w:ascii="Times New Roman" w:hAnsi="Times New Roman" w:cs="Times New Roman"/>
          <w:color w:val="auto"/>
        </w:rPr>
        <w:t xml:space="preserve">„(4) Ak ide o veterinárne lieky určené na podávanie zvieratám, z ktorých sa vyrábajú potraviny a ktorých výdaj je viazaný na predpis veterinárneho lekára, alebo lieky,  pri ktorých je nutné dodržiavať ochrannú lehotu, je poskytovateľ </w:t>
      </w:r>
      <w:r w:rsidRPr="003100A2" w:rsidR="002A336F">
        <w:rPr>
          <w:rFonts w:ascii="Times New Roman" w:hAnsi="Times New Roman" w:cs="Times New Roman"/>
          <w:color w:val="auto"/>
        </w:rPr>
        <w:t>lekárenskej</w:t>
      </w:r>
      <w:r w:rsidRPr="003100A2">
        <w:rPr>
          <w:rFonts w:ascii="Times New Roman" w:hAnsi="Times New Roman" w:cs="Times New Roman"/>
          <w:color w:val="auto"/>
        </w:rPr>
        <w:t xml:space="preserve"> starostlivosti povinný viesť  záznamy.  Pri každom  prijatí alebo výdaji liekov musí zaznamenať tieto údaje:</w:t>
      </w:r>
    </w:p>
    <w:p w:rsidR="008D0C66" w:rsidRPr="003100A2">
      <w:pPr>
        <w:numPr>
          <w:ilvl w:val="2"/>
          <w:numId w:val="2"/>
        </w:numPr>
        <w:tabs>
          <w:tab w:val="left" w:pos="360"/>
          <w:tab w:val="clear" w:pos="2370"/>
        </w:tabs>
        <w:spacing w:line="360" w:lineRule="auto"/>
        <w:ind w:left="360" w:hanging="360"/>
        <w:jc w:val="both"/>
        <w:rPr>
          <w:rFonts w:ascii="Times New Roman" w:hAnsi="Times New Roman" w:cs="Times New Roman"/>
        </w:rPr>
      </w:pPr>
      <w:r w:rsidRPr="003100A2">
        <w:rPr>
          <w:rFonts w:ascii="Times New Roman" w:hAnsi="Times New Roman" w:cs="Times New Roman"/>
        </w:rPr>
        <w:t>dátum</w:t>
      </w:r>
      <w:r w:rsidRPr="003100A2" w:rsidR="0062326D">
        <w:rPr>
          <w:rFonts w:ascii="Times New Roman" w:hAnsi="Times New Roman" w:cs="Times New Roman"/>
        </w:rPr>
        <w:t>,</w:t>
      </w:r>
    </w:p>
    <w:p w:rsidR="008D0C66" w:rsidRPr="003100A2">
      <w:pPr>
        <w:numPr>
          <w:ilvl w:val="2"/>
          <w:numId w:val="2"/>
        </w:numPr>
        <w:tabs>
          <w:tab w:val="left" w:pos="360"/>
          <w:tab w:val="clear" w:pos="2370"/>
        </w:tabs>
        <w:spacing w:line="360" w:lineRule="auto"/>
        <w:ind w:left="360" w:hanging="360"/>
        <w:jc w:val="both"/>
        <w:rPr>
          <w:rFonts w:ascii="Times New Roman" w:hAnsi="Times New Roman" w:cs="Times New Roman"/>
        </w:rPr>
      </w:pPr>
      <w:r w:rsidRPr="003100A2">
        <w:rPr>
          <w:rFonts w:ascii="Times New Roman" w:hAnsi="Times New Roman" w:cs="Times New Roman"/>
        </w:rPr>
        <w:t>presnú identifikáciu veterinárneho lieku,</w:t>
      </w:r>
    </w:p>
    <w:p w:rsidR="008D0C66" w:rsidRPr="003100A2">
      <w:pPr>
        <w:numPr>
          <w:ilvl w:val="2"/>
          <w:numId w:val="2"/>
        </w:numPr>
        <w:tabs>
          <w:tab w:val="left" w:pos="360"/>
          <w:tab w:val="clear" w:pos="2370"/>
        </w:tabs>
        <w:spacing w:line="360" w:lineRule="auto"/>
        <w:ind w:left="360" w:hanging="360"/>
        <w:jc w:val="both"/>
        <w:rPr>
          <w:rFonts w:ascii="Times New Roman" w:hAnsi="Times New Roman" w:cs="Times New Roman"/>
        </w:rPr>
      </w:pPr>
      <w:r w:rsidRPr="003100A2">
        <w:rPr>
          <w:rFonts w:ascii="Times New Roman" w:hAnsi="Times New Roman" w:cs="Times New Roman"/>
        </w:rPr>
        <w:t>číslo výrobnej šarže,</w:t>
      </w:r>
    </w:p>
    <w:p w:rsidR="008D0C66" w:rsidRPr="003100A2">
      <w:pPr>
        <w:numPr>
          <w:ilvl w:val="2"/>
          <w:numId w:val="2"/>
        </w:numPr>
        <w:tabs>
          <w:tab w:val="left" w:pos="360"/>
          <w:tab w:val="clear" w:pos="2370"/>
        </w:tabs>
        <w:spacing w:line="360" w:lineRule="auto"/>
        <w:ind w:left="360" w:hanging="360"/>
        <w:jc w:val="both"/>
        <w:rPr>
          <w:rFonts w:ascii="Times New Roman" w:hAnsi="Times New Roman" w:cs="Times New Roman"/>
        </w:rPr>
      </w:pPr>
      <w:r w:rsidRPr="003100A2">
        <w:rPr>
          <w:rFonts w:ascii="Times New Roman" w:hAnsi="Times New Roman" w:cs="Times New Roman"/>
        </w:rPr>
        <w:t>prijaté alebo vydané množstvo,</w:t>
      </w:r>
    </w:p>
    <w:p w:rsidR="008D0C66" w:rsidRPr="003100A2">
      <w:pPr>
        <w:numPr>
          <w:ilvl w:val="2"/>
          <w:numId w:val="2"/>
        </w:numPr>
        <w:tabs>
          <w:tab w:val="left" w:pos="360"/>
          <w:tab w:val="clear" w:pos="2370"/>
        </w:tabs>
        <w:spacing w:line="360" w:lineRule="auto"/>
        <w:ind w:left="360" w:hanging="360"/>
        <w:jc w:val="both"/>
        <w:rPr>
          <w:rFonts w:ascii="Times New Roman" w:hAnsi="Times New Roman" w:cs="Times New Roman"/>
        </w:rPr>
      </w:pPr>
      <w:r w:rsidRPr="003100A2">
        <w:rPr>
          <w:rFonts w:ascii="Times New Roman" w:hAnsi="Times New Roman" w:cs="Times New Roman"/>
        </w:rPr>
        <w:t>názov a adresu dodávateľa alebo príjemcu.</w:t>
      </w:r>
    </w:p>
    <w:p w:rsidR="008D0C66" w:rsidRPr="003100A2">
      <w:pPr>
        <w:spacing w:line="360" w:lineRule="auto"/>
        <w:jc w:val="both"/>
        <w:rPr>
          <w:rFonts w:ascii="Times New Roman" w:hAnsi="Times New Roman" w:cs="Times New Roman"/>
        </w:rPr>
      </w:pPr>
      <w:r w:rsidRPr="003100A2">
        <w:rPr>
          <w:rFonts w:ascii="Times New Roman" w:hAnsi="Times New Roman" w:cs="Times New Roman"/>
        </w:rPr>
        <w:t xml:space="preserve">     </w:t>
      </w:r>
    </w:p>
    <w:p w:rsidR="008D0C66" w:rsidRPr="003100A2">
      <w:pPr>
        <w:spacing w:line="360" w:lineRule="auto"/>
        <w:jc w:val="both"/>
        <w:rPr>
          <w:rFonts w:ascii="Times New Roman" w:hAnsi="Times New Roman" w:cs="Times New Roman"/>
        </w:rPr>
      </w:pPr>
      <w:r w:rsidRPr="003100A2">
        <w:rPr>
          <w:rFonts w:ascii="Times New Roman" w:hAnsi="Times New Roman" w:cs="Times New Roman"/>
        </w:rPr>
        <w:t xml:space="preserve">(5) Poskytovateľ </w:t>
      </w:r>
      <w:r w:rsidRPr="003100A2" w:rsidR="002A336F">
        <w:rPr>
          <w:rFonts w:ascii="Times New Roman" w:hAnsi="Times New Roman" w:cs="Times New Roman"/>
        </w:rPr>
        <w:t>lekárenskej</w:t>
      </w:r>
      <w:r w:rsidRPr="003100A2">
        <w:rPr>
          <w:rFonts w:ascii="Times New Roman" w:hAnsi="Times New Roman" w:cs="Times New Roman"/>
        </w:rPr>
        <w:t xml:space="preserve"> starostlivosti je povinný raz ročne vykonať inventúru, pri ktorej sa porovnajú množstvá prijatých a vydaných liekov so zásobami, ktoré sa </w:t>
      </w:r>
      <w:r w:rsidRPr="003100A2" w:rsidR="00965C59">
        <w:rPr>
          <w:rFonts w:ascii="Times New Roman" w:hAnsi="Times New Roman" w:cs="Times New Roman"/>
        </w:rPr>
        <w:t>v čase inventúry</w:t>
      </w:r>
      <w:r w:rsidRPr="003100A2">
        <w:rPr>
          <w:rFonts w:ascii="Times New Roman" w:hAnsi="Times New Roman" w:cs="Times New Roman"/>
        </w:rPr>
        <w:t xml:space="preserve"> nachádzajú v sklade; v správe o vykonanej inventúre sa musia zaznamenať všetky zistené nezrovnalosti. Tieto správy musia byť k dispozícii príslušným  orgánom na účely kontroly najmenej tri roky.</w:t>
      </w:r>
    </w:p>
    <w:p w:rsidR="008D0C66" w:rsidRPr="003100A2">
      <w:pPr>
        <w:spacing w:line="360" w:lineRule="auto"/>
        <w:jc w:val="both"/>
        <w:rPr>
          <w:rFonts w:ascii="Times New Roman" w:hAnsi="Times New Roman" w:cs="Times New Roman"/>
        </w:rPr>
      </w:pPr>
    </w:p>
    <w:p w:rsidR="008D0C66" w:rsidRPr="003100A2">
      <w:pPr>
        <w:spacing w:line="360" w:lineRule="auto"/>
        <w:jc w:val="both"/>
        <w:rPr>
          <w:rFonts w:ascii="Times New Roman" w:hAnsi="Times New Roman" w:cs="Times New Roman"/>
        </w:rPr>
      </w:pPr>
      <w:r w:rsidRPr="003100A2">
        <w:rPr>
          <w:rFonts w:ascii="Times New Roman" w:hAnsi="Times New Roman" w:cs="Times New Roman"/>
        </w:rPr>
        <w:t>(6) Veterinárny liek sa zatriedi do skupiny liekov, ktorých výdaj je viazaný na predpis veterinárneho lekára, ak ide o</w:t>
      </w:r>
    </w:p>
    <w:p w:rsidR="008D0C66" w:rsidRPr="003100A2">
      <w:pPr>
        <w:numPr>
          <w:ilvl w:val="1"/>
          <w:numId w:val="24"/>
        </w:numPr>
        <w:tabs>
          <w:tab w:val="left" w:pos="360"/>
          <w:tab w:val="clear" w:pos="1260"/>
        </w:tabs>
        <w:spacing w:line="360" w:lineRule="auto"/>
        <w:ind w:left="360"/>
        <w:jc w:val="both"/>
        <w:rPr>
          <w:rFonts w:ascii="Times New Roman" w:hAnsi="Times New Roman" w:cs="Times New Roman"/>
        </w:rPr>
      </w:pPr>
      <w:r w:rsidRPr="003100A2">
        <w:rPr>
          <w:rFonts w:ascii="Times New Roman" w:hAnsi="Times New Roman" w:cs="Times New Roman"/>
        </w:rPr>
        <w:t>veterinárny liek, pri ktorom musí veterinárny lekár vykonať osobitné bezpečnostné opatrenia, aby zabránil akémukoľvek zbytočnému riziku ohrozenia</w:t>
      </w:r>
    </w:p>
    <w:p w:rsidR="008D0C66" w:rsidRPr="003100A2">
      <w:pPr>
        <w:spacing w:line="360" w:lineRule="auto"/>
        <w:ind w:left="1080"/>
        <w:jc w:val="both"/>
        <w:rPr>
          <w:rFonts w:ascii="Times New Roman" w:hAnsi="Times New Roman" w:cs="Times New Roman"/>
        </w:rPr>
      </w:pPr>
    </w:p>
    <w:p w:rsidR="008D0C66" w:rsidRPr="003100A2">
      <w:pPr>
        <w:numPr>
          <w:ilvl w:val="0"/>
          <w:numId w:val="29"/>
        </w:numPr>
        <w:tabs>
          <w:tab w:val="left" w:pos="720"/>
        </w:tabs>
        <w:spacing w:line="360" w:lineRule="auto"/>
        <w:jc w:val="both"/>
        <w:rPr>
          <w:rFonts w:ascii="Times New Roman" w:hAnsi="Times New Roman" w:cs="Times New Roman"/>
        </w:rPr>
      </w:pPr>
      <w:r w:rsidRPr="003100A2">
        <w:rPr>
          <w:rFonts w:ascii="Times New Roman" w:hAnsi="Times New Roman" w:cs="Times New Roman"/>
        </w:rPr>
        <w:t>cieľových živočíšnych druhov,</w:t>
      </w:r>
    </w:p>
    <w:p w:rsidR="008D0C66" w:rsidRPr="003100A2">
      <w:pPr>
        <w:numPr>
          <w:ilvl w:val="0"/>
          <w:numId w:val="29"/>
        </w:numPr>
        <w:tabs>
          <w:tab w:val="left" w:pos="720"/>
        </w:tabs>
        <w:spacing w:line="360" w:lineRule="auto"/>
        <w:jc w:val="both"/>
        <w:rPr>
          <w:rFonts w:ascii="Times New Roman" w:hAnsi="Times New Roman" w:cs="Times New Roman"/>
        </w:rPr>
      </w:pPr>
      <w:r w:rsidRPr="003100A2">
        <w:rPr>
          <w:rFonts w:ascii="Times New Roman" w:hAnsi="Times New Roman" w:cs="Times New Roman"/>
        </w:rPr>
        <w:t xml:space="preserve">osoby podávajúcej </w:t>
      </w:r>
      <w:r w:rsidRPr="003100A2" w:rsidR="00E10FE8">
        <w:rPr>
          <w:rFonts w:ascii="Times New Roman" w:hAnsi="Times New Roman" w:cs="Times New Roman"/>
        </w:rPr>
        <w:t xml:space="preserve">veterinárny </w:t>
      </w:r>
      <w:r w:rsidRPr="003100A2">
        <w:rPr>
          <w:rFonts w:ascii="Times New Roman" w:hAnsi="Times New Roman" w:cs="Times New Roman"/>
        </w:rPr>
        <w:t>liek zvieraťu,</w:t>
      </w:r>
    </w:p>
    <w:p w:rsidR="008D0C66" w:rsidRPr="003100A2">
      <w:pPr>
        <w:numPr>
          <w:ilvl w:val="0"/>
          <w:numId w:val="29"/>
        </w:numPr>
        <w:tabs>
          <w:tab w:val="left" w:pos="720"/>
        </w:tabs>
        <w:spacing w:line="360" w:lineRule="auto"/>
        <w:jc w:val="both"/>
        <w:rPr>
          <w:rFonts w:ascii="Times New Roman" w:hAnsi="Times New Roman" w:cs="Times New Roman"/>
        </w:rPr>
      </w:pPr>
      <w:r w:rsidRPr="003100A2">
        <w:rPr>
          <w:rFonts w:ascii="Times New Roman" w:hAnsi="Times New Roman" w:cs="Times New Roman"/>
        </w:rPr>
        <w:t>spotrebiteľa potravín získaných z ošetrovaného zvieraťa,</w:t>
      </w:r>
    </w:p>
    <w:p w:rsidR="008D0C66" w:rsidRPr="003100A2">
      <w:pPr>
        <w:numPr>
          <w:ilvl w:val="0"/>
          <w:numId w:val="29"/>
        </w:numPr>
        <w:tabs>
          <w:tab w:val="left" w:pos="720"/>
        </w:tabs>
        <w:spacing w:line="360" w:lineRule="auto"/>
        <w:jc w:val="both"/>
        <w:rPr>
          <w:rFonts w:ascii="Times New Roman" w:hAnsi="Times New Roman" w:cs="Times New Roman"/>
        </w:rPr>
      </w:pPr>
      <w:r w:rsidRPr="003100A2">
        <w:rPr>
          <w:rFonts w:ascii="Times New Roman" w:hAnsi="Times New Roman" w:cs="Times New Roman"/>
        </w:rPr>
        <w:t>životného prostredia,</w:t>
      </w:r>
    </w:p>
    <w:p w:rsidR="008D0C66" w:rsidRPr="003100A2">
      <w:pPr>
        <w:spacing w:line="360" w:lineRule="auto"/>
        <w:jc w:val="both"/>
        <w:rPr>
          <w:rFonts w:ascii="Times New Roman" w:hAnsi="Times New Roman" w:cs="Times New Roman"/>
        </w:rPr>
      </w:pPr>
    </w:p>
    <w:p w:rsidR="008D0C66" w:rsidRPr="003100A2">
      <w:pPr>
        <w:numPr>
          <w:ilvl w:val="1"/>
          <w:numId w:val="24"/>
        </w:numPr>
        <w:tabs>
          <w:tab w:val="left" w:pos="360"/>
          <w:tab w:val="clear" w:pos="1260"/>
        </w:tabs>
        <w:spacing w:line="360" w:lineRule="auto"/>
        <w:ind w:left="360"/>
        <w:jc w:val="both"/>
        <w:rPr>
          <w:rFonts w:ascii="Times New Roman" w:hAnsi="Times New Roman" w:cs="Times New Roman"/>
        </w:rPr>
      </w:pPr>
      <w:r w:rsidRPr="003100A2">
        <w:rPr>
          <w:rFonts w:ascii="Times New Roman" w:hAnsi="Times New Roman" w:cs="Times New Roman"/>
        </w:rPr>
        <w:t>veterinárny liek určený na liečenie ochorenia alebo na ovplyvnenie patologických procesov, ktoré si najprv vyžadujú presné stanovenie diagnózy, alebo ktorého použitie môže mať následky, ktoré sťažujú alebo narušujú následné diagnostické alebo terapeutické opatrenia,</w:t>
      </w:r>
    </w:p>
    <w:p w:rsidR="008D0C66" w:rsidRPr="003100A2">
      <w:pPr>
        <w:numPr>
          <w:ilvl w:val="1"/>
          <w:numId w:val="24"/>
        </w:numPr>
        <w:tabs>
          <w:tab w:val="left" w:pos="360"/>
          <w:tab w:val="clear" w:pos="1260"/>
        </w:tabs>
        <w:spacing w:line="360" w:lineRule="auto"/>
        <w:ind w:left="360"/>
        <w:jc w:val="both"/>
        <w:rPr>
          <w:rFonts w:ascii="Times New Roman" w:hAnsi="Times New Roman" w:cs="Times New Roman"/>
        </w:rPr>
      </w:pPr>
      <w:r w:rsidRPr="003100A2">
        <w:rPr>
          <w:rFonts w:ascii="Times New Roman" w:hAnsi="Times New Roman" w:cs="Times New Roman"/>
        </w:rPr>
        <w:t xml:space="preserve">individuálne alebo hromadne pripravovaný liek v lekárni podľa predpisu veterinárneho lekára určený pre zvieratá, </w:t>
      </w:r>
    </w:p>
    <w:p w:rsidR="008D0C66" w:rsidRPr="003100A2">
      <w:pPr>
        <w:numPr>
          <w:ilvl w:val="1"/>
          <w:numId w:val="24"/>
        </w:numPr>
        <w:tabs>
          <w:tab w:val="left" w:pos="360"/>
          <w:tab w:val="clear" w:pos="1260"/>
        </w:tabs>
        <w:spacing w:line="360" w:lineRule="auto"/>
        <w:ind w:left="360"/>
        <w:jc w:val="both"/>
        <w:rPr>
          <w:rFonts w:ascii="Times New Roman" w:hAnsi="Times New Roman" w:cs="Times New Roman"/>
        </w:rPr>
      </w:pPr>
      <w:r w:rsidRPr="003100A2">
        <w:rPr>
          <w:rFonts w:ascii="Times New Roman" w:hAnsi="Times New Roman" w:cs="Times New Roman"/>
        </w:rPr>
        <w:t>nové veterinárne lieky, ktoré obsahujú liečivo, ktorého používanie vo veterinárnych liekoch bolo schválené pred menej ako piatimi rokmi.“.</w:t>
      </w:r>
    </w:p>
    <w:p w:rsidR="008D0C66" w:rsidRPr="003100A2">
      <w:pPr>
        <w:tabs>
          <w:tab w:val="left" w:pos="360"/>
        </w:tabs>
        <w:spacing w:line="360" w:lineRule="auto"/>
        <w:jc w:val="both"/>
        <w:rPr>
          <w:rFonts w:ascii="Times New Roman" w:hAnsi="Times New Roman" w:cs="Times New Roman"/>
        </w:rPr>
      </w:pPr>
    </w:p>
    <w:p w:rsidR="008D0C66" w:rsidRPr="003100A2">
      <w:pPr>
        <w:numPr>
          <w:ilvl w:val="0"/>
          <w:numId w:val="2"/>
        </w:numPr>
        <w:tabs>
          <w:tab w:val="left" w:pos="0"/>
          <w:tab w:val="left" w:pos="360"/>
          <w:tab w:val="clear" w:pos="720"/>
        </w:tabs>
        <w:spacing w:line="360" w:lineRule="auto"/>
        <w:ind w:left="0" w:firstLine="0"/>
        <w:jc w:val="both"/>
        <w:rPr>
          <w:rFonts w:ascii="Times New Roman" w:hAnsi="Times New Roman" w:cs="Times New Roman"/>
        </w:rPr>
      </w:pPr>
      <w:r w:rsidRPr="003100A2">
        <w:rPr>
          <w:rFonts w:ascii="Times New Roman" w:hAnsi="Times New Roman" w:cs="Times New Roman"/>
        </w:rPr>
        <w:t>V § 57 ods</w:t>
      </w:r>
      <w:r w:rsidRPr="003100A2" w:rsidR="0062326D">
        <w:rPr>
          <w:rFonts w:ascii="Times New Roman" w:hAnsi="Times New Roman" w:cs="Times New Roman"/>
        </w:rPr>
        <w:t>.</w:t>
      </w:r>
      <w:r w:rsidRPr="003100A2">
        <w:rPr>
          <w:rFonts w:ascii="Times New Roman" w:hAnsi="Times New Roman" w:cs="Times New Roman"/>
        </w:rPr>
        <w:t xml:space="preserve"> 3 sa slová „§ 40 ods</w:t>
      </w:r>
      <w:r w:rsidRPr="003100A2" w:rsidR="00422D60">
        <w:rPr>
          <w:rFonts w:ascii="Times New Roman" w:hAnsi="Times New Roman" w:cs="Times New Roman"/>
        </w:rPr>
        <w:t>.</w:t>
      </w:r>
      <w:r w:rsidRPr="003100A2">
        <w:rPr>
          <w:rFonts w:ascii="Times New Roman" w:hAnsi="Times New Roman" w:cs="Times New Roman"/>
        </w:rPr>
        <w:t xml:space="preserve"> 1 a 11“ nahrádzajú slovami „</w:t>
      </w:r>
      <w:r w:rsidRPr="003100A2" w:rsidR="0062326D">
        <w:rPr>
          <w:rFonts w:ascii="Times New Roman" w:hAnsi="Times New Roman" w:cs="Times New Roman"/>
        </w:rPr>
        <w:t>§ 40 ods. 1</w:t>
      </w:r>
      <w:r w:rsidRPr="003100A2" w:rsidR="002D5464">
        <w:rPr>
          <w:rFonts w:ascii="Times New Roman" w:hAnsi="Times New Roman" w:cs="Times New Roman"/>
        </w:rPr>
        <w:t> okrem písmena e) a</w:t>
      </w:r>
      <w:r w:rsidRPr="003100A2" w:rsidR="0062326D">
        <w:rPr>
          <w:rFonts w:ascii="Times New Roman" w:hAnsi="Times New Roman" w:cs="Times New Roman"/>
        </w:rPr>
        <w:t> </w:t>
      </w:r>
      <w:r w:rsidRPr="003100A2" w:rsidR="002D5464">
        <w:rPr>
          <w:rFonts w:ascii="Times New Roman" w:hAnsi="Times New Roman" w:cs="Times New Roman"/>
        </w:rPr>
        <w:t>ods</w:t>
      </w:r>
      <w:r w:rsidRPr="003100A2" w:rsidR="0062326D">
        <w:rPr>
          <w:rFonts w:ascii="Times New Roman" w:hAnsi="Times New Roman" w:cs="Times New Roman"/>
        </w:rPr>
        <w:t>.</w:t>
      </w:r>
      <w:r w:rsidRPr="003100A2" w:rsidR="002D5464">
        <w:rPr>
          <w:rFonts w:ascii="Times New Roman" w:hAnsi="Times New Roman" w:cs="Times New Roman"/>
        </w:rPr>
        <w:t xml:space="preserve"> 11</w:t>
      </w:r>
      <w:r w:rsidRPr="003100A2" w:rsidR="0062326D">
        <w:rPr>
          <w:rFonts w:ascii="Times New Roman" w:hAnsi="Times New Roman" w:cs="Times New Roman"/>
        </w:rPr>
        <w:t>.</w:t>
      </w:r>
      <w:r w:rsidRPr="003100A2">
        <w:rPr>
          <w:rFonts w:ascii="Times New Roman" w:hAnsi="Times New Roman" w:cs="Times New Roman"/>
        </w:rPr>
        <w:t>“.</w:t>
      </w:r>
    </w:p>
    <w:p w:rsidR="00965C59" w:rsidRPr="003100A2" w:rsidP="00965C59">
      <w:pPr>
        <w:tabs>
          <w:tab w:val="left" w:pos="360"/>
        </w:tabs>
        <w:spacing w:line="360" w:lineRule="auto"/>
        <w:jc w:val="both"/>
        <w:rPr>
          <w:rFonts w:ascii="Times New Roman" w:hAnsi="Times New Roman" w:cs="Times New Roman"/>
        </w:rPr>
      </w:pPr>
    </w:p>
    <w:p w:rsidR="008D0C66" w:rsidRPr="003100A2">
      <w:pPr>
        <w:numPr>
          <w:ilvl w:val="0"/>
          <w:numId w:val="2"/>
        </w:numPr>
        <w:tabs>
          <w:tab w:val="left" w:pos="360"/>
          <w:tab w:val="clear" w:pos="720"/>
        </w:tabs>
        <w:spacing w:line="360" w:lineRule="auto"/>
        <w:ind w:left="0" w:firstLine="0"/>
        <w:rPr>
          <w:rFonts w:ascii="Times New Roman" w:hAnsi="Times New Roman" w:cs="Times New Roman"/>
        </w:rPr>
      </w:pPr>
      <w:r w:rsidRPr="003100A2">
        <w:rPr>
          <w:rFonts w:ascii="Times New Roman" w:hAnsi="Times New Roman" w:cs="Times New Roman"/>
        </w:rPr>
        <w:t>Za § 57 sa vkladá § 57a, ktorý vrátane nadpisu znie:</w:t>
      </w:r>
    </w:p>
    <w:p w:rsidR="008D0C66" w:rsidRPr="003100A2">
      <w:pPr>
        <w:spacing w:line="360" w:lineRule="auto"/>
        <w:ind w:left="180"/>
        <w:jc w:val="center"/>
        <w:rPr>
          <w:rFonts w:ascii="Times New Roman" w:hAnsi="Times New Roman" w:cs="Times New Roman"/>
        </w:rPr>
      </w:pPr>
      <w:r w:rsidRPr="003100A2">
        <w:rPr>
          <w:rFonts w:ascii="Times New Roman" w:hAnsi="Times New Roman" w:cs="Times New Roman"/>
        </w:rPr>
        <w:t>„</w:t>
      </w:r>
      <w:r w:rsidRPr="003100A2" w:rsidR="00DB2DD7">
        <w:rPr>
          <w:rFonts w:ascii="Times New Roman" w:hAnsi="Times New Roman" w:cs="Times New Roman"/>
        </w:rPr>
        <w:t xml:space="preserve">§ </w:t>
      </w:r>
      <w:r w:rsidRPr="003100A2">
        <w:rPr>
          <w:rFonts w:ascii="Times New Roman" w:hAnsi="Times New Roman" w:cs="Times New Roman"/>
        </w:rPr>
        <w:t>57a</w:t>
      </w:r>
    </w:p>
    <w:p w:rsidR="008D0C66" w:rsidRPr="003100A2">
      <w:pPr>
        <w:spacing w:line="360" w:lineRule="auto"/>
        <w:ind w:left="180"/>
        <w:jc w:val="center"/>
        <w:rPr>
          <w:rFonts w:ascii="Times New Roman" w:hAnsi="Times New Roman" w:cs="Times New Roman"/>
        </w:rPr>
      </w:pPr>
      <w:r w:rsidRPr="003100A2">
        <w:rPr>
          <w:rFonts w:ascii="Times New Roman" w:hAnsi="Times New Roman" w:cs="Times New Roman"/>
        </w:rPr>
        <w:t xml:space="preserve">Používanie veterinárnych liekov pri poskytovaní odborných veterinárnych činností </w:t>
      </w:r>
    </w:p>
    <w:p w:rsidR="008D0C66" w:rsidRPr="003100A2">
      <w:pPr>
        <w:spacing w:line="360" w:lineRule="auto"/>
        <w:ind w:left="180"/>
        <w:jc w:val="center"/>
        <w:rPr>
          <w:rFonts w:ascii="Times New Roman" w:hAnsi="Times New Roman" w:cs="Times New Roman"/>
        </w:rPr>
      </w:pPr>
    </w:p>
    <w:p w:rsidR="008D0C66" w:rsidRPr="003100A2">
      <w:pPr>
        <w:pStyle w:val="BodyText2"/>
        <w:rPr>
          <w:rFonts w:ascii="Times New Roman" w:hAnsi="Times New Roman" w:cs="Times New Roman"/>
          <w:color w:val="auto"/>
        </w:rPr>
      </w:pPr>
      <w:r w:rsidRPr="003100A2">
        <w:rPr>
          <w:rFonts w:ascii="Times New Roman" w:hAnsi="Times New Roman" w:cs="Times New Roman"/>
          <w:color w:val="auto"/>
        </w:rPr>
        <w:t>(1) Veterinárni lekári, ktorí poskytujú  odborné veterinárne úkony v inom členskom štáte, môžu mať v držbe a podávať zvieratám malé množstvá registrovaných veterinárnych  liekov, ktoré neprekračujú dennú potrebu, s výnimkou imunologických veterinárnych liekov, ktorých používanie nie je v členskom štáte, v ktorom sa služby poskytujú povolené za predpokladu, že sú splnené tieto podmienky:</w:t>
      </w:r>
    </w:p>
    <w:p w:rsidR="008D0C66" w:rsidRPr="003100A2">
      <w:pPr>
        <w:numPr>
          <w:ilvl w:val="0"/>
          <w:numId w:val="31"/>
        </w:numPr>
        <w:tabs>
          <w:tab w:val="left" w:pos="360"/>
        </w:tabs>
        <w:spacing w:line="360" w:lineRule="auto"/>
        <w:jc w:val="both"/>
        <w:rPr>
          <w:rFonts w:ascii="Times New Roman" w:hAnsi="Times New Roman" w:cs="Times New Roman"/>
        </w:rPr>
      </w:pPr>
      <w:r w:rsidRPr="003100A2">
        <w:rPr>
          <w:rFonts w:ascii="Times New Roman" w:hAnsi="Times New Roman" w:cs="Times New Roman"/>
        </w:rPr>
        <w:t>veterinárne lieky sú registrovan</w:t>
      </w:r>
      <w:r w:rsidRPr="003100A2" w:rsidR="00DB2DD7">
        <w:rPr>
          <w:rFonts w:ascii="Times New Roman" w:hAnsi="Times New Roman" w:cs="Times New Roman"/>
        </w:rPr>
        <w:t>é</w:t>
      </w:r>
      <w:r w:rsidRPr="003100A2">
        <w:rPr>
          <w:rFonts w:ascii="Times New Roman" w:hAnsi="Times New Roman" w:cs="Times New Roman"/>
        </w:rPr>
        <w:t xml:space="preserve"> v členskom štáte, v ktorom má veterinárny lekár sídlo, </w:t>
      </w:r>
    </w:p>
    <w:p w:rsidR="008D0C66" w:rsidRPr="003100A2">
      <w:pPr>
        <w:numPr>
          <w:ilvl w:val="0"/>
          <w:numId w:val="31"/>
        </w:numPr>
        <w:tabs>
          <w:tab w:val="left" w:pos="360"/>
        </w:tabs>
        <w:spacing w:line="360" w:lineRule="auto"/>
        <w:jc w:val="both"/>
        <w:rPr>
          <w:rFonts w:ascii="Times New Roman" w:hAnsi="Times New Roman" w:cs="Times New Roman"/>
        </w:rPr>
      </w:pPr>
      <w:r w:rsidRPr="003100A2">
        <w:rPr>
          <w:rFonts w:ascii="Times New Roman" w:hAnsi="Times New Roman" w:cs="Times New Roman"/>
        </w:rPr>
        <w:t>veterinárny lekár prepraví veterinárne lieky v pôvodnom balení výrobcu,</w:t>
      </w:r>
    </w:p>
    <w:p w:rsidR="008D0C66" w:rsidRPr="003100A2">
      <w:pPr>
        <w:numPr>
          <w:ilvl w:val="0"/>
          <w:numId w:val="31"/>
        </w:numPr>
        <w:tabs>
          <w:tab w:val="left" w:pos="360"/>
        </w:tabs>
        <w:spacing w:line="360" w:lineRule="auto"/>
        <w:jc w:val="both"/>
        <w:rPr>
          <w:rFonts w:ascii="Times New Roman" w:hAnsi="Times New Roman" w:cs="Times New Roman"/>
        </w:rPr>
      </w:pPr>
      <w:r w:rsidRPr="003100A2">
        <w:rPr>
          <w:rFonts w:ascii="Times New Roman" w:hAnsi="Times New Roman" w:cs="Times New Roman"/>
        </w:rPr>
        <w:t>veterinárne lieky určené na podanie zvieratám, z ktorých sa vyrábajú potraviny, majú rovnaké kvalitatívne a kvantitatívne zloženie liečiv ako lieky registrované v hostiteľskom členskom štáte,</w:t>
      </w:r>
    </w:p>
    <w:p w:rsidR="008D0C66" w:rsidRPr="003100A2">
      <w:pPr>
        <w:numPr>
          <w:ilvl w:val="0"/>
          <w:numId w:val="31"/>
        </w:numPr>
        <w:tabs>
          <w:tab w:val="left" w:pos="360"/>
        </w:tabs>
        <w:spacing w:line="360" w:lineRule="auto"/>
        <w:jc w:val="both"/>
        <w:rPr>
          <w:rFonts w:ascii="Times New Roman" w:hAnsi="Times New Roman" w:cs="Times New Roman"/>
        </w:rPr>
      </w:pPr>
      <w:r w:rsidRPr="003100A2">
        <w:rPr>
          <w:rFonts w:ascii="Times New Roman" w:hAnsi="Times New Roman" w:cs="Times New Roman"/>
        </w:rPr>
        <w:t>veterinárny lekár poskytujúci služby v inom členskom štáte sa oboznámi so správnou veterinárnou praxou uplatňovanou v príslušnom členskom štáte a zabezpečí, aby bola dodržaná ochranná lehota uvedená na označení daného veterinárneho lieku, s výnimkou prípadov, kedy od neho možno očakávať, že by mal vedieť, že dodržiavanie uvedenej správnej veterinárnej praxe si vyžaduje uvedenie dlhšej ochrannej lehoty,</w:t>
      </w:r>
    </w:p>
    <w:p w:rsidR="008D0C66" w:rsidRPr="003100A2">
      <w:pPr>
        <w:numPr>
          <w:ilvl w:val="0"/>
          <w:numId w:val="31"/>
        </w:numPr>
        <w:tabs>
          <w:tab w:val="left" w:pos="360"/>
        </w:tabs>
        <w:spacing w:line="360" w:lineRule="auto"/>
        <w:jc w:val="both"/>
        <w:rPr>
          <w:rFonts w:ascii="Times New Roman" w:hAnsi="Times New Roman" w:cs="Times New Roman"/>
        </w:rPr>
      </w:pPr>
      <w:r w:rsidRPr="003100A2">
        <w:rPr>
          <w:rFonts w:ascii="Times New Roman" w:hAnsi="Times New Roman" w:cs="Times New Roman"/>
        </w:rPr>
        <w:t>veterinárny lekár nesmie vlastníkovi alebo chovateľovi zvierat liečených v hostiteľskom členskom štáte poskytnúť žiadne veterinárne lieky, pokiaľ to nedovoľujú právne predpisy hostiteľského štátu; ak to právne predpisy hostiteľského štátu umožňujú, veterinárny lekár môže zvieratám, ktoré má vo svojej opatere, podať iba minimálne množstvá veterinárnych liekov potrebných na dokončenie ich liečenia,</w:t>
      </w:r>
    </w:p>
    <w:p w:rsidR="008D0C66" w:rsidRPr="003100A2">
      <w:pPr>
        <w:numPr>
          <w:ilvl w:val="0"/>
          <w:numId w:val="31"/>
        </w:numPr>
        <w:tabs>
          <w:tab w:val="left" w:pos="360"/>
        </w:tabs>
        <w:spacing w:line="360" w:lineRule="auto"/>
        <w:jc w:val="both"/>
        <w:rPr>
          <w:rFonts w:ascii="Times New Roman" w:hAnsi="Times New Roman" w:cs="Times New Roman"/>
        </w:rPr>
      </w:pPr>
      <w:r w:rsidRPr="003100A2">
        <w:rPr>
          <w:rFonts w:ascii="Times New Roman" w:hAnsi="Times New Roman" w:cs="Times New Roman"/>
        </w:rPr>
        <w:t>veterinárny lekár je povinný viesť podrobné záznamy o liečených zvieratách, diagnózach, podaných veterinárnych liekoch, podaných dávkach, trvaní liečenia a uplatnenej ochrannej lehote</w:t>
      </w:r>
      <w:r w:rsidRPr="003100A2" w:rsidR="00422D60">
        <w:rPr>
          <w:rFonts w:ascii="Times New Roman" w:hAnsi="Times New Roman" w:cs="Times New Roman"/>
        </w:rPr>
        <w:t>;</w:t>
      </w:r>
      <w:r w:rsidRPr="003100A2">
        <w:rPr>
          <w:rFonts w:ascii="Times New Roman" w:hAnsi="Times New Roman" w:cs="Times New Roman"/>
        </w:rPr>
        <w:t xml:space="preserve"> </w:t>
      </w:r>
      <w:r w:rsidRPr="003100A2" w:rsidR="00422D60">
        <w:rPr>
          <w:rFonts w:ascii="Times New Roman" w:hAnsi="Times New Roman" w:cs="Times New Roman"/>
        </w:rPr>
        <w:t>t</w:t>
      </w:r>
      <w:r w:rsidRPr="003100A2">
        <w:rPr>
          <w:rFonts w:ascii="Times New Roman" w:hAnsi="Times New Roman" w:cs="Times New Roman"/>
        </w:rPr>
        <w:t>ieto záznamy musia byť k dispozícii  príslušným orgánom hostiteľského členského štátu na účely kontroly najmenej tri roky od skončenia liečenia týchto zvierat,</w:t>
      </w:r>
    </w:p>
    <w:p w:rsidR="008D0C66" w:rsidRPr="003100A2">
      <w:pPr>
        <w:numPr>
          <w:ilvl w:val="0"/>
          <w:numId w:val="31"/>
        </w:numPr>
        <w:tabs>
          <w:tab w:val="left" w:pos="360"/>
        </w:tabs>
        <w:spacing w:line="360" w:lineRule="auto"/>
        <w:jc w:val="both"/>
        <w:rPr>
          <w:rFonts w:ascii="Times New Roman" w:hAnsi="Times New Roman" w:cs="Times New Roman"/>
        </w:rPr>
      </w:pPr>
      <w:r w:rsidRPr="003100A2">
        <w:rPr>
          <w:rFonts w:ascii="Times New Roman" w:hAnsi="Times New Roman" w:cs="Times New Roman"/>
        </w:rPr>
        <w:t>počet druhov a množstvo veterinárnych liekov, ktoré má veterinárny lekár pri sebe, nesmie presahovať počet druhov a množstvo, ktoré je všeobecne potrebné na jeden deň poskytovania správnej veterinárnej praxe.</w:t>
      </w:r>
    </w:p>
    <w:p w:rsidR="008D0C66" w:rsidRPr="003100A2">
      <w:pPr>
        <w:spacing w:line="360" w:lineRule="auto"/>
        <w:jc w:val="both"/>
        <w:rPr>
          <w:rFonts w:ascii="Times New Roman" w:hAnsi="Times New Roman" w:cs="Times New Roman"/>
        </w:rPr>
      </w:pPr>
      <w:r w:rsidRPr="003100A2">
        <w:rPr>
          <w:rFonts w:ascii="Times New Roman" w:hAnsi="Times New Roman" w:cs="Times New Roman"/>
        </w:rPr>
        <w:t xml:space="preserve">        </w:t>
      </w:r>
    </w:p>
    <w:p w:rsidR="008D0C66" w:rsidRPr="003100A2">
      <w:pPr>
        <w:pStyle w:val="BodyText2"/>
        <w:rPr>
          <w:rFonts w:ascii="Times New Roman" w:hAnsi="Times New Roman" w:cs="Times New Roman"/>
          <w:color w:val="auto"/>
        </w:rPr>
      </w:pPr>
      <w:r w:rsidRPr="003100A2">
        <w:rPr>
          <w:rFonts w:ascii="Times New Roman" w:hAnsi="Times New Roman" w:cs="Times New Roman"/>
          <w:color w:val="auto"/>
        </w:rPr>
        <w:t>(2) Ak osobitné právne predpisy neupravujú používanie imunologických veterinárnych  liekov na účely  ozdravovania alebo  tlmenia chorôb zvierat môže v</w:t>
      </w:r>
      <w:r w:rsidRPr="003100A2" w:rsidR="002D1BD0">
        <w:rPr>
          <w:rFonts w:ascii="Times New Roman" w:hAnsi="Times New Roman" w:cs="Times New Roman"/>
          <w:color w:val="auto"/>
        </w:rPr>
        <w:t>eterinárna a potravinová správa</w:t>
      </w:r>
      <w:r w:rsidRPr="003100A2">
        <w:rPr>
          <w:rFonts w:ascii="Times New Roman" w:hAnsi="Times New Roman" w:cs="Times New Roman"/>
          <w:color w:val="auto"/>
        </w:rPr>
        <w:t xml:space="preserve"> zakázať výrobu, dovoz, držbu, predaj, dodávanie a používanie imunologických veterinárnych  liekov na časti svojho územia alebo na celom území, ak sa zistí, že:</w:t>
      </w:r>
    </w:p>
    <w:p w:rsidR="008D0C66" w:rsidRPr="003100A2">
      <w:pPr>
        <w:numPr>
          <w:ilvl w:val="0"/>
          <w:numId w:val="33"/>
        </w:numPr>
        <w:tabs>
          <w:tab w:val="left" w:pos="360"/>
          <w:tab w:val="clear" w:pos="780"/>
        </w:tabs>
        <w:spacing w:line="360" w:lineRule="auto"/>
        <w:ind w:left="360" w:hanging="360"/>
        <w:jc w:val="both"/>
        <w:rPr>
          <w:rFonts w:ascii="Times New Roman" w:hAnsi="Times New Roman" w:cs="Times New Roman"/>
        </w:rPr>
      </w:pPr>
      <w:r w:rsidRPr="003100A2">
        <w:rPr>
          <w:rFonts w:ascii="Times New Roman" w:hAnsi="Times New Roman" w:cs="Times New Roman"/>
        </w:rPr>
        <w:t>podávanie príslušného lieku zvieratám bude narúšať výkon národného programu  diagnostiky,  ozdravovania alebo  tlmenia chorôb zvierat, alebo spôsobí ťažkosti pri osvedčovaní neprítomnosti kontaminácie živých zvierat alebo potravín získaných z liečených zvierat,</w:t>
      </w:r>
    </w:p>
    <w:p w:rsidR="008D0C66" w:rsidRPr="003100A2">
      <w:pPr>
        <w:numPr>
          <w:ilvl w:val="0"/>
          <w:numId w:val="33"/>
        </w:numPr>
        <w:tabs>
          <w:tab w:val="left" w:pos="360"/>
          <w:tab w:val="clear" w:pos="780"/>
        </w:tabs>
        <w:spacing w:line="360" w:lineRule="auto"/>
        <w:ind w:left="360" w:hanging="360"/>
        <w:jc w:val="both"/>
        <w:rPr>
          <w:rFonts w:ascii="Times New Roman" w:hAnsi="Times New Roman" w:cs="Times New Roman"/>
        </w:rPr>
      </w:pPr>
      <w:r w:rsidRPr="003100A2">
        <w:rPr>
          <w:rFonts w:ascii="Times New Roman" w:hAnsi="Times New Roman" w:cs="Times New Roman"/>
        </w:rPr>
        <w:t xml:space="preserve">choroba, proti ktorej daný </w:t>
      </w:r>
      <w:r w:rsidRPr="003100A2" w:rsidR="00E10FE8">
        <w:rPr>
          <w:rFonts w:ascii="Times New Roman" w:hAnsi="Times New Roman" w:cs="Times New Roman"/>
        </w:rPr>
        <w:t>liek</w:t>
      </w:r>
      <w:r w:rsidRPr="003100A2">
        <w:rPr>
          <w:rFonts w:ascii="Times New Roman" w:hAnsi="Times New Roman" w:cs="Times New Roman"/>
        </w:rPr>
        <w:t xml:space="preserve"> vyvoláva imunitu sa na príslušnom území nevyskytuje vo veľkom rozsahu.</w:t>
      </w:r>
    </w:p>
    <w:p w:rsidR="008D0C66" w:rsidRPr="003100A2">
      <w:pPr>
        <w:spacing w:line="360" w:lineRule="auto"/>
        <w:jc w:val="both"/>
        <w:rPr>
          <w:rFonts w:ascii="Times New Roman" w:hAnsi="Times New Roman" w:cs="Times New Roman"/>
        </w:rPr>
      </w:pPr>
    </w:p>
    <w:p w:rsidR="008D0C66" w:rsidRPr="003100A2">
      <w:pPr>
        <w:pStyle w:val="BodyText2"/>
        <w:rPr>
          <w:rFonts w:ascii="Times New Roman" w:hAnsi="Times New Roman" w:cs="Times New Roman"/>
          <w:color w:val="auto"/>
        </w:rPr>
      </w:pPr>
      <w:r w:rsidRPr="003100A2">
        <w:rPr>
          <w:rFonts w:ascii="Times New Roman" w:hAnsi="Times New Roman" w:cs="Times New Roman"/>
          <w:color w:val="auto"/>
        </w:rPr>
        <w:t xml:space="preserve">(3) O opatreniach uvedených v odseku 2 </w:t>
      </w:r>
      <w:r w:rsidRPr="003100A2" w:rsidR="00E85484">
        <w:rPr>
          <w:rFonts w:ascii="Times New Roman" w:hAnsi="Times New Roman" w:cs="Times New Roman"/>
          <w:color w:val="auto"/>
        </w:rPr>
        <w:t xml:space="preserve">štátna </w:t>
      </w:r>
      <w:r w:rsidRPr="003100A2">
        <w:rPr>
          <w:rFonts w:ascii="Times New Roman" w:hAnsi="Times New Roman" w:cs="Times New Roman"/>
          <w:color w:val="auto"/>
        </w:rPr>
        <w:t xml:space="preserve">veterinárna a potravinová správa informuje komisiu.“. </w:t>
      </w:r>
    </w:p>
    <w:p w:rsidR="008D0C66" w:rsidRPr="003100A2">
      <w:pPr>
        <w:spacing w:line="360" w:lineRule="auto"/>
        <w:jc w:val="both"/>
        <w:rPr>
          <w:rFonts w:ascii="Times New Roman" w:hAnsi="Times New Roman" w:cs="Times New Roman"/>
        </w:rPr>
      </w:pPr>
    </w:p>
    <w:p w:rsidR="00002B3A" w:rsidRPr="003100A2">
      <w:pPr>
        <w:pStyle w:val="Header"/>
        <w:numPr>
          <w:ilvl w:val="0"/>
          <w:numId w:val="2"/>
        </w:numPr>
        <w:tabs>
          <w:tab w:val="left" w:pos="360"/>
          <w:tab w:val="clear" w:pos="720"/>
          <w:tab w:val="clear" w:pos="4536"/>
          <w:tab w:val="clear" w:pos="9072"/>
        </w:tabs>
        <w:spacing w:line="360" w:lineRule="auto"/>
        <w:ind w:left="0" w:firstLine="0"/>
        <w:rPr>
          <w:rFonts w:ascii="Times New Roman" w:hAnsi="Times New Roman" w:cs="Times New Roman"/>
        </w:rPr>
      </w:pPr>
      <w:r w:rsidRPr="003100A2">
        <w:rPr>
          <w:rFonts w:ascii="Times New Roman" w:hAnsi="Times New Roman" w:cs="Times New Roman"/>
        </w:rPr>
        <w:t xml:space="preserve">V § 59 sa </w:t>
      </w:r>
      <w:r w:rsidRPr="003100A2" w:rsidR="00965C59">
        <w:rPr>
          <w:rFonts w:ascii="Times New Roman" w:hAnsi="Times New Roman" w:cs="Times New Roman"/>
        </w:rPr>
        <w:t xml:space="preserve">za písmenom b) vkladá nové </w:t>
      </w:r>
      <w:r w:rsidRPr="003100A2">
        <w:rPr>
          <w:rFonts w:ascii="Times New Roman" w:hAnsi="Times New Roman" w:cs="Times New Roman"/>
        </w:rPr>
        <w:t xml:space="preserve">písmeno c), ktoré </w:t>
      </w:r>
      <w:r w:rsidRPr="003100A2" w:rsidR="00965C59">
        <w:rPr>
          <w:rFonts w:ascii="Times New Roman" w:hAnsi="Times New Roman" w:cs="Times New Roman"/>
        </w:rPr>
        <w:t>z</w:t>
      </w:r>
      <w:r w:rsidRPr="003100A2">
        <w:rPr>
          <w:rFonts w:ascii="Times New Roman" w:hAnsi="Times New Roman" w:cs="Times New Roman"/>
        </w:rPr>
        <w:t>nie:</w:t>
      </w:r>
    </w:p>
    <w:p w:rsidR="00002B3A" w:rsidRPr="003100A2" w:rsidP="00002B3A">
      <w:pPr>
        <w:pStyle w:val="Header"/>
        <w:tabs>
          <w:tab w:val="clear" w:pos="4536"/>
          <w:tab w:val="clear" w:pos="9072"/>
        </w:tabs>
        <w:spacing w:line="360" w:lineRule="auto"/>
        <w:rPr>
          <w:rFonts w:ascii="Times New Roman" w:hAnsi="Times New Roman" w:cs="Times New Roman"/>
        </w:rPr>
      </w:pPr>
      <w:r w:rsidRPr="003100A2">
        <w:rPr>
          <w:rFonts w:ascii="Times New Roman" w:hAnsi="Times New Roman" w:cs="Times New Roman"/>
        </w:rPr>
        <w:t xml:space="preserve">„c) </w:t>
      </w:r>
      <w:r w:rsidRPr="003100A2" w:rsidR="00E85484">
        <w:rPr>
          <w:rFonts w:ascii="Times New Roman" w:hAnsi="Times New Roman" w:cs="Times New Roman"/>
        </w:rPr>
        <w:t xml:space="preserve">štátna </w:t>
      </w:r>
      <w:r w:rsidRPr="003100A2">
        <w:rPr>
          <w:rFonts w:ascii="Times New Roman" w:hAnsi="Times New Roman" w:cs="Times New Roman"/>
        </w:rPr>
        <w:t>veterinárna a potravinová správa,“.</w:t>
      </w:r>
    </w:p>
    <w:p w:rsidR="00002B3A" w:rsidRPr="003100A2" w:rsidP="00002B3A">
      <w:pPr>
        <w:pStyle w:val="Header"/>
        <w:tabs>
          <w:tab w:val="clear" w:pos="4536"/>
          <w:tab w:val="clear" w:pos="9072"/>
        </w:tabs>
        <w:spacing w:line="360" w:lineRule="auto"/>
        <w:rPr>
          <w:rFonts w:ascii="Times New Roman" w:hAnsi="Times New Roman" w:cs="Times New Roman"/>
        </w:rPr>
      </w:pPr>
    </w:p>
    <w:p w:rsidR="00002B3A" w:rsidRPr="003100A2" w:rsidP="00002B3A">
      <w:pPr>
        <w:pStyle w:val="Header"/>
        <w:tabs>
          <w:tab w:val="clear" w:pos="4536"/>
          <w:tab w:val="clear" w:pos="9072"/>
        </w:tabs>
        <w:spacing w:line="360" w:lineRule="auto"/>
        <w:ind w:firstLine="540"/>
        <w:rPr>
          <w:rFonts w:ascii="Times New Roman" w:hAnsi="Times New Roman" w:cs="Times New Roman"/>
        </w:rPr>
      </w:pPr>
      <w:r w:rsidRPr="003100A2">
        <w:rPr>
          <w:rFonts w:ascii="Times New Roman" w:hAnsi="Times New Roman" w:cs="Times New Roman"/>
        </w:rPr>
        <w:t>Doterajšie písmená c) až e) sa označujú ako písmená d) až f).</w:t>
      </w:r>
    </w:p>
    <w:p w:rsidR="00002B3A" w:rsidRPr="003100A2" w:rsidP="00002B3A">
      <w:pPr>
        <w:pStyle w:val="Header"/>
        <w:tabs>
          <w:tab w:val="clear" w:pos="4536"/>
          <w:tab w:val="clear" w:pos="9072"/>
        </w:tabs>
        <w:spacing w:line="360" w:lineRule="auto"/>
        <w:ind w:firstLine="540"/>
        <w:rPr>
          <w:rFonts w:ascii="Times New Roman" w:hAnsi="Times New Roman" w:cs="Times New Roman"/>
        </w:rPr>
      </w:pPr>
    </w:p>
    <w:p w:rsidR="008D0C66" w:rsidRPr="003100A2">
      <w:pPr>
        <w:pStyle w:val="Header"/>
        <w:numPr>
          <w:ilvl w:val="0"/>
          <w:numId w:val="2"/>
        </w:numPr>
        <w:tabs>
          <w:tab w:val="left" w:pos="360"/>
          <w:tab w:val="clear" w:pos="720"/>
          <w:tab w:val="clear" w:pos="4536"/>
          <w:tab w:val="clear" w:pos="9072"/>
        </w:tabs>
        <w:spacing w:line="360" w:lineRule="auto"/>
        <w:ind w:left="0" w:firstLine="0"/>
        <w:rPr>
          <w:rFonts w:ascii="Times New Roman" w:hAnsi="Times New Roman" w:cs="Times New Roman"/>
        </w:rPr>
      </w:pPr>
      <w:r w:rsidRPr="003100A2">
        <w:rPr>
          <w:rFonts w:ascii="Times New Roman" w:hAnsi="Times New Roman" w:cs="Times New Roman"/>
        </w:rPr>
        <w:t>Doterajší text § 60 sa označuje ako odsek 1 a dopĺňa sa odsekom 2, ktorý znie:</w:t>
      </w:r>
    </w:p>
    <w:p w:rsidR="008D0C66" w:rsidRPr="003100A2">
      <w:pPr>
        <w:pStyle w:val="BodyText"/>
        <w:rPr>
          <w:rFonts w:ascii="Times New Roman" w:hAnsi="Times New Roman" w:cs="Times New Roman"/>
        </w:rPr>
      </w:pPr>
      <w:r w:rsidRPr="003100A2">
        <w:rPr>
          <w:rFonts w:ascii="Times New Roman" w:hAnsi="Times New Roman" w:cs="Times New Roman"/>
        </w:rPr>
        <w:t xml:space="preserve">„(2) </w:t>
      </w:r>
      <w:r w:rsidRPr="003100A2" w:rsidR="006D05C6">
        <w:rPr>
          <w:rFonts w:ascii="Times New Roman" w:hAnsi="Times New Roman" w:cs="Times New Roman"/>
        </w:rPr>
        <w:t xml:space="preserve">Zamestnanci </w:t>
      </w:r>
      <w:r w:rsidRPr="003100A2">
        <w:rPr>
          <w:rFonts w:ascii="Times New Roman" w:hAnsi="Times New Roman" w:cs="Times New Roman"/>
        </w:rPr>
        <w:t>ministerstva zdravotníctva, ktorí sú v štátnozamestnaneckom vzťahu a ukončili vysokoškolské vzdelanie v</w:t>
      </w:r>
      <w:r w:rsidRPr="003100A2" w:rsidR="00AF6E8C">
        <w:rPr>
          <w:rFonts w:ascii="Times New Roman" w:hAnsi="Times New Roman" w:cs="Times New Roman"/>
        </w:rPr>
        <w:t xml:space="preserve"> študijnom </w:t>
      </w:r>
      <w:r w:rsidRPr="003100A2">
        <w:rPr>
          <w:rFonts w:ascii="Times New Roman" w:hAnsi="Times New Roman" w:cs="Times New Roman"/>
        </w:rPr>
        <w:t xml:space="preserve">odbore farmácia nesmú byť </w:t>
      </w:r>
    </w:p>
    <w:p w:rsidR="008D0C66" w:rsidRPr="003100A2">
      <w:pPr>
        <w:pStyle w:val="BodyText"/>
        <w:numPr>
          <w:ilvl w:val="2"/>
          <w:numId w:val="2"/>
        </w:numPr>
        <w:tabs>
          <w:tab w:val="left" w:pos="360"/>
          <w:tab w:val="clear" w:pos="2370"/>
        </w:tabs>
        <w:ind w:left="360" w:hanging="360"/>
        <w:rPr>
          <w:rFonts w:ascii="Times New Roman" w:hAnsi="Times New Roman" w:cs="Times New Roman"/>
        </w:rPr>
      </w:pPr>
      <w:r w:rsidRPr="003100A2">
        <w:rPr>
          <w:rFonts w:ascii="Times New Roman" w:hAnsi="Times New Roman" w:cs="Times New Roman"/>
        </w:rPr>
        <w:t>držiteľmi povolenia na zaobchádzanie s liekmi a zdravotníckymi pomôckami (§ 8),</w:t>
      </w:r>
    </w:p>
    <w:p w:rsidR="008D0C66" w:rsidRPr="003100A2">
      <w:pPr>
        <w:pStyle w:val="BodyText"/>
        <w:numPr>
          <w:ilvl w:val="2"/>
          <w:numId w:val="2"/>
        </w:numPr>
        <w:tabs>
          <w:tab w:val="left" w:pos="360"/>
          <w:tab w:val="clear" w:pos="2370"/>
        </w:tabs>
        <w:ind w:left="360" w:hanging="360"/>
        <w:rPr>
          <w:rFonts w:ascii="Times New Roman" w:hAnsi="Times New Roman" w:cs="Times New Roman"/>
        </w:rPr>
      </w:pPr>
      <w:r w:rsidRPr="003100A2">
        <w:rPr>
          <w:rFonts w:ascii="Times New Roman" w:hAnsi="Times New Roman" w:cs="Times New Roman"/>
        </w:rPr>
        <w:t>štatutárnymi zástupcami alebo spoločníkmi právnickej osoby, ktorá je držiteľom povolenia na zaobchádzanie s liekmi a zdravotníckymi pomôckami.“</w:t>
      </w:r>
      <w:r w:rsidRPr="003100A2" w:rsidR="0062326D">
        <w:rPr>
          <w:rFonts w:ascii="Times New Roman" w:hAnsi="Times New Roman" w:cs="Times New Roman"/>
        </w:rPr>
        <w:t>.</w:t>
      </w:r>
    </w:p>
    <w:p w:rsidR="008D0C66" w:rsidRPr="003100A2">
      <w:pPr>
        <w:spacing w:line="360" w:lineRule="auto"/>
        <w:rPr>
          <w:rFonts w:ascii="Times New Roman" w:hAnsi="Times New Roman" w:cs="Times New Roman"/>
        </w:rPr>
      </w:pPr>
    </w:p>
    <w:p w:rsidR="008C0BD2" w:rsidRPr="003100A2" w:rsidP="00305D5B">
      <w:pPr>
        <w:numPr>
          <w:ilvl w:val="0"/>
          <w:numId w:val="2"/>
        </w:numPr>
        <w:tabs>
          <w:tab w:val="left" w:pos="360"/>
          <w:tab w:val="clear" w:pos="720"/>
        </w:tabs>
        <w:spacing w:line="360" w:lineRule="auto"/>
        <w:ind w:hanging="720"/>
        <w:rPr>
          <w:rFonts w:ascii="Times New Roman" w:hAnsi="Times New Roman" w:cs="Times New Roman"/>
        </w:rPr>
      </w:pPr>
      <w:r w:rsidRPr="003100A2">
        <w:rPr>
          <w:rFonts w:ascii="Times New Roman" w:hAnsi="Times New Roman" w:cs="Times New Roman"/>
        </w:rPr>
        <w:t>V § 61 sa vypúšťa písmeno b).</w:t>
      </w:r>
    </w:p>
    <w:p w:rsidR="008C0BD2" w:rsidRPr="003100A2" w:rsidP="008C0BD2">
      <w:pPr>
        <w:spacing w:line="360" w:lineRule="auto"/>
        <w:rPr>
          <w:rFonts w:ascii="Times New Roman" w:hAnsi="Times New Roman" w:cs="Times New Roman"/>
        </w:rPr>
      </w:pPr>
    </w:p>
    <w:p w:rsidR="008C0BD2" w:rsidRPr="003100A2" w:rsidP="008C0BD2">
      <w:pPr>
        <w:spacing w:line="360" w:lineRule="auto"/>
        <w:ind w:firstLine="540"/>
        <w:rPr>
          <w:rFonts w:ascii="Times New Roman" w:hAnsi="Times New Roman" w:cs="Times New Roman"/>
        </w:rPr>
      </w:pPr>
      <w:r w:rsidRPr="003100A2">
        <w:rPr>
          <w:rFonts w:ascii="Times New Roman" w:hAnsi="Times New Roman" w:cs="Times New Roman"/>
        </w:rPr>
        <w:t>Doterajšie písmeno c) sa označuje ako písmeno b).</w:t>
      </w:r>
    </w:p>
    <w:p w:rsidR="008C0BD2" w:rsidRPr="003100A2" w:rsidP="008C0BD2">
      <w:pPr>
        <w:spacing w:line="360" w:lineRule="auto"/>
        <w:ind w:firstLine="540"/>
        <w:rPr>
          <w:rFonts w:ascii="Times New Roman" w:hAnsi="Times New Roman" w:cs="Times New Roman"/>
        </w:rPr>
      </w:pPr>
    </w:p>
    <w:p w:rsidR="008C0BD2" w:rsidRPr="003100A2" w:rsidP="00305D5B">
      <w:pPr>
        <w:numPr>
          <w:ilvl w:val="0"/>
          <w:numId w:val="2"/>
        </w:numPr>
        <w:tabs>
          <w:tab w:val="left" w:pos="360"/>
          <w:tab w:val="clear" w:pos="720"/>
        </w:tabs>
        <w:spacing w:line="360" w:lineRule="auto"/>
        <w:ind w:hanging="720"/>
        <w:rPr>
          <w:rFonts w:ascii="Times New Roman" w:hAnsi="Times New Roman" w:cs="Times New Roman"/>
        </w:rPr>
      </w:pPr>
      <w:r w:rsidRPr="003100A2">
        <w:rPr>
          <w:rFonts w:ascii="Times New Roman" w:hAnsi="Times New Roman" w:cs="Times New Roman"/>
        </w:rPr>
        <w:t xml:space="preserve">Za § 61 sa vkladá § 61a, ktorý </w:t>
      </w:r>
      <w:r w:rsidRPr="003100A2" w:rsidR="002D1BD0">
        <w:rPr>
          <w:rFonts w:ascii="Times New Roman" w:hAnsi="Times New Roman" w:cs="Times New Roman"/>
        </w:rPr>
        <w:t xml:space="preserve">vrátane nadpisu </w:t>
      </w:r>
      <w:r w:rsidRPr="003100A2">
        <w:rPr>
          <w:rFonts w:ascii="Times New Roman" w:hAnsi="Times New Roman" w:cs="Times New Roman"/>
        </w:rPr>
        <w:t>znie:</w:t>
      </w:r>
    </w:p>
    <w:p w:rsidR="008C0BD2" w:rsidRPr="003100A2" w:rsidP="008C0BD2">
      <w:pPr>
        <w:spacing w:line="360" w:lineRule="auto"/>
        <w:jc w:val="center"/>
        <w:rPr>
          <w:rFonts w:ascii="Times New Roman" w:hAnsi="Times New Roman" w:cs="Times New Roman"/>
        </w:rPr>
      </w:pPr>
      <w:r w:rsidRPr="003100A2">
        <w:rPr>
          <w:rFonts w:ascii="Times New Roman" w:hAnsi="Times New Roman" w:cs="Times New Roman"/>
        </w:rPr>
        <w:t>„</w:t>
      </w:r>
      <w:r w:rsidRPr="003100A2" w:rsidR="0062326D">
        <w:rPr>
          <w:rFonts w:ascii="Times New Roman" w:hAnsi="Times New Roman" w:cs="Times New Roman"/>
        </w:rPr>
        <w:t xml:space="preserve">§ </w:t>
      </w:r>
      <w:r w:rsidRPr="003100A2">
        <w:rPr>
          <w:rFonts w:ascii="Times New Roman" w:hAnsi="Times New Roman" w:cs="Times New Roman"/>
        </w:rPr>
        <w:t>61a</w:t>
      </w:r>
    </w:p>
    <w:p w:rsidR="002D1BD0" w:rsidRPr="003100A2" w:rsidP="008C0BD2">
      <w:pPr>
        <w:spacing w:line="360" w:lineRule="auto"/>
        <w:jc w:val="center"/>
        <w:rPr>
          <w:rFonts w:ascii="Times New Roman" w:hAnsi="Times New Roman" w:cs="Times New Roman"/>
        </w:rPr>
      </w:pPr>
      <w:r w:rsidRPr="003100A2">
        <w:rPr>
          <w:rFonts w:ascii="Times New Roman" w:hAnsi="Times New Roman" w:cs="Times New Roman"/>
        </w:rPr>
        <w:t xml:space="preserve">Pôsobnosť </w:t>
      </w:r>
      <w:r w:rsidRPr="003100A2" w:rsidR="00E85484">
        <w:rPr>
          <w:rFonts w:ascii="Times New Roman" w:hAnsi="Times New Roman" w:cs="Times New Roman"/>
        </w:rPr>
        <w:t xml:space="preserve">štátnej </w:t>
      </w:r>
      <w:r w:rsidRPr="003100A2">
        <w:rPr>
          <w:rFonts w:ascii="Times New Roman" w:hAnsi="Times New Roman" w:cs="Times New Roman"/>
        </w:rPr>
        <w:t>veterinárnej a potravinovej správy</w:t>
      </w:r>
    </w:p>
    <w:p w:rsidR="002D1BD0" w:rsidRPr="003100A2" w:rsidP="008C0BD2">
      <w:pPr>
        <w:spacing w:line="360" w:lineRule="auto"/>
        <w:jc w:val="center"/>
        <w:rPr>
          <w:rFonts w:ascii="Times New Roman" w:hAnsi="Times New Roman" w:cs="Times New Roman"/>
        </w:rPr>
      </w:pPr>
    </w:p>
    <w:p w:rsidR="008C0BD2" w:rsidRPr="003100A2" w:rsidP="008C0BD2">
      <w:pPr>
        <w:spacing w:line="360" w:lineRule="auto"/>
        <w:ind w:firstLine="540"/>
        <w:jc w:val="both"/>
        <w:rPr>
          <w:rFonts w:ascii="Times New Roman" w:hAnsi="Times New Roman" w:cs="Times New Roman"/>
        </w:rPr>
      </w:pPr>
      <w:r w:rsidRPr="003100A2" w:rsidR="00E85484">
        <w:rPr>
          <w:rFonts w:ascii="Times New Roman" w:hAnsi="Times New Roman" w:cs="Times New Roman"/>
        </w:rPr>
        <w:t>Štátna v</w:t>
      </w:r>
      <w:r w:rsidRPr="003100A2">
        <w:rPr>
          <w:rFonts w:ascii="Times New Roman" w:hAnsi="Times New Roman" w:cs="Times New Roman"/>
        </w:rPr>
        <w:t xml:space="preserve">eterinárna a potravinová správa </w:t>
      </w:r>
      <w:r w:rsidRPr="003100A2" w:rsidR="002D1BD0">
        <w:rPr>
          <w:rFonts w:ascii="Times New Roman" w:hAnsi="Times New Roman" w:cs="Times New Roman"/>
        </w:rPr>
        <w:t>v rámci svojej pôsobnosti</w:t>
      </w:r>
    </w:p>
    <w:p w:rsidR="008C0BD2" w:rsidRPr="003100A2" w:rsidP="00422D60">
      <w:pPr>
        <w:numPr>
          <w:ilvl w:val="0"/>
          <w:numId w:val="55"/>
        </w:numPr>
        <w:tabs>
          <w:tab w:val="left" w:pos="360"/>
          <w:tab w:val="clear" w:pos="720"/>
        </w:tabs>
        <w:spacing w:line="360" w:lineRule="auto"/>
        <w:ind w:left="360"/>
        <w:jc w:val="both"/>
        <w:rPr>
          <w:rFonts w:ascii="Times New Roman" w:hAnsi="Times New Roman" w:cs="Times New Roman"/>
        </w:rPr>
      </w:pPr>
      <w:r w:rsidRPr="003100A2">
        <w:rPr>
          <w:rFonts w:ascii="Times New Roman" w:hAnsi="Times New Roman" w:cs="Times New Roman"/>
        </w:rPr>
        <w:t>riadi a odborne usmerňuje výkon štátnej kontroly na úseku veterinárnej farmácie,</w:t>
      </w:r>
    </w:p>
    <w:p w:rsidR="008C0BD2" w:rsidRPr="003100A2" w:rsidP="00422D60">
      <w:pPr>
        <w:numPr>
          <w:ilvl w:val="0"/>
          <w:numId w:val="55"/>
        </w:numPr>
        <w:tabs>
          <w:tab w:val="left" w:pos="360"/>
          <w:tab w:val="clear" w:pos="720"/>
        </w:tabs>
        <w:spacing w:line="360" w:lineRule="auto"/>
        <w:ind w:left="360"/>
        <w:jc w:val="both"/>
        <w:rPr>
          <w:rFonts w:ascii="Times New Roman" w:hAnsi="Times New Roman" w:cs="Times New Roman"/>
        </w:rPr>
      </w:pPr>
      <w:r w:rsidRPr="003100A2">
        <w:rPr>
          <w:rFonts w:ascii="Times New Roman" w:hAnsi="Times New Roman" w:cs="Times New Roman"/>
        </w:rPr>
        <w:t>rozhoduje ako druhostupňový orgán o opravných prostriedkoch proti rozhodnutiam  vydaným krajskou veterinárnou a potravinovou správou a ústavom kontroly veterinárnych liečiv,</w:t>
      </w:r>
    </w:p>
    <w:p w:rsidR="008C0BD2" w:rsidRPr="003100A2" w:rsidP="00422D60">
      <w:pPr>
        <w:numPr>
          <w:ilvl w:val="0"/>
          <w:numId w:val="55"/>
        </w:numPr>
        <w:tabs>
          <w:tab w:val="left" w:pos="360"/>
          <w:tab w:val="clear" w:pos="720"/>
        </w:tabs>
        <w:spacing w:line="360" w:lineRule="auto"/>
        <w:ind w:left="360"/>
        <w:jc w:val="both"/>
        <w:rPr>
          <w:rFonts w:ascii="Times New Roman" w:hAnsi="Times New Roman" w:cs="Times New Roman"/>
        </w:rPr>
      </w:pPr>
      <w:r w:rsidRPr="003100A2">
        <w:rPr>
          <w:rFonts w:ascii="Times New Roman" w:hAnsi="Times New Roman" w:cs="Times New Roman"/>
        </w:rPr>
        <w:t xml:space="preserve">informuje komisiu v prípadoch </w:t>
      </w:r>
      <w:r w:rsidRPr="003100A2" w:rsidR="00F428FC">
        <w:rPr>
          <w:rFonts w:ascii="Times New Roman" w:hAnsi="Times New Roman" w:cs="Times New Roman"/>
        </w:rPr>
        <w:t xml:space="preserve">ustanovených </w:t>
      </w:r>
      <w:r w:rsidRPr="003100A2" w:rsidR="00AA0C7C">
        <w:rPr>
          <w:rFonts w:ascii="Times New Roman" w:hAnsi="Times New Roman" w:cs="Times New Roman"/>
        </w:rPr>
        <w:t>t</w:t>
      </w:r>
      <w:r w:rsidRPr="003100A2" w:rsidR="00F428FC">
        <w:rPr>
          <w:rFonts w:ascii="Times New Roman" w:hAnsi="Times New Roman" w:cs="Times New Roman"/>
        </w:rPr>
        <w:t>ým</w:t>
      </w:r>
      <w:r w:rsidRPr="003100A2" w:rsidR="00AA0C7C">
        <w:rPr>
          <w:rFonts w:ascii="Times New Roman" w:hAnsi="Times New Roman" w:cs="Times New Roman"/>
        </w:rPr>
        <w:t>to zákon</w:t>
      </w:r>
      <w:r w:rsidRPr="003100A2" w:rsidR="00F428FC">
        <w:rPr>
          <w:rFonts w:ascii="Times New Roman" w:hAnsi="Times New Roman" w:cs="Times New Roman"/>
        </w:rPr>
        <w:t>om.“.</w:t>
      </w:r>
    </w:p>
    <w:p w:rsidR="008C0BD2" w:rsidRPr="003100A2" w:rsidP="008C0BD2">
      <w:pPr>
        <w:spacing w:line="360" w:lineRule="auto"/>
        <w:jc w:val="both"/>
        <w:rPr>
          <w:rFonts w:ascii="Times New Roman" w:hAnsi="Times New Roman" w:cs="Times New Roman"/>
        </w:rPr>
      </w:pPr>
    </w:p>
    <w:p w:rsidR="003D0A63" w:rsidRPr="003100A2" w:rsidP="00305D5B">
      <w:pPr>
        <w:numPr>
          <w:ilvl w:val="0"/>
          <w:numId w:val="2"/>
        </w:numPr>
        <w:tabs>
          <w:tab w:val="left" w:pos="360"/>
          <w:tab w:val="clear" w:pos="720"/>
        </w:tabs>
        <w:spacing w:line="360" w:lineRule="auto"/>
        <w:ind w:hanging="720"/>
        <w:rPr>
          <w:rFonts w:ascii="Times New Roman" w:hAnsi="Times New Roman" w:cs="Times New Roman"/>
        </w:rPr>
      </w:pPr>
      <w:r w:rsidRPr="003100A2">
        <w:rPr>
          <w:rFonts w:ascii="Times New Roman" w:hAnsi="Times New Roman" w:cs="Times New Roman"/>
        </w:rPr>
        <w:t>V § 62 písm. e) sa vypúšťajú slová „a ukladá pokuty“.</w:t>
      </w:r>
    </w:p>
    <w:p w:rsidR="003D0A63" w:rsidRPr="003100A2" w:rsidP="003D0A63">
      <w:pPr>
        <w:spacing w:line="360" w:lineRule="auto"/>
        <w:rPr>
          <w:rFonts w:ascii="Times New Roman" w:hAnsi="Times New Roman" w:cs="Times New Roman"/>
        </w:rPr>
      </w:pPr>
    </w:p>
    <w:p w:rsidR="00305D5B" w:rsidRPr="003100A2" w:rsidP="00305D5B">
      <w:pPr>
        <w:numPr>
          <w:ilvl w:val="0"/>
          <w:numId w:val="2"/>
        </w:numPr>
        <w:tabs>
          <w:tab w:val="left" w:pos="360"/>
          <w:tab w:val="clear" w:pos="720"/>
        </w:tabs>
        <w:spacing w:line="360" w:lineRule="auto"/>
        <w:ind w:hanging="720"/>
        <w:rPr>
          <w:rFonts w:ascii="Times New Roman" w:hAnsi="Times New Roman" w:cs="Times New Roman"/>
        </w:rPr>
      </w:pPr>
      <w:r w:rsidRPr="003100A2">
        <w:rPr>
          <w:rFonts w:ascii="Times New Roman" w:hAnsi="Times New Roman" w:cs="Times New Roman"/>
        </w:rPr>
        <w:t>V § 65 ods. 2 písmeno l) znie:</w:t>
      </w:r>
    </w:p>
    <w:p w:rsidR="00305D5B" w:rsidRPr="003100A2" w:rsidP="000D2786">
      <w:pPr>
        <w:spacing w:line="360" w:lineRule="auto"/>
        <w:ind w:left="180" w:hanging="180"/>
        <w:jc w:val="both"/>
        <w:rPr>
          <w:rFonts w:ascii="Times New Roman" w:hAnsi="Times New Roman" w:cs="Times New Roman"/>
        </w:rPr>
      </w:pPr>
      <w:r w:rsidRPr="003100A2" w:rsidR="000D2786">
        <w:rPr>
          <w:rFonts w:ascii="Times New Roman" w:hAnsi="Times New Roman" w:cs="Times New Roman"/>
        </w:rPr>
        <w:t>„</w:t>
      </w:r>
      <w:r w:rsidRPr="003100A2">
        <w:rPr>
          <w:rFonts w:ascii="Times New Roman" w:hAnsi="Times New Roman" w:cs="Times New Roman"/>
        </w:rPr>
        <w:t>l) zaznamenáva a vyhodnocuje údaje o veterinárnych liekoch týkajúc</w:t>
      </w:r>
      <w:r w:rsidRPr="003100A2" w:rsidR="00422D60">
        <w:rPr>
          <w:rFonts w:ascii="Times New Roman" w:hAnsi="Times New Roman" w:cs="Times New Roman"/>
        </w:rPr>
        <w:t>e</w:t>
      </w:r>
      <w:r w:rsidRPr="003100A2">
        <w:rPr>
          <w:rFonts w:ascii="Times New Roman" w:hAnsi="Times New Roman" w:cs="Times New Roman"/>
        </w:rPr>
        <w:t xml:space="preserve"> sa nežiaducich účinkov, nesprávneho používania, skúmania správnosti ochranných lehôt a možných environmentálnych problémov vyplývajúcich z používania veterinárnych liekov, ktoré môžu mať dopad na hodnotenie ich prínosov a rizík. Tieto informácie sa porovnávajú s dostupnými údajmi o výdaji, predpisovaní a používaní veterinárnych liekov.</w:t>
      </w:r>
      <w:r w:rsidRPr="003100A2" w:rsidR="000D2786">
        <w:rPr>
          <w:rFonts w:ascii="Times New Roman" w:hAnsi="Times New Roman" w:cs="Times New Roman"/>
        </w:rPr>
        <w:t>“</w:t>
      </w:r>
      <w:r w:rsidRPr="003100A2" w:rsidR="0062326D">
        <w:rPr>
          <w:rFonts w:ascii="Times New Roman" w:hAnsi="Times New Roman" w:cs="Times New Roman"/>
        </w:rPr>
        <w:t>.</w:t>
      </w:r>
    </w:p>
    <w:p w:rsidR="00305D5B" w:rsidRPr="003100A2">
      <w:pPr>
        <w:spacing w:line="360" w:lineRule="auto"/>
        <w:rPr>
          <w:rFonts w:ascii="Times New Roman" w:hAnsi="Times New Roman" w:cs="Times New Roman"/>
        </w:rPr>
      </w:pPr>
    </w:p>
    <w:p w:rsidR="004A228A" w:rsidRPr="003100A2" w:rsidP="004A228A">
      <w:pPr>
        <w:pStyle w:val="Header"/>
        <w:numPr>
          <w:ilvl w:val="0"/>
          <w:numId w:val="2"/>
        </w:numPr>
        <w:tabs>
          <w:tab w:val="left" w:pos="540"/>
          <w:tab w:val="clear" w:pos="720"/>
          <w:tab w:val="clear" w:pos="4536"/>
          <w:tab w:val="clear" w:pos="9072"/>
        </w:tabs>
        <w:spacing w:line="360" w:lineRule="auto"/>
        <w:ind w:left="0" w:firstLine="0"/>
        <w:rPr>
          <w:rFonts w:ascii="Times New Roman" w:hAnsi="Times New Roman" w:cs="Times New Roman"/>
        </w:rPr>
      </w:pPr>
      <w:r w:rsidRPr="003100A2" w:rsidR="00F428FC">
        <w:rPr>
          <w:rFonts w:ascii="Times New Roman" w:hAnsi="Times New Roman" w:cs="Times New Roman"/>
        </w:rPr>
        <w:t>V § 67 ods</w:t>
      </w:r>
      <w:r w:rsidRPr="003100A2">
        <w:rPr>
          <w:rFonts w:ascii="Times New Roman" w:hAnsi="Times New Roman" w:cs="Times New Roman"/>
        </w:rPr>
        <w:t>ek</w:t>
      </w:r>
      <w:r w:rsidRPr="003100A2" w:rsidR="00F428FC">
        <w:rPr>
          <w:rFonts w:ascii="Times New Roman" w:hAnsi="Times New Roman" w:cs="Times New Roman"/>
        </w:rPr>
        <w:t xml:space="preserve"> 2 </w:t>
      </w:r>
      <w:r w:rsidRPr="003100A2">
        <w:rPr>
          <w:rFonts w:ascii="Times New Roman" w:hAnsi="Times New Roman" w:cs="Times New Roman"/>
        </w:rPr>
        <w:t>znie:</w:t>
      </w:r>
    </w:p>
    <w:p w:rsidR="004A228A" w:rsidRPr="003100A2" w:rsidP="004A228A">
      <w:pPr>
        <w:pStyle w:val="PlainText"/>
        <w:spacing w:line="360" w:lineRule="auto"/>
        <w:rPr>
          <w:rFonts w:ascii="Times New Roman" w:hAnsi="Times New Roman" w:cs="Times New Roman"/>
          <w:sz w:val="24"/>
          <w:szCs w:val="24"/>
        </w:rPr>
      </w:pPr>
      <w:r w:rsidRPr="003100A2">
        <w:rPr>
          <w:rFonts w:ascii="Times New Roman" w:hAnsi="Times New Roman" w:cs="Times New Roman"/>
          <w:sz w:val="24"/>
          <w:szCs w:val="24"/>
        </w:rPr>
        <w:t xml:space="preserve">„(2) Za  porušenie povinností  uložených v  § 22 ods. 4  ukladá pokuty  ministerstvo zdravotníctva  v  sume  </w:t>
      </w:r>
      <w:r w:rsidRPr="003100A2" w:rsidR="00422D60">
        <w:rPr>
          <w:rFonts w:ascii="Times New Roman" w:hAnsi="Times New Roman" w:cs="Times New Roman"/>
          <w:sz w:val="24"/>
          <w:szCs w:val="24"/>
        </w:rPr>
        <w:t xml:space="preserve">do </w:t>
      </w:r>
      <w:r w:rsidRPr="003100A2">
        <w:rPr>
          <w:rFonts w:ascii="Times New Roman" w:hAnsi="Times New Roman" w:cs="Times New Roman"/>
          <w:sz w:val="24"/>
          <w:szCs w:val="24"/>
        </w:rPr>
        <w:t xml:space="preserve">1 000 000 Sk,  v § 30 okrem porušenia  povinností podľa odseku  1 písm. c) a  k), v § 33 okrem porušenia  povinností podľa odseku  1 písm. l) a  m) a podľa § 45 ods. 3  ukladá pokuty ministerstvo  zdravotníctva alebo ústav kontroly veterinárnych liečiv podľa pôsobnosti do 1 000 000 Sk. Za porušenie  povinností uložených v  § 17, 18 a  23 ukladá pokuty štátny ústav alebo ústav kontroly veterinárnych liečiv podľa pôsobnosti do </w:t>
      </w:r>
    </w:p>
    <w:p w:rsidR="004A228A" w:rsidRPr="003100A2" w:rsidP="004A228A">
      <w:pPr>
        <w:pStyle w:val="PlainText"/>
        <w:spacing w:line="360" w:lineRule="auto"/>
        <w:rPr>
          <w:rFonts w:ascii="Times New Roman" w:hAnsi="Times New Roman" w:cs="Times New Roman"/>
          <w:sz w:val="24"/>
          <w:szCs w:val="24"/>
        </w:rPr>
      </w:pPr>
      <w:r w:rsidRPr="003100A2">
        <w:rPr>
          <w:rFonts w:ascii="Times New Roman" w:hAnsi="Times New Roman" w:cs="Times New Roman"/>
          <w:sz w:val="24"/>
          <w:szCs w:val="24"/>
        </w:rPr>
        <w:t>1 000 000 Sk.“.</w:t>
      </w:r>
    </w:p>
    <w:p w:rsidR="00F428FC" w:rsidRPr="003100A2" w:rsidP="004A228A">
      <w:pPr>
        <w:pStyle w:val="Header"/>
        <w:tabs>
          <w:tab w:val="clear" w:pos="4536"/>
          <w:tab w:val="clear" w:pos="9072"/>
        </w:tabs>
        <w:spacing w:line="360" w:lineRule="auto"/>
        <w:rPr>
          <w:rFonts w:ascii="Times New Roman" w:hAnsi="Times New Roman" w:cs="Times New Roman"/>
        </w:rPr>
      </w:pPr>
      <w:r w:rsidRPr="003100A2" w:rsidR="004A228A">
        <w:rPr>
          <w:rFonts w:ascii="Times New Roman" w:hAnsi="Times New Roman" w:cs="Times New Roman"/>
        </w:rPr>
        <w:t xml:space="preserve"> </w:t>
      </w:r>
    </w:p>
    <w:p w:rsidR="00102AAE" w:rsidRPr="003100A2" w:rsidP="00450C0B">
      <w:pPr>
        <w:pStyle w:val="Header"/>
        <w:numPr>
          <w:ilvl w:val="0"/>
          <w:numId w:val="2"/>
        </w:numPr>
        <w:tabs>
          <w:tab w:val="left" w:pos="540"/>
          <w:tab w:val="clear" w:pos="720"/>
          <w:tab w:val="clear" w:pos="4536"/>
          <w:tab w:val="clear" w:pos="9072"/>
        </w:tabs>
        <w:spacing w:line="360" w:lineRule="auto"/>
        <w:ind w:left="0" w:firstLine="0"/>
        <w:rPr>
          <w:rFonts w:ascii="Times New Roman" w:hAnsi="Times New Roman" w:cs="Times New Roman"/>
        </w:rPr>
      </w:pPr>
      <w:r w:rsidRPr="003100A2" w:rsidR="000662D7">
        <w:rPr>
          <w:rFonts w:ascii="Times New Roman" w:hAnsi="Times New Roman" w:cs="Times New Roman"/>
        </w:rPr>
        <w:t>V § 67 ods</w:t>
      </w:r>
      <w:r w:rsidRPr="003100A2">
        <w:rPr>
          <w:rFonts w:ascii="Times New Roman" w:hAnsi="Times New Roman" w:cs="Times New Roman"/>
        </w:rPr>
        <w:t>eky</w:t>
      </w:r>
      <w:r w:rsidRPr="003100A2" w:rsidR="000662D7">
        <w:rPr>
          <w:rFonts w:ascii="Times New Roman" w:hAnsi="Times New Roman" w:cs="Times New Roman"/>
        </w:rPr>
        <w:t xml:space="preserve"> 3</w:t>
      </w:r>
      <w:r w:rsidRPr="003100A2" w:rsidR="00F428FC">
        <w:rPr>
          <w:rFonts w:ascii="Times New Roman" w:hAnsi="Times New Roman" w:cs="Times New Roman"/>
        </w:rPr>
        <w:t xml:space="preserve"> a  4 </w:t>
      </w:r>
      <w:r w:rsidRPr="003100A2">
        <w:rPr>
          <w:rFonts w:ascii="Times New Roman" w:hAnsi="Times New Roman" w:cs="Times New Roman"/>
        </w:rPr>
        <w:t>znejú:</w:t>
      </w:r>
    </w:p>
    <w:p w:rsidR="00450C0B" w:rsidRPr="003100A2" w:rsidP="00102AAE">
      <w:pPr>
        <w:pStyle w:val="Header"/>
        <w:tabs>
          <w:tab w:val="clear" w:pos="4536"/>
          <w:tab w:val="clear" w:pos="9072"/>
        </w:tabs>
        <w:spacing w:line="360" w:lineRule="auto"/>
        <w:rPr>
          <w:rFonts w:ascii="Times New Roman" w:hAnsi="Times New Roman" w:cs="Times New Roman"/>
        </w:rPr>
      </w:pPr>
      <w:r w:rsidRPr="003100A2" w:rsidR="000662D7">
        <w:rPr>
          <w:rFonts w:ascii="Times New Roman" w:hAnsi="Times New Roman" w:cs="Times New Roman"/>
        </w:rPr>
        <w:t>“</w:t>
      </w:r>
      <w:r w:rsidRPr="003100A2" w:rsidR="00102AAE">
        <w:rPr>
          <w:rFonts w:ascii="Times New Roman" w:hAnsi="Times New Roman" w:cs="Times New Roman"/>
        </w:rPr>
        <w:t xml:space="preserve">(3) Za porušenie povinností uložených v § 30 ods. </w:t>
      </w:r>
      <w:r w:rsidRPr="003100A2" w:rsidR="00171C02">
        <w:rPr>
          <w:rFonts w:ascii="Times New Roman" w:hAnsi="Times New Roman" w:cs="Times New Roman"/>
        </w:rPr>
        <w:t>1</w:t>
      </w:r>
      <w:r w:rsidRPr="003100A2" w:rsidR="00102AAE">
        <w:rPr>
          <w:rFonts w:ascii="Times New Roman" w:hAnsi="Times New Roman" w:cs="Times New Roman"/>
        </w:rPr>
        <w:t xml:space="preserve"> písm.</w:t>
      </w:r>
      <w:r w:rsidRPr="003100A2" w:rsidR="00171C02">
        <w:rPr>
          <w:rFonts w:ascii="Times New Roman" w:hAnsi="Times New Roman" w:cs="Times New Roman"/>
        </w:rPr>
        <w:t xml:space="preserve"> c) a k), v § 33 ods. 1 písm. l) a m) a v § 36 ods. 2 písm. a), b), c) e), f), p), r) a s) ukladá pokuty štátny ústav na úseku humánnej farmácie do 500 000 Sk</w:t>
      </w:r>
      <w:r w:rsidRPr="003100A2">
        <w:rPr>
          <w:rFonts w:ascii="Times New Roman" w:hAnsi="Times New Roman" w:cs="Times New Roman"/>
        </w:rPr>
        <w:t>.</w:t>
      </w:r>
    </w:p>
    <w:p w:rsidR="00171C02" w:rsidRPr="003100A2" w:rsidP="00102AAE">
      <w:pPr>
        <w:pStyle w:val="Header"/>
        <w:tabs>
          <w:tab w:val="clear" w:pos="4536"/>
          <w:tab w:val="clear" w:pos="9072"/>
        </w:tabs>
        <w:spacing w:line="360" w:lineRule="auto"/>
        <w:rPr>
          <w:rFonts w:ascii="Times New Roman" w:hAnsi="Times New Roman" w:cs="Times New Roman"/>
        </w:rPr>
      </w:pPr>
    </w:p>
    <w:p w:rsidR="00171C02" w:rsidRPr="003100A2" w:rsidP="00102AAE">
      <w:pPr>
        <w:pStyle w:val="Header"/>
        <w:tabs>
          <w:tab w:val="clear" w:pos="4536"/>
          <w:tab w:val="clear" w:pos="9072"/>
        </w:tabs>
        <w:spacing w:line="360" w:lineRule="auto"/>
        <w:rPr>
          <w:rFonts w:ascii="Times New Roman" w:hAnsi="Times New Roman" w:cs="Times New Roman"/>
        </w:rPr>
      </w:pPr>
      <w:r w:rsidRPr="003100A2">
        <w:rPr>
          <w:rFonts w:ascii="Times New Roman" w:hAnsi="Times New Roman" w:cs="Times New Roman"/>
        </w:rPr>
        <w:t>(4) Za porušenie povinností uvedených v § 31, § 36 ods. 2 písm. d), g)</w:t>
      </w:r>
      <w:r w:rsidRPr="003100A2" w:rsidR="00321663">
        <w:rPr>
          <w:rFonts w:ascii="Times New Roman" w:hAnsi="Times New Roman" w:cs="Times New Roman"/>
        </w:rPr>
        <w:t xml:space="preserve"> až </w:t>
      </w:r>
      <w:r w:rsidRPr="003100A2">
        <w:rPr>
          <w:rFonts w:ascii="Times New Roman" w:hAnsi="Times New Roman" w:cs="Times New Roman"/>
        </w:rPr>
        <w:t>o) a t) a v § 48 ods. 3 ukladá pokuty štátny ústav na úseku humánnej farmácie do 200 000 Sk.</w:t>
      </w:r>
    </w:p>
    <w:p w:rsidR="00450C0B" w:rsidRPr="003100A2" w:rsidP="00450C0B">
      <w:pPr>
        <w:pStyle w:val="Header"/>
        <w:tabs>
          <w:tab w:val="clear" w:pos="4536"/>
          <w:tab w:val="clear" w:pos="9072"/>
        </w:tabs>
        <w:spacing w:line="360" w:lineRule="auto"/>
        <w:rPr>
          <w:rFonts w:ascii="Times New Roman" w:hAnsi="Times New Roman" w:cs="Times New Roman"/>
        </w:rPr>
      </w:pPr>
    </w:p>
    <w:p w:rsidR="00450C0B" w:rsidRPr="003100A2" w:rsidP="00450C0B">
      <w:pPr>
        <w:pStyle w:val="Header"/>
        <w:numPr>
          <w:ilvl w:val="0"/>
          <w:numId w:val="2"/>
        </w:numPr>
        <w:tabs>
          <w:tab w:val="left" w:pos="540"/>
          <w:tab w:val="clear" w:pos="720"/>
          <w:tab w:val="clear" w:pos="4536"/>
          <w:tab w:val="clear" w:pos="9072"/>
        </w:tabs>
        <w:spacing w:line="360" w:lineRule="auto"/>
        <w:ind w:left="0" w:firstLine="0"/>
        <w:rPr>
          <w:rFonts w:ascii="Times New Roman" w:hAnsi="Times New Roman" w:cs="Times New Roman"/>
        </w:rPr>
      </w:pPr>
      <w:r w:rsidRPr="003100A2" w:rsidR="000662D7">
        <w:rPr>
          <w:rFonts w:ascii="Times New Roman" w:hAnsi="Times New Roman" w:cs="Times New Roman"/>
        </w:rPr>
        <w:t xml:space="preserve">V § 67 </w:t>
      </w:r>
      <w:r w:rsidRPr="003100A2">
        <w:rPr>
          <w:rFonts w:ascii="Times New Roman" w:hAnsi="Times New Roman" w:cs="Times New Roman"/>
        </w:rPr>
        <w:t xml:space="preserve">sa za </w:t>
      </w:r>
      <w:r w:rsidRPr="003100A2" w:rsidR="000662D7">
        <w:rPr>
          <w:rFonts w:ascii="Times New Roman" w:hAnsi="Times New Roman" w:cs="Times New Roman"/>
        </w:rPr>
        <w:t>ods</w:t>
      </w:r>
      <w:r w:rsidRPr="003100A2">
        <w:rPr>
          <w:rFonts w:ascii="Times New Roman" w:hAnsi="Times New Roman" w:cs="Times New Roman"/>
        </w:rPr>
        <w:t>ek</w:t>
      </w:r>
      <w:r w:rsidRPr="003100A2" w:rsidR="000662D7">
        <w:rPr>
          <w:rFonts w:ascii="Times New Roman" w:hAnsi="Times New Roman" w:cs="Times New Roman"/>
        </w:rPr>
        <w:t xml:space="preserve"> 4 </w:t>
      </w:r>
      <w:r w:rsidRPr="003100A2">
        <w:rPr>
          <w:rFonts w:ascii="Times New Roman" w:hAnsi="Times New Roman" w:cs="Times New Roman"/>
        </w:rPr>
        <w:t>vkladajú nové odseky 5</w:t>
      </w:r>
      <w:r w:rsidRPr="003100A2" w:rsidR="0062326D">
        <w:rPr>
          <w:rFonts w:ascii="Times New Roman" w:hAnsi="Times New Roman" w:cs="Times New Roman"/>
        </w:rPr>
        <w:t xml:space="preserve"> </w:t>
      </w:r>
      <w:r w:rsidRPr="003100A2">
        <w:rPr>
          <w:rFonts w:ascii="Times New Roman" w:hAnsi="Times New Roman" w:cs="Times New Roman"/>
        </w:rPr>
        <w:t>a</w:t>
      </w:r>
      <w:r w:rsidRPr="003100A2" w:rsidR="0062326D">
        <w:rPr>
          <w:rFonts w:ascii="Times New Roman" w:hAnsi="Times New Roman" w:cs="Times New Roman"/>
        </w:rPr>
        <w:t>ž</w:t>
      </w:r>
      <w:r w:rsidRPr="003100A2">
        <w:rPr>
          <w:rFonts w:ascii="Times New Roman" w:hAnsi="Times New Roman" w:cs="Times New Roman"/>
        </w:rPr>
        <w:t> 7, ktoré znejú:</w:t>
      </w:r>
    </w:p>
    <w:p w:rsidR="00450C0B" w:rsidRPr="003100A2" w:rsidP="00183594">
      <w:pPr>
        <w:pStyle w:val="Header"/>
        <w:tabs>
          <w:tab w:val="clear" w:pos="4536"/>
          <w:tab w:val="clear" w:pos="9072"/>
        </w:tabs>
        <w:spacing w:line="360" w:lineRule="auto"/>
        <w:jc w:val="both"/>
        <w:rPr>
          <w:rFonts w:ascii="Times New Roman" w:hAnsi="Times New Roman" w:cs="Times New Roman"/>
        </w:rPr>
      </w:pPr>
      <w:r w:rsidRPr="003100A2">
        <w:rPr>
          <w:rFonts w:ascii="Times New Roman" w:hAnsi="Times New Roman" w:cs="Times New Roman"/>
        </w:rPr>
        <w:t xml:space="preserve">„(5) Za porušenie povinností uložených v § 52 ods. 4 písm. a) ukladá pokuty regionálna veterinárna a potravinová správa </w:t>
      </w:r>
      <w:r w:rsidRPr="003100A2" w:rsidR="00183594">
        <w:rPr>
          <w:rFonts w:ascii="Times New Roman" w:hAnsi="Times New Roman" w:cs="Times New Roman"/>
        </w:rPr>
        <w:t>na úseku veterinárnej farmácie a v § 52 ods. 4 písm. b), c) d) a e) ústav kontroly veterinárnych liečiv na úseku veterinárnej farmácie do 1 000 000 Sk.</w:t>
      </w:r>
    </w:p>
    <w:p w:rsidR="00183594" w:rsidRPr="003100A2" w:rsidP="00183594">
      <w:pPr>
        <w:pStyle w:val="Header"/>
        <w:tabs>
          <w:tab w:val="clear" w:pos="4536"/>
          <w:tab w:val="clear" w:pos="9072"/>
        </w:tabs>
        <w:spacing w:line="360" w:lineRule="auto"/>
        <w:jc w:val="both"/>
        <w:rPr>
          <w:rFonts w:ascii="Times New Roman" w:hAnsi="Times New Roman" w:cs="Times New Roman"/>
        </w:rPr>
      </w:pPr>
    </w:p>
    <w:p w:rsidR="00183594" w:rsidRPr="003100A2" w:rsidP="00183594">
      <w:pPr>
        <w:pStyle w:val="Header"/>
        <w:tabs>
          <w:tab w:val="clear" w:pos="4536"/>
          <w:tab w:val="clear" w:pos="9072"/>
        </w:tabs>
        <w:spacing w:line="360" w:lineRule="auto"/>
        <w:jc w:val="both"/>
        <w:rPr>
          <w:rFonts w:ascii="Times New Roman" w:hAnsi="Times New Roman" w:cs="Times New Roman"/>
        </w:rPr>
      </w:pPr>
      <w:r w:rsidRPr="003100A2">
        <w:rPr>
          <w:rFonts w:ascii="Times New Roman" w:hAnsi="Times New Roman" w:cs="Times New Roman"/>
        </w:rPr>
        <w:t>(6) Za porušenie povinnost</w:t>
      </w:r>
      <w:r w:rsidRPr="003100A2" w:rsidR="0062326D">
        <w:rPr>
          <w:rFonts w:ascii="Times New Roman" w:hAnsi="Times New Roman" w:cs="Times New Roman"/>
        </w:rPr>
        <w:t>í</w:t>
      </w:r>
      <w:r w:rsidRPr="003100A2">
        <w:rPr>
          <w:rFonts w:ascii="Times New Roman" w:hAnsi="Times New Roman" w:cs="Times New Roman"/>
        </w:rPr>
        <w:t xml:space="preserve"> uložených v § 30 ods. 1 písm. c) a k), v § 33 ods. 1 písm. l) a m), v §  36 ods. 2 písm. b), c) a e) a v § 57 ods. 3 ukladá pokuty regionálna veterinárna a potravinová správa na úseku veterinárnej farmácie a v § 36 ods. 2 písm. a) a f) ústav kontroly veterinárnych liečiv na úseku veterinárnej farmácie do 500 000 Sk.</w:t>
      </w:r>
    </w:p>
    <w:p w:rsidR="00183594" w:rsidRPr="003100A2" w:rsidP="00183594">
      <w:pPr>
        <w:pStyle w:val="Header"/>
        <w:tabs>
          <w:tab w:val="clear" w:pos="4536"/>
          <w:tab w:val="clear" w:pos="9072"/>
        </w:tabs>
        <w:spacing w:line="360" w:lineRule="auto"/>
        <w:jc w:val="both"/>
        <w:rPr>
          <w:rFonts w:ascii="Times New Roman" w:hAnsi="Times New Roman" w:cs="Times New Roman"/>
        </w:rPr>
      </w:pPr>
    </w:p>
    <w:p w:rsidR="00183594" w:rsidRPr="003100A2" w:rsidP="00183594">
      <w:pPr>
        <w:pStyle w:val="Header"/>
        <w:tabs>
          <w:tab w:val="clear" w:pos="4536"/>
          <w:tab w:val="clear" w:pos="9072"/>
        </w:tabs>
        <w:spacing w:line="360" w:lineRule="auto"/>
        <w:jc w:val="both"/>
        <w:rPr>
          <w:rFonts w:ascii="Times New Roman" w:hAnsi="Times New Roman" w:cs="Times New Roman"/>
        </w:rPr>
      </w:pPr>
      <w:r w:rsidRPr="003100A2">
        <w:rPr>
          <w:rFonts w:ascii="Times New Roman" w:hAnsi="Times New Roman" w:cs="Times New Roman"/>
        </w:rPr>
        <w:t>(7) Za porušenie povinností uložených v § 31 ods. 3 a v § 36 ods. 2 písm. h) a i) ukladá pokuty na úseku veterinárnej farmácie ústav kontroly veterinárnych liečiv a v § 36 ods. 2 písm. d), j), l), n), o), r) a s) regionálna veterinárna a potravinová správa do 200 000 Sk.“</w:t>
      </w:r>
    </w:p>
    <w:p w:rsidR="00183594" w:rsidRPr="003100A2" w:rsidP="00183594">
      <w:pPr>
        <w:pStyle w:val="Header"/>
        <w:tabs>
          <w:tab w:val="clear" w:pos="4536"/>
          <w:tab w:val="clear" w:pos="9072"/>
        </w:tabs>
        <w:spacing w:line="360" w:lineRule="auto"/>
        <w:jc w:val="both"/>
        <w:rPr>
          <w:rFonts w:ascii="Times New Roman" w:hAnsi="Times New Roman" w:cs="Times New Roman"/>
        </w:rPr>
      </w:pPr>
    </w:p>
    <w:p w:rsidR="00183594" w:rsidRPr="003100A2" w:rsidP="00183594">
      <w:pPr>
        <w:pStyle w:val="Header"/>
        <w:tabs>
          <w:tab w:val="clear" w:pos="4536"/>
          <w:tab w:val="clear" w:pos="9072"/>
        </w:tabs>
        <w:spacing w:line="360" w:lineRule="auto"/>
        <w:ind w:firstLine="540"/>
        <w:jc w:val="both"/>
        <w:rPr>
          <w:rFonts w:ascii="Times New Roman" w:hAnsi="Times New Roman" w:cs="Times New Roman"/>
        </w:rPr>
      </w:pPr>
      <w:r w:rsidRPr="003100A2">
        <w:rPr>
          <w:rFonts w:ascii="Times New Roman" w:hAnsi="Times New Roman" w:cs="Times New Roman"/>
        </w:rPr>
        <w:t>Doterajšie odseky 5 až 9 sa označujú ako odseky 8 až 12.</w:t>
      </w:r>
    </w:p>
    <w:p w:rsidR="000662D7" w:rsidRPr="003100A2" w:rsidP="00450C0B">
      <w:pPr>
        <w:pStyle w:val="Header"/>
        <w:tabs>
          <w:tab w:val="clear" w:pos="4536"/>
          <w:tab w:val="clear" w:pos="9072"/>
        </w:tabs>
        <w:spacing w:line="360" w:lineRule="auto"/>
        <w:rPr>
          <w:rFonts w:ascii="Times New Roman" w:hAnsi="Times New Roman" w:cs="Times New Roman"/>
        </w:rPr>
      </w:pPr>
      <w:r w:rsidRPr="003100A2" w:rsidR="00450C0B">
        <w:rPr>
          <w:rFonts w:ascii="Times New Roman" w:hAnsi="Times New Roman" w:cs="Times New Roman"/>
        </w:rPr>
        <w:t xml:space="preserve"> </w:t>
      </w:r>
    </w:p>
    <w:p w:rsidR="008D0C66" w:rsidRPr="003100A2">
      <w:pPr>
        <w:pStyle w:val="Header"/>
        <w:numPr>
          <w:ilvl w:val="0"/>
          <w:numId w:val="2"/>
        </w:numPr>
        <w:tabs>
          <w:tab w:val="left" w:pos="540"/>
          <w:tab w:val="clear" w:pos="720"/>
          <w:tab w:val="clear" w:pos="4536"/>
          <w:tab w:val="clear" w:pos="9072"/>
        </w:tabs>
        <w:spacing w:line="360" w:lineRule="auto"/>
        <w:ind w:left="0" w:firstLine="0"/>
        <w:rPr>
          <w:rFonts w:ascii="Times New Roman" w:hAnsi="Times New Roman" w:cs="Times New Roman"/>
        </w:rPr>
      </w:pPr>
      <w:r w:rsidRPr="003100A2">
        <w:rPr>
          <w:rFonts w:ascii="Times New Roman" w:hAnsi="Times New Roman" w:cs="Times New Roman"/>
        </w:rPr>
        <w:t>§ 68a sa dopĺňa odsekom 3, ktorý znie:</w:t>
      </w:r>
    </w:p>
    <w:p w:rsidR="008D0C66" w:rsidRPr="003100A2">
      <w:pPr>
        <w:pStyle w:val="BodyText"/>
        <w:rPr>
          <w:rFonts w:ascii="Times New Roman" w:hAnsi="Times New Roman" w:cs="Times New Roman"/>
        </w:rPr>
      </w:pPr>
      <w:r w:rsidRPr="003100A2">
        <w:rPr>
          <w:rFonts w:ascii="Times New Roman" w:hAnsi="Times New Roman" w:cs="Times New Roman"/>
        </w:rPr>
        <w:t xml:space="preserve">„(3) Farmaceut samosprávneho kraja počas funkčného obdobia nesmie byť </w:t>
      </w:r>
    </w:p>
    <w:p w:rsidR="008D0C66" w:rsidRPr="003100A2">
      <w:pPr>
        <w:pStyle w:val="BodyText"/>
        <w:numPr>
          <w:ilvl w:val="2"/>
          <w:numId w:val="2"/>
        </w:numPr>
        <w:tabs>
          <w:tab w:val="left" w:pos="360"/>
          <w:tab w:val="clear" w:pos="2370"/>
        </w:tabs>
        <w:ind w:left="360" w:hanging="360"/>
        <w:rPr>
          <w:rFonts w:ascii="Times New Roman" w:hAnsi="Times New Roman" w:cs="Times New Roman"/>
        </w:rPr>
      </w:pPr>
      <w:r w:rsidRPr="003100A2">
        <w:rPr>
          <w:rFonts w:ascii="Times New Roman" w:hAnsi="Times New Roman" w:cs="Times New Roman"/>
        </w:rPr>
        <w:t>držiteľom povolenia na zaobchádzanie s liekmi a zdravotníckymi pomôckami (§ 8)</w:t>
      </w:r>
      <w:r w:rsidRPr="003100A2" w:rsidR="00C50D19">
        <w:rPr>
          <w:rFonts w:ascii="Times New Roman" w:hAnsi="Times New Roman" w:cs="Times New Roman"/>
        </w:rPr>
        <w:t xml:space="preserve"> a</w:t>
      </w:r>
      <w:r w:rsidRPr="003100A2" w:rsidR="006F223D">
        <w:rPr>
          <w:rFonts w:ascii="Times New Roman" w:hAnsi="Times New Roman" w:cs="Times New Roman"/>
        </w:rPr>
        <w:t>lebo</w:t>
      </w:r>
      <w:r w:rsidRPr="003100A2">
        <w:rPr>
          <w:rFonts w:ascii="Times New Roman" w:hAnsi="Times New Roman" w:cs="Times New Roman"/>
        </w:rPr>
        <w:t xml:space="preserve"> </w:t>
      </w:r>
    </w:p>
    <w:p w:rsidR="008D0C66" w:rsidRPr="003100A2">
      <w:pPr>
        <w:pStyle w:val="BodyText"/>
        <w:numPr>
          <w:ilvl w:val="2"/>
          <w:numId w:val="2"/>
        </w:numPr>
        <w:tabs>
          <w:tab w:val="left" w:pos="360"/>
          <w:tab w:val="clear" w:pos="2370"/>
        </w:tabs>
        <w:ind w:left="360" w:hanging="360"/>
        <w:rPr>
          <w:rFonts w:ascii="Times New Roman" w:hAnsi="Times New Roman" w:cs="Times New Roman"/>
        </w:rPr>
      </w:pPr>
      <w:r w:rsidRPr="003100A2">
        <w:rPr>
          <w:rFonts w:ascii="Times New Roman" w:hAnsi="Times New Roman" w:cs="Times New Roman"/>
        </w:rPr>
        <w:t>štatutárnym zástupcom alebo spoločníkom právnickej osoby, ktorá je držiteľom povolenia na zaobchádzanie s liekmi a zdravotníckymi pomôckami.“</w:t>
      </w:r>
      <w:r w:rsidRPr="003100A2" w:rsidR="0062326D">
        <w:rPr>
          <w:rFonts w:ascii="Times New Roman" w:hAnsi="Times New Roman" w:cs="Times New Roman"/>
        </w:rPr>
        <w:t>.</w:t>
      </w:r>
    </w:p>
    <w:p w:rsidR="008D0C66" w:rsidRPr="003100A2">
      <w:pPr>
        <w:pStyle w:val="BodyText"/>
        <w:rPr>
          <w:rFonts w:ascii="Times New Roman" w:hAnsi="Times New Roman" w:cs="Times New Roman"/>
        </w:rPr>
      </w:pPr>
    </w:p>
    <w:p w:rsidR="008D0C66" w:rsidRPr="003100A2">
      <w:pPr>
        <w:pStyle w:val="BodyText"/>
        <w:numPr>
          <w:ilvl w:val="0"/>
          <w:numId w:val="2"/>
        </w:numPr>
        <w:tabs>
          <w:tab w:val="left" w:pos="360"/>
          <w:tab w:val="clear" w:pos="720"/>
        </w:tabs>
        <w:ind w:left="0" w:firstLine="0"/>
        <w:rPr>
          <w:rFonts w:ascii="Times New Roman" w:hAnsi="Times New Roman" w:cs="Times New Roman"/>
        </w:rPr>
      </w:pPr>
      <w:r w:rsidRPr="003100A2">
        <w:rPr>
          <w:rFonts w:ascii="Times New Roman" w:hAnsi="Times New Roman" w:cs="Times New Roman"/>
        </w:rPr>
        <w:t>Za dvanástu časť sa vkladá nová trinásta časť, ktorá vrátane nadpisu znie:</w:t>
      </w:r>
    </w:p>
    <w:p w:rsidR="006F223D" w:rsidRPr="003100A2">
      <w:pPr>
        <w:pStyle w:val="BodyText"/>
        <w:jc w:val="center"/>
        <w:rPr>
          <w:rFonts w:ascii="Times New Roman" w:hAnsi="Times New Roman" w:cs="Times New Roman"/>
        </w:rPr>
      </w:pPr>
    </w:p>
    <w:p w:rsidR="008D0C66" w:rsidRPr="003100A2">
      <w:pPr>
        <w:pStyle w:val="BodyText"/>
        <w:jc w:val="center"/>
        <w:rPr>
          <w:rFonts w:ascii="Times New Roman" w:hAnsi="Times New Roman" w:cs="Times New Roman"/>
        </w:rPr>
      </w:pPr>
      <w:r w:rsidRPr="003100A2">
        <w:rPr>
          <w:rFonts w:ascii="Times New Roman" w:hAnsi="Times New Roman" w:cs="Times New Roman"/>
        </w:rPr>
        <w:t>„TRINÁSTA ČASŤ</w:t>
      </w:r>
    </w:p>
    <w:p w:rsidR="008D0C66" w:rsidRPr="003100A2">
      <w:pPr>
        <w:pStyle w:val="BodyText"/>
        <w:jc w:val="center"/>
        <w:rPr>
          <w:rFonts w:ascii="Times New Roman" w:hAnsi="Times New Roman" w:cs="Times New Roman"/>
        </w:rPr>
      </w:pPr>
      <w:r w:rsidRPr="003100A2">
        <w:rPr>
          <w:rFonts w:ascii="Times New Roman" w:hAnsi="Times New Roman" w:cs="Times New Roman"/>
        </w:rPr>
        <w:t xml:space="preserve">DOHĽAD NAD POSKYTOVANÍM LEKÁRENSKEJ STAROSTLIVOSTI </w:t>
      </w:r>
    </w:p>
    <w:p w:rsidR="008D0C66" w:rsidRPr="003100A2">
      <w:pPr>
        <w:pStyle w:val="BodyText"/>
        <w:jc w:val="center"/>
        <w:rPr>
          <w:rFonts w:ascii="Times New Roman" w:hAnsi="Times New Roman" w:cs="Times New Roman"/>
        </w:rPr>
      </w:pPr>
    </w:p>
    <w:p w:rsidR="008D0C66" w:rsidRPr="003100A2">
      <w:pPr>
        <w:pStyle w:val="BodyText"/>
        <w:jc w:val="center"/>
        <w:rPr>
          <w:rFonts w:ascii="Times New Roman" w:hAnsi="Times New Roman" w:cs="Times New Roman"/>
        </w:rPr>
      </w:pPr>
      <w:r w:rsidRPr="003100A2">
        <w:rPr>
          <w:rFonts w:ascii="Times New Roman" w:hAnsi="Times New Roman" w:cs="Times New Roman"/>
        </w:rPr>
        <w:t>§ 68b</w:t>
      </w:r>
    </w:p>
    <w:p w:rsidR="008D0C66" w:rsidRPr="003100A2">
      <w:pPr>
        <w:pStyle w:val="BodyText"/>
        <w:jc w:val="center"/>
        <w:rPr>
          <w:rFonts w:ascii="Times New Roman" w:hAnsi="Times New Roman" w:cs="Times New Roman"/>
        </w:rPr>
      </w:pPr>
      <w:r w:rsidRPr="003100A2">
        <w:rPr>
          <w:rFonts w:ascii="Times New Roman" w:hAnsi="Times New Roman" w:cs="Times New Roman"/>
        </w:rPr>
        <w:t>Výkon dohľadu nad poskytovaním lekárenskej starostlivosti</w:t>
      </w:r>
    </w:p>
    <w:p w:rsidR="008D0C66" w:rsidRPr="003100A2">
      <w:pPr>
        <w:pStyle w:val="BodyText"/>
        <w:jc w:val="center"/>
        <w:rPr>
          <w:rFonts w:ascii="Times New Roman" w:hAnsi="Times New Roman" w:cs="Times New Roman"/>
        </w:rPr>
      </w:pPr>
    </w:p>
    <w:p w:rsidR="008D0C66" w:rsidRPr="003100A2">
      <w:pPr>
        <w:pStyle w:val="BodyText"/>
        <w:rPr>
          <w:rFonts w:ascii="Times New Roman" w:hAnsi="Times New Roman" w:cs="Times New Roman"/>
        </w:rPr>
      </w:pPr>
      <w:r w:rsidRPr="003100A2">
        <w:rPr>
          <w:rFonts w:ascii="Times New Roman" w:hAnsi="Times New Roman" w:cs="Times New Roman"/>
        </w:rPr>
        <w:t>(1) Dohľad nad poskytovaním lekárenskej starostlivosti vykonáva Úrad pre dohľad nad zdravotnou starostlivosťou (ďalej len „úrad“)</w:t>
      </w:r>
      <w:r w:rsidRPr="003100A2">
        <w:rPr>
          <w:rFonts w:ascii="Times New Roman" w:hAnsi="Times New Roman" w:cs="Times New Roman"/>
          <w:vertAlign w:val="superscript"/>
        </w:rPr>
        <w:t>21a</w:t>
      </w:r>
      <w:r w:rsidRPr="003100A2">
        <w:rPr>
          <w:rFonts w:ascii="Times New Roman" w:hAnsi="Times New Roman" w:cs="Times New Roman"/>
        </w:rPr>
        <w:t>)</w:t>
      </w:r>
      <w:r w:rsidRPr="003100A2" w:rsidR="00BE6D2A">
        <w:rPr>
          <w:rFonts w:ascii="Times New Roman" w:hAnsi="Times New Roman" w:cs="Times New Roman"/>
        </w:rPr>
        <w:t xml:space="preserve"> a zdravotné poisťovne, ak ide o lieky a zdravotnícke pomôcky uhrádzané na základe zdravotného poistenia.</w:t>
      </w:r>
    </w:p>
    <w:p w:rsidR="008D0C66" w:rsidRPr="003100A2">
      <w:pPr>
        <w:pStyle w:val="BodyText"/>
        <w:rPr>
          <w:rFonts w:ascii="Times New Roman" w:hAnsi="Times New Roman" w:cs="Times New Roman"/>
        </w:rPr>
      </w:pPr>
    </w:p>
    <w:p w:rsidR="008D0C66" w:rsidRPr="003100A2">
      <w:pPr>
        <w:pStyle w:val="BodyText"/>
        <w:rPr>
          <w:rFonts w:ascii="Times New Roman" w:hAnsi="Times New Roman" w:cs="Times New Roman"/>
        </w:rPr>
      </w:pPr>
      <w:r w:rsidRPr="003100A2">
        <w:rPr>
          <w:rFonts w:ascii="Times New Roman" w:hAnsi="Times New Roman" w:cs="Times New Roman"/>
        </w:rPr>
        <w:t xml:space="preserve">(2) Úrad pri výkone dohľadu nad poskytovaním lekárenskej starostlivosti </w:t>
      </w:r>
    </w:p>
    <w:p w:rsidR="008D0C66" w:rsidRPr="003100A2">
      <w:pPr>
        <w:pStyle w:val="BodyText"/>
        <w:numPr>
          <w:ilvl w:val="2"/>
          <w:numId w:val="4"/>
        </w:numPr>
        <w:tabs>
          <w:tab w:val="left" w:pos="360"/>
          <w:tab w:val="clear" w:pos="2340"/>
        </w:tabs>
        <w:ind w:left="360"/>
        <w:rPr>
          <w:rFonts w:ascii="Times New Roman" w:hAnsi="Times New Roman" w:cs="Times New Roman"/>
        </w:rPr>
      </w:pPr>
      <w:r w:rsidRPr="003100A2">
        <w:rPr>
          <w:rFonts w:ascii="Times New Roman" w:hAnsi="Times New Roman" w:cs="Times New Roman"/>
        </w:rPr>
        <w:t xml:space="preserve">kontroluje </w:t>
      </w:r>
      <w:r w:rsidRPr="003100A2" w:rsidR="00425F67">
        <w:rPr>
          <w:rFonts w:ascii="Times New Roman" w:hAnsi="Times New Roman" w:cs="Times New Roman"/>
        </w:rPr>
        <w:t xml:space="preserve">kvalitu poskytovanej lekárenskej starostlivosti a </w:t>
      </w:r>
      <w:r w:rsidRPr="003100A2">
        <w:rPr>
          <w:rFonts w:ascii="Times New Roman" w:hAnsi="Times New Roman" w:cs="Times New Roman"/>
        </w:rPr>
        <w:t xml:space="preserve">dodržiavanie schváleného prevádzkového času </w:t>
      </w:r>
      <w:r w:rsidRPr="003100A2" w:rsidR="00425F67">
        <w:rPr>
          <w:rFonts w:ascii="Times New Roman" w:hAnsi="Times New Roman" w:cs="Times New Roman"/>
        </w:rPr>
        <w:t xml:space="preserve">vo </w:t>
      </w:r>
      <w:r w:rsidRPr="003100A2">
        <w:rPr>
          <w:rFonts w:ascii="Times New Roman" w:hAnsi="Times New Roman" w:cs="Times New Roman"/>
        </w:rPr>
        <w:t>verejnej lekárn</w:t>
      </w:r>
      <w:r w:rsidRPr="003100A2" w:rsidR="00425F67">
        <w:rPr>
          <w:rFonts w:ascii="Times New Roman" w:hAnsi="Times New Roman" w:cs="Times New Roman"/>
        </w:rPr>
        <w:t>i</w:t>
      </w:r>
      <w:r w:rsidRPr="003100A2">
        <w:rPr>
          <w:rFonts w:ascii="Times New Roman" w:hAnsi="Times New Roman" w:cs="Times New Roman"/>
        </w:rPr>
        <w:t xml:space="preserve">, </w:t>
      </w:r>
      <w:r w:rsidRPr="003100A2" w:rsidR="00425F67">
        <w:rPr>
          <w:rFonts w:ascii="Times New Roman" w:hAnsi="Times New Roman" w:cs="Times New Roman"/>
        </w:rPr>
        <w:t xml:space="preserve">v </w:t>
      </w:r>
      <w:r w:rsidRPr="003100A2">
        <w:rPr>
          <w:rFonts w:ascii="Times New Roman" w:hAnsi="Times New Roman" w:cs="Times New Roman"/>
        </w:rPr>
        <w:t>pobočk</w:t>
      </w:r>
      <w:r w:rsidRPr="003100A2" w:rsidR="00425F67">
        <w:rPr>
          <w:rFonts w:ascii="Times New Roman" w:hAnsi="Times New Roman" w:cs="Times New Roman"/>
        </w:rPr>
        <w:t>e</w:t>
      </w:r>
      <w:r w:rsidRPr="003100A2">
        <w:rPr>
          <w:rFonts w:ascii="Times New Roman" w:hAnsi="Times New Roman" w:cs="Times New Roman"/>
        </w:rPr>
        <w:t xml:space="preserve"> verejnej lekárne, </w:t>
      </w:r>
      <w:r w:rsidRPr="003100A2" w:rsidR="00425F67">
        <w:rPr>
          <w:rFonts w:ascii="Times New Roman" w:hAnsi="Times New Roman" w:cs="Times New Roman"/>
        </w:rPr>
        <w:t xml:space="preserve">vo </w:t>
      </w:r>
      <w:r w:rsidRPr="003100A2" w:rsidR="0054398C">
        <w:rPr>
          <w:rFonts w:ascii="Times New Roman" w:hAnsi="Times New Roman" w:cs="Times New Roman"/>
        </w:rPr>
        <w:t>výdajn</w:t>
      </w:r>
      <w:r w:rsidRPr="003100A2" w:rsidR="00425F67">
        <w:rPr>
          <w:rFonts w:ascii="Times New Roman" w:hAnsi="Times New Roman" w:cs="Times New Roman"/>
        </w:rPr>
        <w:t>i</w:t>
      </w:r>
      <w:r w:rsidRPr="003100A2" w:rsidR="0054398C">
        <w:rPr>
          <w:rFonts w:ascii="Times New Roman" w:hAnsi="Times New Roman" w:cs="Times New Roman"/>
        </w:rPr>
        <w:t xml:space="preserve"> liekov, </w:t>
      </w:r>
      <w:r w:rsidRPr="003100A2" w:rsidR="00425F67">
        <w:rPr>
          <w:rFonts w:ascii="Times New Roman" w:hAnsi="Times New Roman" w:cs="Times New Roman"/>
        </w:rPr>
        <w:t xml:space="preserve">v </w:t>
      </w:r>
      <w:r w:rsidRPr="003100A2">
        <w:rPr>
          <w:rFonts w:ascii="Times New Roman" w:hAnsi="Times New Roman" w:cs="Times New Roman"/>
        </w:rPr>
        <w:t>nemocničnej lekárn</w:t>
      </w:r>
      <w:r w:rsidRPr="003100A2" w:rsidR="00425F67">
        <w:rPr>
          <w:rFonts w:ascii="Times New Roman" w:hAnsi="Times New Roman" w:cs="Times New Roman"/>
        </w:rPr>
        <w:t>i</w:t>
      </w:r>
      <w:r w:rsidRPr="003100A2" w:rsidR="003E4E95">
        <w:rPr>
          <w:rFonts w:ascii="Times New Roman" w:hAnsi="Times New Roman" w:cs="Times New Roman"/>
        </w:rPr>
        <w:t>,</w:t>
      </w:r>
      <w:r w:rsidRPr="003100A2">
        <w:rPr>
          <w:rFonts w:ascii="Times New Roman" w:hAnsi="Times New Roman" w:cs="Times New Roman"/>
        </w:rPr>
        <w:t> </w:t>
      </w:r>
      <w:r w:rsidRPr="003100A2" w:rsidR="00425F67">
        <w:rPr>
          <w:rFonts w:ascii="Times New Roman" w:hAnsi="Times New Roman" w:cs="Times New Roman"/>
        </w:rPr>
        <w:t xml:space="preserve">vo </w:t>
      </w:r>
      <w:r w:rsidRPr="003100A2">
        <w:rPr>
          <w:rFonts w:ascii="Times New Roman" w:hAnsi="Times New Roman" w:cs="Times New Roman"/>
        </w:rPr>
        <w:t>výdajn</w:t>
      </w:r>
      <w:r w:rsidRPr="003100A2" w:rsidR="00425F67">
        <w:rPr>
          <w:rFonts w:ascii="Times New Roman" w:hAnsi="Times New Roman" w:cs="Times New Roman"/>
        </w:rPr>
        <w:t>i</w:t>
      </w:r>
      <w:r w:rsidRPr="003100A2">
        <w:rPr>
          <w:rFonts w:ascii="Times New Roman" w:hAnsi="Times New Roman" w:cs="Times New Roman"/>
        </w:rPr>
        <w:t xml:space="preserve"> zdravotníckych pomôcok</w:t>
      </w:r>
      <w:r w:rsidRPr="003100A2" w:rsidR="003E4E95">
        <w:rPr>
          <w:rFonts w:ascii="Times New Roman" w:hAnsi="Times New Roman" w:cs="Times New Roman"/>
        </w:rPr>
        <w:t xml:space="preserve"> a</w:t>
      </w:r>
      <w:r w:rsidRPr="003100A2" w:rsidR="00425F67">
        <w:rPr>
          <w:rFonts w:ascii="Times New Roman" w:hAnsi="Times New Roman" w:cs="Times New Roman"/>
        </w:rPr>
        <w:t xml:space="preserve"> v očnej </w:t>
      </w:r>
      <w:r w:rsidRPr="003100A2" w:rsidR="003E4E95">
        <w:rPr>
          <w:rFonts w:ascii="Times New Roman" w:hAnsi="Times New Roman" w:cs="Times New Roman"/>
        </w:rPr>
        <w:t>optik</w:t>
      </w:r>
      <w:r w:rsidRPr="003100A2" w:rsidR="00425F67">
        <w:rPr>
          <w:rFonts w:ascii="Times New Roman" w:hAnsi="Times New Roman" w:cs="Times New Roman"/>
        </w:rPr>
        <w:t xml:space="preserve">e </w:t>
      </w:r>
      <w:r w:rsidRPr="003100A2" w:rsidR="0062326D">
        <w:rPr>
          <w:rFonts w:ascii="Times New Roman" w:hAnsi="Times New Roman" w:cs="Times New Roman"/>
        </w:rPr>
        <w:t>(</w:t>
      </w:r>
      <w:r w:rsidRPr="003100A2" w:rsidR="00425F67">
        <w:rPr>
          <w:rFonts w:ascii="Times New Roman" w:hAnsi="Times New Roman" w:cs="Times New Roman"/>
        </w:rPr>
        <w:t>§ 28a</w:t>
      </w:r>
      <w:r w:rsidRPr="003100A2" w:rsidR="0062326D">
        <w:rPr>
          <w:rFonts w:ascii="Times New Roman" w:hAnsi="Times New Roman" w:cs="Times New Roman"/>
        </w:rPr>
        <w:t>)</w:t>
      </w:r>
      <w:r w:rsidRPr="003100A2">
        <w:rPr>
          <w:rFonts w:ascii="Times New Roman" w:hAnsi="Times New Roman" w:cs="Times New Roman"/>
        </w:rPr>
        <w:t>,</w:t>
      </w:r>
    </w:p>
    <w:p w:rsidR="008D0C66" w:rsidRPr="003100A2">
      <w:pPr>
        <w:pStyle w:val="BodyText"/>
        <w:numPr>
          <w:ilvl w:val="2"/>
          <w:numId w:val="4"/>
        </w:numPr>
        <w:tabs>
          <w:tab w:val="left" w:pos="360"/>
          <w:tab w:val="clear" w:pos="2340"/>
        </w:tabs>
        <w:ind w:left="360"/>
        <w:rPr>
          <w:rFonts w:ascii="Times New Roman" w:hAnsi="Times New Roman" w:cs="Times New Roman"/>
        </w:rPr>
      </w:pPr>
      <w:r w:rsidRPr="003100A2">
        <w:rPr>
          <w:rFonts w:ascii="Times New Roman" w:hAnsi="Times New Roman" w:cs="Times New Roman"/>
        </w:rPr>
        <w:t>kontroluje poskytovanie pohotovostných služieb vo verejných lekárňach,</w:t>
      </w:r>
    </w:p>
    <w:p w:rsidR="008D0C66" w:rsidRPr="003100A2">
      <w:pPr>
        <w:pStyle w:val="BodyText"/>
        <w:numPr>
          <w:ilvl w:val="2"/>
          <w:numId w:val="4"/>
        </w:numPr>
        <w:tabs>
          <w:tab w:val="left" w:pos="360"/>
          <w:tab w:val="clear" w:pos="2340"/>
        </w:tabs>
        <w:ind w:left="360"/>
        <w:rPr>
          <w:rFonts w:ascii="Times New Roman" w:hAnsi="Times New Roman" w:cs="Times New Roman"/>
        </w:rPr>
      </w:pPr>
      <w:r w:rsidRPr="003100A2">
        <w:rPr>
          <w:rFonts w:ascii="Times New Roman" w:hAnsi="Times New Roman" w:cs="Times New Roman"/>
        </w:rPr>
        <w:t>je oprávnený vykonávať finančnú a kusovú kontrolu liekov a zdravotníckych pomôcok,</w:t>
      </w:r>
    </w:p>
    <w:p w:rsidR="008D0C66" w:rsidRPr="003100A2">
      <w:pPr>
        <w:pStyle w:val="BodyText"/>
        <w:numPr>
          <w:ilvl w:val="2"/>
          <w:numId w:val="4"/>
        </w:numPr>
        <w:tabs>
          <w:tab w:val="left" w:pos="360"/>
          <w:tab w:val="clear" w:pos="2340"/>
        </w:tabs>
        <w:ind w:left="360"/>
        <w:rPr>
          <w:rFonts w:ascii="Times New Roman" w:hAnsi="Times New Roman" w:cs="Times New Roman"/>
        </w:rPr>
      </w:pPr>
      <w:r w:rsidRPr="003100A2">
        <w:rPr>
          <w:rFonts w:ascii="Times New Roman" w:hAnsi="Times New Roman" w:cs="Times New Roman"/>
        </w:rPr>
        <w:t>rieši podnety a sťažnosti súvisiace s poskytovaním lekárenskej starostlivosti</w:t>
      </w:r>
      <w:r w:rsidRPr="003100A2" w:rsidR="00425F67">
        <w:rPr>
          <w:rFonts w:ascii="Times New Roman" w:hAnsi="Times New Roman" w:cs="Times New Roman"/>
        </w:rPr>
        <w:t xml:space="preserve"> a služieb súvisiacich so zabezpečovaním starostlivosti o poistencov, ktoré nadväzujú na zdravotnú starostlivosť poskytovanú očnou optikou</w:t>
      </w:r>
      <w:r w:rsidRPr="003100A2">
        <w:rPr>
          <w:rFonts w:ascii="Times New Roman" w:hAnsi="Times New Roman" w:cs="Times New Roman"/>
        </w:rPr>
        <w:t>,</w:t>
      </w:r>
    </w:p>
    <w:p w:rsidR="008D0C66" w:rsidRPr="003100A2">
      <w:pPr>
        <w:pStyle w:val="BodyText"/>
        <w:numPr>
          <w:ilvl w:val="2"/>
          <w:numId w:val="4"/>
        </w:numPr>
        <w:tabs>
          <w:tab w:val="left" w:pos="360"/>
          <w:tab w:val="clear" w:pos="2340"/>
        </w:tabs>
        <w:ind w:left="360"/>
        <w:rPr>
          <w:rFonts w:ascii="Times New Roman" w:hAnsi="Times New Roman" w:cs="Times New Roman"/>
        </w:rPr>
      </w:pPr>
      <w:r w:rsidRPr="003100A2">
        <w:rPr>
          <w:rFonts w:ascii="Times New Roman" w:hAnsi="Times New Roman" w:cs="Times New Roman"/>
        </w:rPr>
        <w:t>vydáva záväzn</w:t>
      </w:r>
      <w:r w:rsidRPr="003100A2" w:rsidR="0062326D">
        <w:rPr>
          <w:rFonts w:ascii="Times New Roman" w:hAnsi="Times New Roman" w:cs="Times New Roman"/>
        </w:rPr>
        <w:t>é</w:t>
      </w:r>
      <w:r w:rsidRPr="003100A2">
        <w:rPr>
          <w:rFonts w:ascii="Times New Roman" w:hAnsi="Times New Roman" w:cs="Times New Roman"/>
        </w:rPr>
        <w:t xml:space="preserve"> opatrenia na odstránenie nedostatkov zistených pri výkone dohľadu a navrhuje  orgánu štátnej správy uloženie pokuty.</w:t>
      </w:r>
    </w:p>
    <w:p w:rsidR="008D0C66" w:rsidRPr="003100A2">
      <w:pPr>
        <w:pStyle w:val="BodyText"/>
        <w:rPr>
          <w:rFonts w:ascii="Times New Roman" w:hAnsi="Times New Roman" w:cs="Times New Roman"/>
        </w:rPr>
      </w:pPr>
    </w:p>
    <w:p w:rsidR="00BE6D2A" w:rsidRPr="003100A2">
      <w:pPr>
        <w:pStyle w:val="BodyText"/>
        <w:rPr>
          <w:rFonts w:ascii="Times New Roman" w:hAnsi="Times New Roman" w:cs="Times New Roman"/>
        </w:rPr>
      </w:pPr>
      <w:r w:rsidRPr="003100A2">
        <w:rPr>
          <w:rFonts w:ascii="Times New Roman" w:hAnsi="Times New Roman" w:cs="Times New Roman"/>
        </w:rPr>
        <w:t>(3) Zdravotné poisťovne pri výkone dohľadu nad poskytovaním lekárenskej starostlivosti</w:t>
      </w:r>
    </w:p>
    <w:p w:rsidR="00BE6D2A" w:rsidRPr="003100A2" w:rsidP="00BE6D2A">
      <w:pPr>
        <w:pStyle w:val="BodyText"/>
        <w:numPr>
          <w:ilvl w:val="0"/>
          <w:numId w:val="46"/>
        </w:numPr>
        <w:tabs>
          <w:tab w:val="left" w:pos="360"/>
          <w:tab w:val="clear" w:pos="720"/>
        </w:tabs>
        <w:ind w:left="360"/>
        <w:rPr>
          <w:rFonts w:ascii="Times New Roman" w:hAnsi="Times New Roman" w:cs="Times New Roman"/>
        </w:rPr>
      </w:pPr>
      <w:r w:rsidRPr="003100A2">
        <w:rPr>
          <w:rFonts w:ascii="Times New Roman" w:hAnsi="Times New Roman" w:cs="Times New Roman"/>
        </w:rPr>
        <w:t>sú oprávnené vykonávať finančnú a kusovú kontrolu liekov a zdravotníckych pomôcok</w:t>
      </w:r>
      <w:r w:rsidRPr="003100A2" w:rsidR="00B772ED">
        <w:rPr>
          <w:rFonts w:ascii="Times New Roman" w:hAnsi="Times New Roman" w:cs="Times New Roman"/>
        </w:rPr>
        <w:t xml:space="preserve"> v rámci zmluvných podmienok</w:t>
      </w:r>
      <w:r w:rsidRPr="003100A2">
        <w:rPr>
          <w:rFonts w:ascii="Times New Roman" w:hAnsi="Times New Roman" w:cs="Times New Roman"/>
        </w:rPr>
        <w:t>,</w:t>
      </w:r>
    </w:p>
    <w:p w:rsidR="00BE6D2A" w:rsidRPr="003100A2" w:rsidP="00BE6D2A">
      <w:pPr>
        <w:pStyle w:val="BodyText"/>
        <w:numPr>
          <w:ilvl w:val="0"/>
          <w:numId w:val="46"/>
        </w:numPr>
        <w:tabs>
          <w:tab w:val="left" w:pos="360"/>
          <w:tab w:val="clear" w:pos="720"/>
        </w:tabs>
        <w:ind w:left="360"/>
        <w:rPr>
          <w:rFonts w:ascii="Times New Roman" w:hAnsi="Times New Roman" w:cs="Times New Roman"/>
        </w:rPr>
      </w:pPr>
      <w:r w:rsidRPr="003100A2">
        <w:rPr>
          <w:rFonts w:ascii="Times New Roman" w:hAnsi="Times New Roman" w:cs="Times New Roman"/>
        </w:rPr>
        <w:t>riešia podnety a sťažnosti súvisiace s poskytovaním lekárenskej starostlivosti,</w:t>
      </w:r>
    </w:p>
    <w:p w:rsidR="00BE6D2A" w:rsidRPr="003100A2" w:rsidP="00BE6D2A">
      <w:pPr>
        <w:pStyle w:val="BodyText"/>
        <w:numPr>
          <w:ilvl w:val="0"/>
          <w:numId w:val="46"/>
        </w:numPr>
        <w:tabs>
          <w:tab w:val="left" w:pos="360"/>
          <w:tab w:val="clear" w:pos="720"/>
        </w:tabs>
        <w:ind w:left="360"/>
        <w:rPr>
          <w:rFonts w:ascii="Times New Roman" w:hAnsi="Times New Roman" w:cs="Times New Roman"/>
        </w:rPr>
      </w:pPr>
      <w:r w:rsidRPr="003100A2">
        <w:rPr>
          <w:rFonts w:ascii="Times New Roman" w:hAnsi="Times New Roman" w:cs="Times New Roman"/>
        </w:rPr>
        <w:t>navrhujú  orgánu štátnej správy uloženie pokuty za zistené nedostatky.</w:t>
      </w:r>
    </w:p>
    <w:p w:rsidR="00BE6D2A" w:rsidRPr="003100A2">
      <w:pPr>
        <w:pStyle w:val="BodyText"/>
        <w:rPr>
          <w:rFonts w:ascii="Times New Roman" w:hAnsi="Times New Roman" w:cs="Times New Roman"/>
        </w:rPr>
      </w:pPr>
    </w:p>
    <w:p w:rsidR="00AA3AE6" w:rsidRPr="003100A2" w:rsidP="00AA3AE6">
      <w:pPr>
        <w:pStyle w:val="BodyText"/>
        <w:rPr>
          <w:rFonts w:ascii="Times New Roman" w:hAnsi="Times New Roman" w:cs="Times New Roman"/>
        </w:rPr>
      </w:pPr>
      <w:r w:rsidRPr="003100A2">
        <w:rPr>
          <w:rFonts w:ascii="Times New Roman" w:hAnsi="Times New Roman" w:cs="Times New Roman"/>
        </w:rPr>
        <w:t xml:space="preserve">(4) Zamestnanci, ktorí sú v štátnozamestnaneckom </w:t>
      </w:r>
      <w:r w:rsidRPr="003100A2" w:rsidR="00321663">
        <w:rPr>
          <w:rFonts w:ascii="Times New Roman" w:hAnsi="Times New Roman" w:cs="Times New Roman"/>
        </w:rPr>
        <w:t xml:space="preserve">pomere </w:t>
      </w:r>
      <w:r w:rsidRPr="003100A2">
        <w:rPr>
          <w:rFonts w:ascii="Times New Roman" w:hAnsi="Times New Roman" w:cs="Times New Roman"/>
        </w:rPr>
        <w:t xml:space="preserve">a zamestnanci zdravotnej poisťovne, ktorí sú v pracovnoprávnom vzťahu a ukončili vysokoškolské vzdelanie v študijnom odbore farmácia nesmú byť </w:t>
      </w:r>
    </w:p>
    <w:p w:rsidR="00AA3AE6" w:rsidRPr="003100A2" w:rsidP="00AA3AE6">
      <w:pPr>
        <w:pStyle w:val="BodyText"/>
        <w:numPr>
          <w:ilvl w:val="2"/>
          <w:numId w:val="2"/>
        </w:numPr>
        <w:tabs>
          <w:tab w:val="left" w:pos="360"/>
          <w:tab w:val="clear" w:pos="2370"/>
        </w:tabs>
        <w:ind w:left="360" w:hanging="360"/>
        <w:rPr>
          <w:rFonts w:ascii="Times New Roman" w:hAnsi="Times New Roman" w:cs="Times New Roman"/>
        </w:rPr>
      </w:pPr>
      <w:r w:rsidRPr="003100A2">
        <w:rPr>
          <w:rFonts w:ascii="Times New Roman" w:hAnsi="Times New Roman" w:cs="Times New Roman"/>
        </w:rPr>
        <w:t>držiteľmi povolenia na zaobchádzanie s liekmi a zdravotníckymi pomôckami (§ 8),</w:t>
      </w:r>
    </w:p>
    <w:p w:rsidR="00AA3AE6" w:rsidRPr="003100A2" w:rsidP="00AA3AE6">
      <w:pPr>
        <w:pStyle w:val="BodyText"/>
        <w:numPr>
          <w:ilvl w:val="2"/>
          <w:numId w:val="2"/>
        </w:numPr>
        <w:tabs>
          <w:tab w:val="left" w:pos="360"/>
          <w:tab w:val="clear" w:pos="2370"/>
        </w:tabs>
        <w:ind w:left="360" w:hanging="360"/>
        <w:rPr>
          <w:rFonts w:ascii="Times New Roman" w:hAnsi="Times New Roman" w:cs="Times New Roman"/>
        </w:rPr>
      </w:pPr>
      <w:r w:rsidRPr="003100A2">
        <w:rPr>
          <w:rFonts w:ascii="Times New Roman" w:hAnsi="Times New Roman" w:cs="Times New Roman"/>
        </w:rPr>
        <w:t>štatutárnymi zástupcami alebo spoločníkmi právnickej osoby, ktorá je držiteľom povolenia na zaobchádzanie s liekmi a zdravotníckymi pomôckami.“</w:t>
      </w:r>
      <w:r w:rsidRPr="003100A2" w:rsidR="0062326D">
        <w:rPr>
          <w:rFonts w:ascii="Times New Roman" w:hAnsi="Times New Roman" w:cs="Times New Roman"/>
        </w:rPr>
        <w:t>.</w:t>
      </w:r>
    </w:p>
    <w:p w:rsidR="00AA3AE6" w:rsidRPr="003100A2">
      <w:pPr>
        <w:pStyle w:val="BodyText"/>
        <w:rPr>
          <w:rFonts w:ascii="Times New Roman" w:hAnsi="Times New Roman" w:cs="Times New Roman"/>
        </w:rPr>
      </w:pPr>
    </w:p>
    <w:p w:rsidR="008D0C66" w:rsidRPr="003100A2">
      <w:pPr>
        <w:pStyle w:val="BodyText"/>
        <w:ind w:firstLine="540"/>
        <w:rPr>
          <w:rFonts w:ascii="Times New Roman" w:hAnsi="Times New Roman" w:cs="Times New Roman"/>
        </w:rPr>
      </w:pPr>
      <w:r w:rsidRPr="003100A2">
        <w:rPr>
          <w:rFonts w:ascii="Times New Roman" w:hAnsi="Times New Roman" w:cs="Times New Roman"/>
        </w:rPr>
        <w:t>Poznámka pod čiarou k odkazu 21a znie:</w:t>
      </w:r>
    </w:p>
    <w:p w:rsidR="008D0C66" w:rsidRPr="003100A2">
      <w:pPr>
        <w:pStyle w:val="BodyText"/>
        <w:rPr>
          <w:rFonts w:ascii="Times New Roman" w:hAnsi="Times New Roman" w:cs="Times New Roman"/>
        </w:rPr>
      </w:pPr>
      <w:r w:rsidRPr="003100A2">
        <w:rPr>
          <w:rFonts w:ascii="Times New Roman" w:hAnsi="Times New Roman" w:cs="Times New Roman"/>
        </w:rPr>
        <w:t>„</w:t>
      </w:r>
      <w:r w:rsidRPr="003100A2">
        <w:rPr>
          <w:rFonts w:ascii="Times New Roman" w:hAnsi="Times New Roman" w:cs="Times New Roman"/>
          <w:vertAlign w:val="superscript"/>
        </w:rPr>
        <w:t>21a</w:t>
      </w:r>
      <w:r w:rsidRPr="003100A2">
        <w:rPr>
          <w:rFonts w:ascii="Times New Roman" w:hAnsi="Times New Roman" w:cs="Times New Roman"/>
        </w:rPr>
        <w:t>) Zákon č. ......./2004 Z. z. o zdravotných poisťovniach, dohľade nad zdravotnou starostlivosťou a o zmene a doplnení niektorých zákonov.“</w:t>
      </w:r>
      <w:r w:rsidRPr="003100A2" w:rsidR="0062326D">
        <w:rPr>
          <w:rFonts w:ascii="Times New Roman" w:hAnsi="Times New Roman" w:cs="Times New Roman"/>
        </w:rPr>
        <w:t>.</w:t>
      </w:r>
    </w:p>
    <w:p w:rsidR="008D0C66" w:rsidRPr="003100A2">
      <w:pPr>
        <w:pStyle w:val="BodyText"/>
        <w:rPr>
          <w:rFonts w:ascii="Times New Roman" w:hAnsi="Times New Roman" w:cs="Times New Roman"/>
        </w:rPr>
      </w:pPr>
    </w:p>
    <w:p w:rsidR="008D0C66" w:rsidRPr="003100A2">
      <w:pPr>
        <w:pStyle w:val="BodyText"/>
        <w:ind w:firstLine="540"/>
        <w:rPr>
          <w:rFonts w:ascii="Times New Roman" w:hAnsi="Times New Roman" w:cs="Times New Roman"/>
        </w:rPr>
      </w:pPr>
      <w:r w:rsidRPr="003100A2">
        <w:rPr>
          <w:rFonts w:ascii="Times New Roman" w:hAnsi="Times New Roman" w:cs="Times New Roman"/>
        </w:rPr>
        <w:t>Doterajšia trinásta časť sa označuje ako štrnásta časť.</w:t>
      </w:r>
    </w:p>
    <w:p w:rsidR="00BB5B1C" w:rsidRPr="003100A2">
      <w:pPr>
        <w:pStyle w:val="BodyText"/>
        <w:rPr>
          <w:rFonts w:ascii="Times New Roman" w:hAnsi="Times New Roman" w:cs="Times New Roman"/>
        </w:rPr>
      </w:pPr>
    </w:p>
    <w:p w:rsidR="00455730" w:rsidRPr="003100A2" w:rsidP="00BB5B1C">
      <w:pPr>
        <w:pStyle w:val="BodyText"/>
        <w:numPr>
          <w:ilvl w:val="0"/>
          <w:numId w:val="2"/>
        </w:numPr>
        <w:tabs>
          <w:tab w:val="left" w:pos="540"/>
          <w:tab w:val="clear" w:pos="720"/>
        </w:tabs>
        <w:ind w:hanging="720"/>
        <w:rPr>
          <w:rFonts w:ascii="Times New Roman" w:hAnsi="Times New Roman" w:cs="Times New Roman"/>
        </w:rPr>
      </w:pPr>
      <w:r w:rsidRPr="003100A2" w:rsidR="00BB5B1C">
        <w:rPr>
          <w:rFonts w:ascii="Times New Roman" w:hAnsi="Times New Roman" w:cs="Times New Roman"/>
        </w:rPr>
        <w:t>Za § 70b sa vkladá § 70c, ktorý znie:</w:t>
      </w:r>
    </w:p>
    <w:p w:rsidR="00BB5B1C" w:rsidRPr="003100A2" w:rsidP="00BB5B1C">
      <w:pPr>
        <w:pStyle w:val="BodyText"/>
        <w:ind w:left="360"/>
        <w:jc w:val="center"/>
        <w:rPr>
          <w:rFonts w:ascii="Times New Roman" w:hAnsi="Times New Roman" w:cs="Times New Roman"/>
        </w:rPr>
      </w:pPr>
      <w:r w:rsidRPr="003100A2">
        <w:rPr>
          <w:rFonts w:ascii="Times New Roman" w:hAnsi="Times New Roman" w:cs="Times New Roman"/>
        </w:rPr>
        <w:t>„§ 70c</w:t>
      </w:r>
    </w:p>
    <w:p w:rsidR="00220FFA" w:rsidRPr="003100A2" w:rsidP="00BB5B1C">
      <w:pPr>
        <w:pStyle w:val="BodyText"/>
        <w:ind w:left="360"/>
        <w:jc w:val="center"/>
        <w:rPr>
          <w:rFonts w:ascii="Times New Roman" w:hAnsi="Times New Roman" w:cs="Times New Roman"/>
        </w:rPr>
      </w:pPr>
      <w:r w:rsidRPr="003100A2" w:rsidR="00913B6F">
        <w:rPr>
          <w:rFonts w:ascii="Times New Roman" w:hAnsi="Times New Roman" w:cs="Times New Roman"/>
        </w:rPr>
        <w:t>Prechodné ustanovenie k zneniu účinnému k 1. októbru 2004</w:t>
      </w:r>
    </w:p>
    <w:p w:rsidR="00913B6F" w:rsidRPr="003100A2" w:rsidP="00BB5B1C">
      <w:pPr>
        <w:pStyle w:val="BodyText"/>
        <w:ind w:left="360"/>
        <w:jc w:val="center"/>
        <w:rPr>
          <w:rFonts w:ascii="Times New Roman" w:hAnsi="Times New Roman" w:cs="Times New Roman"/>
        </w:rPr>
      </w:pPr>
    </w:p>
    <w:p w:rsidR="00220FFA" w:rsidRPr="003100A2" w:rsidP="00913B6F">
      <w:pPr>
        <w:pStyle w:val="BodyText"/>
        <w:rPr>
          <w:rFonts w:ascii="Times New Roman" w:hAnsi="Times New Roman" w:cs="Times New Roman"/>
        </w:rPr>
      </w:pPr>
      <w:r w:rsidRPr="003100A2">
        <w:rPr>
          <w:rFonts w:ascii="Times New Roman" w:hAnsi="Times New Roman" w:cs="Times New Roman"/>
        </w:rPr>
        <w:t xml:space="preserve">(1) Fyzické osoby a právnické osoby, ktoré </w:t>
      </w:r>
      <w:r w:rsidRPr="003100A2" w:rsidR="001C0FB4">
        <w:rPr>
          <w:rFonts w:ascii="Times New Roman" w:hAnsi="Times New Roman" w:cs="Times New Roman"/>
        </w:rPr>
        <w:t xml:space="preserve">plnia, balia </w:t>
      </w:r>
      <w:r w:rsidRPr="003100A2">
        <w:rPr>
          <w:rFonts w:ascii="Times New Roman" w:hAnsi="Times New Roman" w:cs="Times New Roman"/>
        </w:rPr>
        <w:t>a d</w:t>
      </w:r>
      <w:r w:rsidRPr="003100A2" w:rsidR="00913B6F">
        <w:rPr>
          <w:rFonts w:ascii="Times New Roman" w:hAnsi="Times New Roman" w:cs="Times New Roman"/>
        </w:rPr>
        <w:t>istribuujú prírodné liečivé vody</w:t>
      </w:r>
      <w:r w:rsidRPr="003100A2" w:rsidR="00BE0B01">
        <w:rPr>
          <w:rFonts w:ascii="Times New Roman" w:hAnsi="Times New Roman" w:cs="Times New Roman"/>
        </w:rPr>
        <w:t xml:space="preserve"> </w:t>
      </w:r>
      <w:r w:rsidRPr="003100A2">
        <w:rPr>
          <w:rFonts w:ascii="Times New Roman" w:hAnsi="Times New Roman" w:cs="Times New Roman"/>
        </w:rPr>
        <w:t xml:space="preserve">musia splniť požiadavky na výrobu liekov a na veľkodistribúciu liekov v súlade s týmto zákonom do </w:t>
      </w:r>
      <w:r w:rsidRPr="003100A2" w:rsidR="00913B6F">
        <w:rPr>
          <w:rFonts w:ascii="Times New Roman" w:hAnsi="Times New Roman" w:cs="Times New Roman"/>
        </w:rPr>
        <w:t>1. októbra 2005.</w:t>
      </w:r>
      <w:r w:rsidRPr="003100A2">
        <w:rPr>
          <w:rFonts w:ascii="Times New Roman" w:hAnsi="Times New Roman" w:cs="Times New Roman"/>
        </w:rPr>
        <w:t xml:space="preserve"> </w:t>
      </w:r>
    </w:p>
    <w:p w:rsidR="00BE0B01" w:rsidRPr="003100A2" w:rsidP="00BB5B1C">
      <w:pPr>
        <w:pStyle w:val="BodyText"/>
        <w:ind w:left="360"/>
        <w:rPr>
          <w:rFonts w:ascii="Times New Roman" w:hAnsi="Times New Roman" w:cs="Times New Roman"/>
        </w:rPr>
      </w:pPr>
    </w:p>
    <w:p w:rsidR="00BB5B1C" w:rsidRPr="003100A2" w:rsidP="00913B6F">
      <w:pPr>
        <w:pStyle w:val="BodyText"/>
        <w:rPr>
          <w:rFonts w:ascii="Times New Roman" w:hAnsi="Times New Roman" w:cs="Times New Roman"/>
        </w:rPr>
      </w:pPr>
      <w:r w:rsidRPr="003100A2" w:rsidR="00220FFA">
        <w:rPr>
          <w:rFonts w:ascii="Times New Roman" w:hAnsi="Times New Roman" w:cs="Times New Roman"/>
        </w:rPr>
        <w:t xml:space="preserve">(2) </w:t>
      </w:r>
      <w:r w:rsidRPr="003100A2" w:rsidR="00AC237B">
        <w:rPr>
          <w:rFonts w:ascii="Times New Roman" w:hAnsi="Times New Roman" w:cs="Times New Roman"/>
        </w:rPr>
        <w:t>Fyzické osoby a právnické osoby, ktoré uvádzajú na trh p</w:t>
      </w:r>
      <w:r w:rsidRPr="003100A2">
        <w:rPr>
          <w:rFonts w:ascii="Times New Roman" w:hAnsi="Times New Roman" w:cs="Times New Roman"/>
        </w:rPr>
        <w:t xml:space="preserve">rírodné liečivé vody, ktoré boli uvedené na trh pred účinnosťou tohto zákona musia splniť požiadavky na uvedenie na trh </w:t>
      </w:r>
      <w:r w:rsidRPr="003100A2" w:rsidR="00220FFA">
        <w:rPr>
          <w:rFonts w:ascii="Times New Roman" w:hAnsi="Times New Roman" w:cs="Times New Roman"/>
        </w:rPr>
        <w:t>v súlade s týmto zákonom</w:t>
      </w:r>
      <w:r w:rsidRPr="003100A2">
        <w:rPr>
          <w:rFonts w:ascii="Times New Roman" w:hAnsi="Times New Roman" w:cs="Times New Roman"/>
        </w:rPr>
        <w:t xml:space="preserve"> do </w:t>
      </w:r>
      <w:r w:rsidRPr="003100A2" w:rsidR="00E148A6">
        <w:rPr>
          <w:rFonts w:ascii="Times New Roman" w:hAnsi="Times New Roman" w:cs="Times New Roman"/>
        </w:rPr>
        <w:t>1. októbra 2005.</w:t>
      </w:r>
      <w:r w:rsidRPr="003100A2" w:rsidR="00BE0B01">
        <w:rPr>
          <w:rFonts w:ascii="Times New Roman" w:hAnsi="Times New Roman" w:cs="Times New Roman"/>
        </w:rPr>
        <w:t>“.</w:t>
      </w:r>
      <w:r w:rsidRPr="003100A2">
        <w:rPr>
          <w:rFonts w:ascii="Times New Roman" w:hAnsi="Times New Roman" w:cs="Times New Roman"/>
        </w:rPr>
        <w:t xml:space="preserve"> </w:t>
      </w:r>
    </w:p>
    <w:p w:rsidR="00580BD9" w:rsidRPr="003100A2" w:rsidP="00BB5B1C">
      <w:pPr>
        <w:pStyle w:val="BodyText"/>
        <w:ind w:left="360"/>
        <w:rPr>
          <w:rFonts w:ascii="Times New Roman" w:hAnsi="Times New Roman" w:cs="Times New Roman"/>
        </w:rPr>
      </w:pPr>
    </w:p>
    <w:p w:rsidR="004A368F" w:rsidRPr="003100A2" w:rsidP="006F223D">
      <w:pPr>
        <w:pStyle w:val="BodyText"/>
        <w:numPr>
          <w:ilvl w:val="0"/>
          <w:numId w:val="2"/>
        </w:numPr>
        <w:tabs>
          <w:tab w:val="left" w:pos="720"/>
        </w:tabs>
        <w:ind w:hanging="720"/>
        <w:rPr>
          <w:rFonts w:ascii="Times New Roman" w:hAnsi="Times New Roman" w:cs="Times New Roman"/>
        </w:rPr>
      </w:pPr>
      <w:r w:rsidRPr="003100A2">
        <w:rPr>
          <w:rFonts w:ascii="Times New Roman" w:hAnsi="Times New Roman" w:cs="Times New Roman"/>
        </w:rPr>
        <w:t>Príloha č. 4 sa dopĺňa bodmi 5 a 6, ktoré znejú:</w:t>
      </w:r>
    </w:p>
    <w:p w:rsidR="00455730" w:rsidRPr="003100A2" w:rsidP="00580BD9">
      <w:pPr>
        <w:pStyle w:val="BodyTextIndent"/>
        <w:tabs>
          <w:tab w:val="left" w:pos="360"/>
        </w:tabs>
        <w:spacing w:line="360" w:lineRule="auto"/>
        <w:ind w:hanging="360"/>
        <w:jc w:val="both"/>
        <w:rPr>
          <w:rFonts w:ascii="Times New Roman" w:hAnsi="Times New Roman" w:cs="Times New Roman"/>
        </w:rPr>
      </w:pPr>
      <w:r w:rsidRPr="003100A2" w:rsidR="004A368F">
        <w:rPr>
          <w:rFonts w:ascii="Times New Roman" w:hAnsi="Times New Roman" w:cs="Times New Roman"/>
        </w:rPr>
        <w:t>„5. Čl</w:t>
      </w:r>
      <w:r w:rsidRPr="003100A2" w:rsidR="009B293B">
        <w:rPr>
          <w:rFonts w:ascii="Times New Roman" w:hAnsi="Times New Roman" w:cs="Times New Roman"/>
        </w:rPr>
        <w:t xml:space="preserve">ánok </w:t>
      </w:r>
      <w:r w:rsidRPr="003100A2" w:rsidR="00AC237B">
        <w:rPr>
          <w:rFonts w:ascii="Times New Roman" w:hAnsi="Times New Roman" w:cs="Times New Roman"/>
        </w:rPr>
        <w:t xml:space="preserve"> 1 odsek 3 prvá zarážka</w:t>
      </w:r>
      <w:r w:rsidRPr="003100A2" w:rsidR="004A368F">
        <w:rPr>
          <w:rFonts w:ascii="Times New Roman" w:hAnsi="Times New Roman" w:cs="Times New Roman"/>
          <w:i/>
        </w:rPr>
        <w:t xml:space="preserve"> </w:t>
      </w:r>
      <w:r w:rsidRPr="003100A2" w:rsidR="004A368F">
        <w:rPr>
          <w:rFonts w:ascii="Times New Roman" w:hAnsi="Times New Roman" w:cs="Times New Roman"/>
        </w:rPr>
        <w:t xml:space="preserve">smernice Rady č. 80/777/EHS </w:t>
      </w:r>
      <w:r w:rsidRPr="003100A2" w:rsidR="00580BD9">
        <w:rPr>
          <w:rFonts w:ascii="Times New Roman" w:hAnsi="Times New Roman" w:cs="Times New Roman"/>
        </w:rPr>
        <w:t xml:space="preserve">EHS o aproximácii právnych predpisov členských štátov vzťahujúcich sa na využívanie a obchodovanie s prírodnými minerálnymi vodami, </w:t>
      </w:r>
      <w:r w:rsidRPr="003100A2" w:rsidR="004A368F">
        <w:rPr>
          <w:rFonts w:ascii="Times New Roman" w:hAnsi="Times New Roman" w:cs="Times New Roman"/>
        </w:rPr>
        <w:t>(Ú.v.EÚ</w:t>
      </w:r>
      <w:r w:rsidRPr="003100A2" w:rsidR="00AC237B">
        <w:rPr>
          <w:rFonts w:ascii="Times New Roman" w:hAnsi="Times New Roman" w:cs="Times New Roman"/>
        </w:rPr>
        <w:t>, L 229, 30.8.1980, s. 1)</w:t>
      </w:r>
      <w:r w:rsidRPr="003100A2" w:rsidR="004A368F">
        <w:rPr>
          <w:rFonts w:ascii="Times New Roman" w:hAnsi="Times New Roman" w:cs="Times New Roman"/>
        </w:rPr>
        <w:t>.</w:t>
      </w:r>
    </w:p>
    <w:p w:rsidR="004A368F" w:rsidRPr="003100A2" w:rsidP="00425F67">
      <w:pPr>
        <w:pStyle w:val="BodyTextIndent"/>
        <w:spacing w:line="360" w:lineRule="auto"/>
        <w:ind w:hanging="360"/>
        <w:jc w:val="both"/>
        <w:rPr>
          <w:rFonts w:ascii="Times New Roman" w:hAnsi="Times New Roman" w:cs="Times New Roman"/>
        </w:rPr>
      </w:pPr>
      <w:r w:rsidRPr="003100A2">
        <w:rPr>
          <w:rFonts w:ascii="Times New Roman" w:hAnsi="Times New Roman" w:cs="Times New Roman"/>
        </w:rPr>
        <w:t xml:space="preserve">6. </w:t>
      </w:r>
      <w:r w:rsidRPr="003100A2" w:rsidR="009B293B">
        <w:rPr>
          <w:rFonts w:ascii="Times New Roman" w:hAnsi="Times New Roman" w:cs="Times New Roman"/>
        </w:rPr>
        <w:t>Článok 3 s</w:t>
      </w:r>
      <w:r w:rsidRPr="003100A2">
        <w:rPr>
          <w:rFonts w:ascii="Times New Roman" w:hAnsi="Times New Roman" w:cs="Times New Roman"/>
        </w:rPr>
        <w:t>mernic</w:t>
      </w:r>
      <w:r w:rsidRPr="003100A2" w:rsidR="009B293B">
        <w:rPr>
          <w:rFonts w:ascii="Times New Roman" w:hAnsi="Times New Roman" w:cs="Times New Roman"/>
        </w:rPr>
        <w:t>e</w:t>
      </w:r>
      <w:r w:rsidRPr="003100A2">
        <w:rPr>
          <w:rFonts w:ascii="Times New Roman" w:hAnsi="Times New Roman" w:cs="Times New Roman"/>
        </w:rPr>
        <w:t xml:space="preserve"> Európskeho parlamentu a Rady  č. 2002/98/ES zo dňa 27. januára 2003 ustanovujúc</w:t>
      </w:r>
      <w:r w:rsidRPr="003100A2" w:rsidR="009B293B">
        <w:rPr>
          <w:rFonts w:ascii="Times New Roman" w:hAnsi="Times New Roman" w:cs="Times New Roman"/>
        </w:rPr>
        <w:t>ej</w:t>
      </w:r>
      <w:r w:rsidRPr="003100A2">
        <w:rPr>
          <w:rFonts w:ascii="Times New Roman" w:hAnsi="Times New Roman" w:cs="Times New Roman"/>
        </w:rPr>
        <w:t xml:space="preserve"> normy kvality a bezpečnosti pre odber, skúšanie, spracovanie, uskladňovanie a distribúciu ľudskej krvi a zložiek z krvi a pozmeňujúc</w:t>
      </w:r>
      <w:r w:rsidRPr="003100A2" w:rsidR="009B293B">
        <w:rPr>
          <w:rFonts w:ascii="Times New Roman" w:hAnsi="Times New Roman" w:cs="Times New Roman"/>
        </w:rPr>
        <w:t>ej</w:t>
      </w:r>
      <w:r w:rsidRPr="003100A2">
        <w:rPr>
          <w:rFonts w:ascii="Times New Roman" w:hAnsi="Times New Roman" w:cs="Times New Roman"/>
        </w:rPr>
        <w:t xml:space="preserve"> smernicu 2001/83/ES (Ú.v.EÚ</w:t>
      </w:r>
      <w:r w:rsidRPr="003100A2" w:rsidR="009B293B">
        <w:rPr>
          <w:rFonts w:ascii="Times New Roman" w:hAnsi="Times New Roman" w:cs="Times New Roman"/>
        </w:rPr>
        <w:t>, L 33, 8.2.2003, s. 30).“.</w:t>
      </w:r>
      <w:r w:rsidRPr="003100A2">
        <w:rPr>
          <w:rFonts w:ascii="Times New Roman" w:hAnsi="Times New Roman" w:cs="Times New Roman"/>
        </w:rPr>
        <w:t xml:space="preserve"> </w:t>
      </w:r>
    </w:p>
    <w:p w:rsidR="004A368F" w:rsidRPr="003100A2" w:rsidP="00425F67">
      <w:pPr>
        <w:pStyle w:val="BodyText"/>
        <w:rPr>
          <w:rFonts w:ascii="Times New Roman" w:hAnsi="Times New Roman" w:cs="Times New Roman"/>
        </w:rPr>
      </w:pPr>
    </w:p>
    <w:p w:rsidR="004A368F" w:rsidRPr="003100A2" w:rsidP="00455730">
      <w:pPr>
        <w:pStyle w:val="BodyText"/>
        <w:rPr>
          <w:rFonts w:ascii="Times New Roman" w:hAnsi="Times New Roman" w:cs="Times New Roman"/>
        </w:rPr>
      </w:pPr>
    </w:p>
    <w:p w:rsidR="004E4C4C" w:rsidRPr="003100A2" w:rsidP="004E4C4C">
      <w:pPr>
        <w:pStyle w:val="BodyText"/>
        <w:jc w:val="center"/>
        <w:rPr>
          <w:rFonts w:ascii="Times New Roman" w:hAnsi="Times New Roman" w:cs="Times New Roman"/>
        </w:rPr>
      </w:pPr>
      <w:r w:rsidRPr="003100A2">
        <w:rPr>
          <w:rFonts w:ascii="Times New Roman" w:hAnsi="Times New Roman" w:cs="Times New Roman"/>
        </w:rPr>
        <w:t>Čl. II</w:t>
      </w:r>
    </w:p>
    <w:p w:rsidR="004E4C4C" w:rsidRPr="003100A2" w:rsidP="004E4C4C">
      <w:pPr>
        <w:pStyle w:val="BodyText"/>
        <w:jc w:val="center"/>
        <w:rPr>
          <w:rFonts w:ascii="Times New Roman" w:hAnsi="Times New Roman" w:cs="Times New Roman"/>
        </w:rPr>
      </w:pPr>
    </w:p>
    <w:p w:rsidR="004E4C4C" w:rsidRPr="003100A2" w:rsidP="004E4C4C">
      <w:pPr>
        <w:pStyle w:val="BodyText"/>
        <w:ind w:firstLine="540"/>
        <w:rPr>
          <w:rFonts w:ascii="Times New Roman" w:hAnsi="Times New Roman" w:cs="Times New Roman"/>
        </w:rPr>
      </w:pPr>
      <w:r w:rsidRPr="003100A2">
        <w:rPr>
          <w:rFonts w:ascii="Times New Roman" w:hAnsi="Times New Roman" w:cs="Times New Roman"/>
        </w:rPr>
        <w:t>Zákon Národnej rady Slovenskej republiky č. 98/1995 Z. z.  o Lieče</w:t>
      </w:r>
      <w:r w:rsidRPr="003100A2" w:rsidR="0062326D">
        <w:rPr>
          <w:rFonts w:ascii="Times New Roman" w:hAnsi="Times New Roman" w:cs="Times New Roman"/>
        </w:rPr>
        <w:t>b</w:t>
      </w:r>
      <w:r w:rsidRPr="003100A2">
        <w:rPr>
          <w:rFonts w:ascii="Times New Roman" w:hAnsi="Times New Roman" w:cs="Times New Roman"/>
        </w:rPr>
        <w:t xml:space="preserve">nom poriadku v znení zákona Národnej rady Slovenskej republiky č. 222/1996 Z. z., zákona č. 251/1997 Z. z., zákona č. 332/1997 Z. z., zákona č. 140/1998 Z. z., zákona č. 17/1999 Z. z., zákona č. 3/2000 Z. z., zákona č. 118/2002 Z. z., zákona č. 534/2002 Z. z., zákona č. 138/2003 Z. z., </w:t>
      </w:r>
      <w:r w:rsidRPr="003100A2" w:rsidR="000B73F0">
        <w:rPr>
          <w:rFonts w:ascii="Times New Roman" w:hAnsi="Times New Roman" w:cs="Times New Roman"/>
        </w:rPr>
        <w:t xml:space="preserve">256/2003 Z. z., </w:t>
      </w:r>
      <w:r w:rsidRPr="003100A2">
        <w:rPr>
          <w:rFonts w:ascii="Times New Roman" w:hAnsi="Times New Roman" w:cs="Times New Roman"/>
        </w:rPr>
        <w:t>zákona č. 579/2003 Z. z. a zákona č. 599/2003 Z. z. sa mení a dopĺňa takto:</w:t>
      </w:r>
    </w:p>
    <w:p w:rsidR="00B90D15" w:rsidRPr="003100A2" w:rsidP="00325E34">
      <w:pPr>
        <w:pStyle w:val="BodyText"/>
        <w:rPr>
          <w:rFonts w:ascii="Times New Roman" w:hAnsi="Times New Roman" w:cs="Times New Roman"/>
        </w:rPr>
      </w:pPr>
    </w:p>
    <w:p w:rsidR="00C810FD" w:rsidRPr="003100A2" w:rsidP="00C810FD">
      <w:pPr>
        <w:pStyle w:val="BodyText"/>
        <w:numPr>
          <w:ilvl w:val="6"/>
          <w:numId w:val="29"/>
        </w:numPr>
        <w:tabs>
          <w:tab w:val="left" w:pos="360"/>
          <w:tab w:val="clear" w:pos="5040"/>
        </w:tabs>
        <w:ind w:hanging="5040"/>
        <w:rPr>
          <w:rFonts w:ascii="Times New Roman" w:hAnsi="Times New Roman" w:cs="Times New Roman"/>
        </w:rPr>
      </w:pPr>
      <w:r w:rsidRPr="003100A2" w:rsidR="00782727">
        <w:rPr>
          <w:rFonts w:ascii="Times New Roman" w:hAnsi="Times New Roman" w:cs="Times New Roman"/>
        </w:rPr>
        <w:t xml:space="preserve">V </w:t>
      </w:r>
      <w:r w:rsidRPr="003100A2">
        <w:rPr>
          <w:rFonts w:ascii="Times New Roman" w:hAnsi="Times New Roman" w:cs="Times New Roman"/>
        </w:rPr>
        <w:t>§ 7 odsek 2 znie:</w:t>
      </w:r>
    </w:p>
    <w:p w:rsidR="00C810FD" w:rsidRPr="003100A2" w:rsidP="00C810FD">
      <w:pPr>
        <w:pStyle w:val="BodyText"/>
        <w:rPr>
          <w:rFonts w:ascii="Times New Roman" w:hAnsi="Times New Roman" w:cs="Times New Roman"/>
        </w:rPr>
      </w:pPr>
      <w:r w:rsidRPr="003100A2">
        <w:rPr>
          <w:rFonts w:ascii="Times New Roman" w:hAnsi="Times New Roman" w:cs="Times New Roman"/>
        </w:rPr>
        <w:t>„(2) ) Kúpeľnú starostlivosť, zdravotné výkony predchádzajúce vystaveniu návrhu na kúpeľnú starostlivosť a</w:t>
      </w:r>
      <w:r w:rsidRPr="003100A2" w:rsidR="00325E34">
        <w:rPr>
          <w:rFonts w:ascii="Times New Roman" w:hAnsi="Times New Roman" w:cs="Times New Roman"/>
        </w:rPr>
        <w:t> </w:t>
      </w:r>
      <w:r w:rsidRPr="003100A2">
        <w:rPr>
          <w:rFonts w:ascii="Times New Roman" w:hAnsi="Times New Roman" w:cs="Times New Roman"/>
        </w:rPr>
        <w:t xml:space="preserve">vystavenie návrhu na kúpeľnú starostlivosť uhrádza Všeobecná zdravotná poisťovňa alebo iná zdravotná poisťovňa z </w:t>
      </w:r>
    </w:p>
    <w:p w:rsidR="00C810FD" w:rsidRPr="003100A2" w:rsidP="00C810FD">
      <w:pPr>
        <w:pStyle w:val="BodyText"/>
        <w:rPr>
          <w:rFonts w:ascii="Times New Roman" w:hAnsi="Times New Roman" w:cs="Times New Roman"/>
        </w:rPr>
      </w:pPr>
    </w:p>
    <w:p w:rsidR="003305CC" w:rsidRPr="003100A2" w:rsidP="00C810FD">
      <w:pPr>
        <w:pStyle w:val="BodyText"/>
        <w:numPr>
          <w:ilvl w:val="0"/>
          <w:numId w:val="35"/>
        </w:numPr>
        <w:tabs>
          <w:tab w:val="left" w:pos="360"/>
          <w:tab w:val="clear" w:pos="720"/>
        </w:tabs>
        <w:ind w:left="360"/>
        <w:rPr>
          <w:rFonts w:ascii="Times New Roman" w:hAnsi="Times New Roman" w:cs="Times New Roman"/>
        </w:rPr>
      </w:pPr>
      <w:r w:rsidRPr="003100A2" w:rsidR="00C810FD">
        <w:rPr>
          <w:rFonts w:ascii="Times New Roman" w:hAnsi="Times New Roman" w:cs="Times New Roman"/>
        </w:rPr>
        <w:t>prostriedkov povinného zdravotného poistenia</w:t>
      </w:r>
      <w:r w:rsidRPr="003100A2">
        <w:rPr>
          <w:rFonts w:ascii="Times New Roman" w:hAnsi="Times New Roman" w:cs="Times New Roman"/>
        </w:rPr>
        <w:t>:</w:t>
      </w:r>
      <w:r w:rsidRPr="003100A2" w:rsidR="00C810FD">
        <w:rPr>
          <w:rFonts w:ascii="Times New Roman" w:hAnsi="Times New Roman" w:cs="Times New Roman"/>
        </w:rPr>
        <w:t xml:space="preserve"> </w:t>
      </w:r>
    </w:p>
    <w:p w:rsidR="003305CC" w:rsidRPr="003100A2" w:rsidP="003305CC">
      <w:pPr>
        <w:pStyle w:val="BodyText"/>
        <w:numPr>
          <w:ilvl w:val="1"/>
          <w:numId w:val="35"/>
        </w:numPr>
        <w:tabs>
          <w:tab w:val="left" w:pos="720"/>
          <w:tab w:val="clear" w:pos="1440"/>
        </w:tabs>
        <w:ind w:left="720"/>
        <w:rPr>
          <w:rFonts w:ascii="Times New Roman" w:hAnsi="Times New Roman" w:cs="Times New Roman"/>
        </w:rPr>
      </w:pPr>
      <w:r w:rsidRPr="003100A2" w:rsidR="00C810FD">
        <w:rPr>
          <w:rFonts w:ascii="Times New Roman" w:hAnsi="Times New Roman" w:cs="Times New Roman"/>
        </w:rPr>
        <w:t>indikácie označené v</w:t>
      </w:r>
      <w:r w:rsidRPr="003100A2" w:rsidR="00325E34">
        <w:rPr>
          <w:rFonts w:ascii="Times New Roman" w:hAnsi="Times New Roman" w:cs="Times New Roman"/>
        </w:rPr>
        <w:t> </w:t>
      </w:r>
      <w:r w:rsidRPr="003100A2" w:rsidR="00C810FD">
        <w:rPr>
          <w:rFonts w:ascii="Times New Roman" w:hAnsi="Times New Roman" w:cs="Times New Roman"/>
        </w:rPr>
        <w:t>indikačnom zozname v</w:t>
      </w:r>
      <w:r w:rsidRPr="003100A2" w:rsidR="00325E34">
        <w:rPr>
          <w:rFonts w:ascii="Times New Roman" w:hAnsi="Times New Roman" w:cs="Times New Roman"/>
        </w:rPr>
        <w:t> </w:t>
      </w:r>
      <w:r w:rsidRPr="003100A2" w:rsidR="00C810FD">
        <w:rPr>
          <w:rFonts w:ascii="Times New Roman" w:hAnsi="Times New Roman" w:cs="Times New Roman"/>
        </w:rPr>
        <w:t>časti A „Na predvolanie“</w:t>
      </w:r>
      <w:r w:rsidRPr="003100A2">
        <w:rPr>
          <w:rFonts w:ascii="Times New Roman" w:hAnsi="Times New Roman" w:cs="Times New Roman"/>
        </w:rPr>
        <w:t>;</w:t>
      </w:r>
      <w:r w:rsidRPr="003100A2" w:rsidR="00C810FD">
        <w:rPr>
          <w:rFonts w:ascii="Times New Roman" w:hAnsi="Times New Roman" w:cs="Times New Roman"/>
        </w:rPr>
        <w:t xml:space="preserve"> </w:t>
      </w:r>
    </w:p>
    <w:p w:rsidR="003305CC" w:rsidRPr="003100A2" w:rsidP="003305CC">
      <w:pPr>
        <w:pStyle w:val="BodyText"/>
        <w:numPr>
          <w:ilvl w:val="1"/>
          <w:numId w:val="35"/>
        </w:numPr>
        <w:tabs>
          <w:tab w:val="left" w:pos="720"/>
          <w:tab w:val="clear" w:pos="1440"/>
        </w:tabs>
        <w:ind w:left="720"/>
        <w:rPr>
          <w:rFonts w:ascii="Times New Roman" w:hAnsi="Times New Roman" w:cs="Times New Roman"/>
        </w:rPr>
      </w:pPr>
      <w:r w:rsidRPr="003100A2" w:rsidR="00C810FD">
        <w:rPr>
          <w:rFonts w:ascii="Times New Roman" w:hAnsi="Times New Roman" w:cs="Times New Roman"/>
        </w:rPr>
        <w:t>indikácie označené v</w:t>
      </w:r>
      <w:r w:rsidRPr="003100A2" w:rsidR="00325E34">
        <w:rPr>
          <w:rFonts w:ascii="Times New Roman" w:hAnsi="Times New Roman" w:cs="Times New Roman"/>
        </w:rPr>
        <w:t> </w:t>
      </w:r>
      <w:r w:rsidRPr="003100A2" w:rsidR="00C810FD">
        <w:rPr>
          <w:rFonts w:ascii="Times New Roman" w:hAnsi="Times New Roman" w:cs="Times New Roman"/>
        </w:rPr>
        <w:t>časti B indikačného zoznamu</w:t>
      </w:r>
      <w:r w:rsidRPr="003100A2">
        <w:rPr>
          <w:rFonts w:ascii="Times New Roman" w:hAnsi="Times New Roman" w:cs="Times New Roman"/>
        </w:rPr>
        <w:t xml:space="preserve">; </w:t>
      </w:r>
      <w:r w:rsidRPr="003100A2" w:rsidR="00325E34">
        <w:rPr>
          <w:rFonts w:ascii="Times New Roman" w:hAnsi="Times New Roman" w:cs="Times New Roman"/>
        </w:rPr>
        <w:t> </w:t>
      </w:r>
    </w:p>
    <w:p w:rsidR="003305CC" w:rsidRPr="003100A2" w:rsidP="003305CC">
      <w:pPr>
        <w:pStyle w:val="BodyText"/>
        <w:numPr>
          <w:ilvl w:val="1"/>
          <w:numId w:val="35"/>
        </w:numPr>
        <w:tabs>
          <w:tab w:val="left" w:pos="720"/>
          <w:tab w:val="clear" w:pos="1440"/>
        </w:tabs>
        <w:ind w:left="720"/>
        <w:rPr>
          <w:rFonts w:ascii="Times New Roman" w:hAnsi="Times New Roman" w:cs="Times New Roman"/>
        </w:rPr>
      </w:pPr>
      <w:r w:rsidRPr="003100A2" w:rsidR="00C810FD">
        <w:rPr>
          <w:rFonts w:ascii="Times New Roman" w:hAnsi="Times New Roman" w:cs="Times New Roman"/>
        </w:rPr>
        <w:t>zdravotné výkony predchádzajúce vystaveniu návrhu na kúpeľnú starostlivosť</w:t>
      </w:r>
      <w:r w:rsidRPr="003100A2">
        <w:rPr>
          <w:rFonts w:ascii="Times New Roman" w:hAnsi="Times New Roman" w:cs="Times New Roman"/>
        </w:rPr>
        <w:t>;</w:t>
      </w:r>
      <w:r w:rsidRPr="003100A2" w:rsidR="00C810FD">
        <w:rPr>
          <w:rFonts w:ascii="Times New Roman" w:hAnsi="Times New Roman" w:cs="Times New Roman"/>
        </w:rPr>
        <w:t xml:space="preserve"> </w:t>
      </w:r>
    </w:p>
    <w:p w:rsidR="00C810FD" w:rsidRPr="003100A2" w:rsidP="003305CC">
      <w:pPr>
        <w:pStyle w:val="BodyText"/>
        <w:numPr>
          <w:ilvl w:val="1"/>
          <w:numId w:val="35"/>
        </w:numPr>
        <w:tabs>
          <w:tab w:val="left" w:pos="720"/>
          <w:tab w:val="clear" w:pos="1440"/>
        </w:tabs>
        <w:ind w:left="720"/>
        <w:rPr>
          <w:rFonts w:ascii="Times New Roman" w:hAnsi="Times New Roman" w:cs="Times New Roman"/>
        </w:rPr>
      </w:pPr>
      <w:r w:rsidRPr="003100A2">
        <w:rPr>
          <w:rFonts w:ascii="Times New Roman" w:hAnsi="Times New Roman" w:cs="Times New Roman"/>
        </w:rPr>
        <w:t>vystaveni</w:t>
      </w:r>
      <w:r w:rsidRPr="003100A2" w:rsidR="0062326D">
        <w:rPr>
          <w:rFonts w:ascii="Times New Roman" w:hAnsi="Times New Roman" w:cs="Times New Roman"/>
        </w:rPr>
        <w:t>e</w:t>
      </w:r>
      <w:r w:rsidRPr="003100A2">
        <w:rPr>
          <w:rFonts w:ascii="Times New Roman" w:hAnsi="Times New Roman" w:cs="Times New Roman"/>
        </w:rPr>
        <w:t xml:space="preserve"> návrhu na kúpeľnú starostlivosť pri indikáciách, ktoré nie sú v</w:t>
      </w:r>
      <w:r w:rsidRPr="003100A2" w:rsidR="00325E34">
        <w:rPr>
          <w:rFonts w:ascii="Times New Roman" w:hAnsi="Times New Roman" w:cs="Times New Roman"/>
        </w:rPr>
        <w:t> </w:t>
      </w:r>
      <w:r w:rsidRPr="003100A2">
        <w:rPr>
          <w:rFonts w:ascii="Times New Roman" w:hAnsi="Times New Roman" w:cs="Times New Roman"/>
        </w:rPr>
        <w:t>indikačnom zozname v</w:t>
      </w:r>
      <w:r w:rsidRPr="003100A2" w:rsidR="00325E34">
        <w:rPr>
          <w:rFonts w:ascii="Times New Roman" w:hAnsi="Times New Roman" w:cs="Times New Roman"/>
        </w:rPr>
        <w:t> </w:t>
      </w:r>
      <w:r w:rsidRPr="003100A2">
        <w:rPr>
          <w:rFonts w:ascii="Times New Roman" w:hAnsi="Times New Roman" w:cs="Times New Roman"/>
        </w:rPr>
        <w:t>časti A</w:t>
      </w:r>
      <w:r w:rsidRPr="003100A2" w:rsidR="00325E34">
        <w:rPr>
          <w:rFonts w:ascii="Times New Roman" w:hAnsi="Times New Roman" w:cs="Times New Roman"/>
        </w:rPr>
        <w:t> </w:t>
      </w:r>
      <w:r w:rsidRPr="003100A2">
        <w:rPr>
          <w:rFonts w:ascii="Times New Roman" w:hAnsi="Times New Roman" w:cs="Times New Roman"/>
        </w:rPr>
        <w:t xml:space="preserve">označené „Na predvolanie“,  </w:t>
      </w:r>
    </w:p>
    <w:p w:rsidR="00C810FD" w:rsidRPr="003100A2" w:rsidP="00C810FD">
      <w:pPr>
        <w:pStyle w:val="BodyText"/>
        <w:rPr>
          <w:rFonts w:ascii="Times New Roman" w:hAnsi="Times New Roman" w:cs="Times New Roman"/>
        </w:rPr>
      </w:pPr>
    </w:p>
    <w:p w:rsidR="00C810FD" w:rsidRPr="003100A2" w:rsidP="00C810FD">
      <w:pPr>
        <w:pStyle w:val="BodyText"/>
        <w:numPr>
          <w:ilvl w:val="0"/>
          <w:numId w:val="35"/>
        </w:numPr>
        <w:tabs>
          <w:tab w:val="left" w:pos="360"/>
          <w:tab w:val="clear" w:pos="720"/>
        </w:tabs>
        <w:ind w:left="360"/>
        <w:rPr>
          <w:rFonts w:ascii="Times New Roman" w:hAnsi="Times New Roman" w:cs="Times New Roman"/>
        </w:rPr>
      </w:pPr>
      <w:r w:rsidRPr="003100A2">
        <w:rPr>
          <w:rFonts w:ascii="Times New Roman" w:hAnsi="Times New Roman" w:cs="Times New Roman"/>
        </w:rPr>
        <w:t xml:space="preserve">účelovo určených finančných prostriedkov štátu </w:t>
      </w:r>
      <w:r w:rsidRPr="003100A2" w:rsidR="008B1F40">
        <w:rPr>
          <w:rFonts w:ascii="Times New Roman" w:hAnsi="Times New Roman" w:cs="Times New Roman"/>
        </w:rPr>
        <w:t xml:space="preserve">na </w:t>
      </w:r>
      <w:r w:rsidRPr="003100A2">
        <w:rPr>
          <w:rFonts w:ascii="Times New Roman" w:hAnsi="Times New Roman" w:cs="Times New Roman"/>
        </w:rPr>
        <w:t>kúpeľnú starostlivosť, ktorá nie je v</w:t>
      </w:r>
      <w:r w:rsidRPr="003100A2" w:rsidR="00325E34">
        <w:rPr>
          <w:rFonts w:ascii="Times New Roman" w:hAnsi="Times New Roman" w:cs="Times New Roman"/>
        </w:rPr>
        <w:t> </w:t>
      </w:r>
      <w:r w:rsidRPr="003100A2">
        <w:rPr>
          <w:rFonts w:ascii="Times New Roman" w:hAnsi="Times New Roman" w:cs="Times New Roman"/>
        </w:rPr>
        <w:t>indikačnom zozname v</w:t>
      </w:r>
      <w:r w:rsidRPr="003100A2" w:rsidR="00325E34">
        <w:rPr>
          <w:rFonts w:ascii="Times New Roman" w:hAnsi="Times New Roman" w:cs="Times New Roman"/>
        </w:rPr>
        <w:t> </w:t>
      </w:r>
      <w:r w:rsidRPr="003100A2">
        <w:rPr>
          <w:rFonts w:ascii="Times New Roman" w:hAnsi="Times New Roman" w:cs="Times New Roman"/>
        </w:rPr>
        <w:t>časti A</w:t>
      </w:r>
      <w:r w:rsidRPr="003100A2" w:rsidR="00325E34">
        <w:rPr>
          <w:rFonts w:ascii="Times New Roman" w:hAnsi="Times New Roman" w:cs="Times New Roman"/>
        </w:rPr>
        <w:t> </w:t>
      </w:r>
      <w:r w:rsidRPr="003100A2">
        <w:rPr>
          <w:rFonts w:ascii="Times New Roman" w:hAnsi="Times New Roman" w:cs="Times New Roman"/>
        </w:rPr>
        <w:t>označená „</w:t>
      </w:r>
      <w:r w:rsidRPr="003100A2" w:rsidR="008B1F40">
        <w:rPr>
          <w:rFonts w:ascii="Times New Roman" w:hAnsi="Times New Roman" w:cs="Times New Roman"/>
        </w:rPr>
        <w:t>N</w:t>
      </w:r>
      <w:r w:rsidRPr="003100A2">
        <w:rPr>
          <w:rFonts w:ascii="Times New Roman" w:hAnsi="Times New Roman" w:cs="Times New Roman"/>
        </w:rPr>
        <w:t>a predvolanie“</w:t>
      </w:r>
      <w:r w:rsidRPr="003100A2" w:rsidR="003A52BD">
        <w:rPr>
          <w:rFonts w:ascii="Times New Roman" w:hAnsi="Times New Roman" w:cs="Times New Roman"/>
        </w:rPr>
        <w:t>.</w:t>
      </w:r>
    </w:p>
    <w:p w:rsidR="00325E34" w:rsidRPr="003100A2" w:rsidP="00325E34">
      <w:pPr>
        <w:pStyle w:val="BodyText"/>
        <w:rPr>
          <w:rFonts w:ascii="Times New Roman" w:hAnsi="Times New Roman" w:cs="Times New Roman"/>
        </w:rPr>
      </w:pPr>
    </w:p>
    <w:p w:rsidR="00382E1D" w:rsidRPr="003100A2" w:rsidP="00BE36B8">
      <w:pPr>
        <w:pStyle w:val="BodyText"/>
        <w:numPr>
          <w:ilvl w:val="3"/>
          <w:numId w:val="29"/>
        </w:numPr>
        <w:tabs>
          <w:tab w:val="left" w:pos="360"/>
          <w:tab w:val="clear" w:pos="2880"/>
        </w:tabs>
        <w:ind w:left="360"/>
        <w:rPr>
          <w:rFonts w:ascii="Times New Roman" w:hAnsi="Times New Roman" w:cs="Times New Roman"/>
        </w:rPr>
      </w:pPr>
      <w:r w:rsidRPr="003100A2" w:rsidR="00782727">
        <w:rPr>
          <w:rFonts w:ascii="Times New Roman" w:hAnsi="Times New Roman" w:cs="Times New Roman"/>
        </w:rPr>
        <w:t xml:space="preserve">V § 7 sa </w:t>
      </w:r>
      <w:r w:rsidRPr="003100A2" w:rsidR="00E03365">
        <w:rPr>
          <w:rFonts w:ascii="Times New Roman" w:hAnsi="Times New Roman" w:cs="Times New Roman"/>
        </w:rPr>
        <w:t xml:space="preserve">vypúšťa </w:t>
      </w:r>
      <w:r w:rsidRPr="003100A2" w:rsidR="00782727">
        <w:rPr>
          <w:rFonts w:ascii="Times New Roman" w:hAnsi="Times New Roman" w:cs="Times New Roman"/>
        </w:rPr>
        <w:t>odsek 6.</w:t>
      </w:r>
    </w:p>
    <w:p w:rsidR="00782727" w:rsidRPr="003100A2" w:rsidP="00782727">
      <w:pPr>
        <w:pStyle w:val="BodyText"/>
        <w:rPr>
          <w:rFonts w:ascii="Times New Roman" w:hAnsi="Times New Roman" w:cs="Times New Roman"/>
        </w:rPr>
      </w:pPr>
    </w:p>
    <w:p w:rsidR="00782727" w:rsidRPr="003100A2" w:rsidP="00325E34">
      <w:pPr>
        <w:pStyle w:val="BodyText"/>
        <w:ind w:firstLine="360"/>
        <w:rPr>
          <w:rFonts w:ascii="Times New Roman" w:hAnsi="Times New Roman" w:cs="Times New Roman"/>
        </w:rPr>
      </w:pPr>
      <w:r w:rsidRPr="003100A2">
        <w:rPr>
          <w:rFonts w:ascii="Times New Roman" w:hAnsi="Times New Roman" w:cs="Times New Roman"/>
        </w:rPr>
        <w:t>Doterajšie odseky 7 až 10 sa označujú ako odseky 6 až 9.</w:t>
      </w:r>
    </w:p>
    <w:p w:rsidR="00382E1D" w:rsidRPr="003100A2" w:rsidP="00382E1D">
      <w:pPr>
        <w:pStyle w:val="BodyText"/>
        <w:rPr>
          <w:rFonts w:ascii="Times New Roman" w:hAnsi="Times New Roman" w:cs="Times New Roman"/>
        </w:rPr>
      </w:pPr>
    </w:p>
    <w:p w:rsidR="002F63D5" w:rsidRPr="003100A2" w:rsidP="002F63D5">
      <w:pPr>
        <w:pStyle w:val="BodyText"/>
        <w:numPr>
          <w:ilvl w:val="3"/>
          <w:numId w:val="29"/>
        </w:numPr>
        <w:tabs>
          <w:tab w:val="left" w:pos="360"/>
          <w:tab w:val="clear" w:pos="2880"/>
        </w:tabs>
        <w:ind w:left="0" w:firstLine="0"/>
        <w:rPr>
          <w:rFonts w:ascii="Times New Roman" w:hAnsi="Times New Roman" w:cs="Times New Roman"/>
        </w:rPr>
      </w:pPr>
      <w:r w:rsidRPr="003100A2">
        <w:rPr>
          <w:rFonts w:ascii="Times New Roman" w:hAnsi="Times New Roman" w:cs="Times New Roman"/>
        </w:rPr>
        <w:t>V § 8a sa za odsek 2 vkladá nový odsek 3, ktorý znie:</w:t>
      </w:r>
    </w:p>
    <w:p w:rsidR="000C7AC1" w:rsidRPr="003100A2" w:rsidP="000C7AC1">
      <w:pPr>
        <w:pStyle w:val="BodyText"/>
        <w:rPr>
          <w:rFonts w:ascii="Times New Roman" w:hAnsi="Times New Roman" w:cs="Times New Roman"/>
        </w:rPr>
      </w:pPr>
      <w:r w:rsidRPr="003100A2">
        <w:rPr>
          <w:rFonts w:ascii="Times New Roman" w:hAnsi="Times New Roman" w:cs="Times New Roman"/>
        </w:rPr>
        <w:t>„(3) Na základe povinného zdravotného poistenia sa pri ambulantnej zdravotnej starostlivosti poistencom poskytujú bezplatne alebo za čiastočnú úhradu zdravotnícke pomôcky predpísané v súlade s preskripčnými obmedzeniami, indikačnými obmedzeniami, množstvovými a finančnými limitmi uvedenými v zozname zdravotníckych pomôcok.“.</w:t>
      </w:r>
    </w:p>
    <w:p w:rsidR="000C7AC1" w:rsidRPr="003100A2" w:rsidP="000C7AC1">
      <w:pPr>
        <w:pStyle w:val="BodyText"/>
        <w:ind w:left="180" w:firstLine="180"/>
        <w:rPr>
          <w:rFonts w:ascii="Times New Roman" w:hAnsi="Times New Roman" w:cs="Times New Roman"/>
        </w:rPr>
      </w:pPr>
      <w:r w:rsidRPr="003100A2">
        <w:rPr>
          <w:rFonts w:ascii="Times New Roman" w:hAnsi="Times New Roman" w:cs="Times New Roman"/>
        </w:rPr>
        <w:t xml:space="preserve"> </w:t>
      </w:r>
    </w:p>
    <w:p w:rsidR="002F63D5" w:rsidRPr="003100A2" w:rsidP="000C7AC1">
      <w:pPr>
        <w:pStyle w:val="BodyText"/>
        <w:ind w:left="180" w:firstLine="180"/>
        <w:rPr>
          <w:rFonts w:ascii="Times New Roman" w:hAnsi="Times New Roman" w:cs="Times New Roman"/>
        </w:rPr>
      </w:pPr>
      <w:r w:rsidRPr="003100A2" w:rsidR="000C7AC1">
        <w:rPr>
          <w:rFonts w:ascii="Times New Roman" w:hAnsi="Times New Roman" w:cs="Times New Roman"/>
        </w:rPr>
        <w:t>Doterajšie odseky 3 až 8 sa označujú ako odseky 4 až 9.</w:t>
      </w:r>
    </w:p>
    <w:p w:rsidR="002F63D5" w:rsidRPr="003100A2" w:rsidP="00382E1D">
      <w:pPr>
        <w:pStyle w:val="BodyText"/>
        <w:rPr>
          <w:rFonts w:ascii="Times New Roman" w:hAnsi="Times New Roman" w:cs="Times New Roman"/>
        </w:rPr>
      </w:pPr>
    </w:p>
    <w:p w:rsidR="000C7AC1" w:rsidRPr="003100A2" w:rsidP="00987792">
      <w:pPr>
        <w:pStyle w:val="BodyText"/>
        <w:numPr>
          <w:ilvl w:val="3"/>
          <w:numId w:val="29"/>
        </w:numPr>
        <w:tabs>
          <w:tab w:val="left" w:pos="360"/>
          <w:tab w:val="clear" w:pos="2880"/>
        </w:tabs>
        <w:ind w:left="180" w:hanging="180"/>
        <w:rPr>
          <w:rFonts w:ascii="Times New Roman" w:hAnsi="Times New Roman" w:cs="Times New Roman"/>
        </w:rPr>
      </w:pPr>
      <w:r w:rsidRPr="003100A2">
        <w:rPr>
          <w:rFonts w:ascii="Times New Roman" w:hAnsi="Times New Roman" w:cs="Times New Roman"/>
        </w:rPr>
        <w:t>V § 8b sa za odsek 2 vkladá nový odsek 3, ktorý znie:</w:t>
      </w:r>
    </w:p>
    <w:p w:rsidR="000C7AC1" w:rsidRPr="003100A2" w:rsidP="000C7AC1">
      <w:pPr>
        <w:pStyle w:val="BodyText"/>
        <w:rPr>
          <w:rFonts w:ascii="Times New Roman" w:hAnsi="Times New Roman" w:cs="Times New Roman"/>
        </w:rPr>
      </w:pPr>
      <w:r w:rsidRPr="003100A2">
        <w:rPr>
          <w:rFonts w:ascii="Times New Roman" w:hAnsi="Times New Roman" w:cs="Times New Roman"/>
        </w:rPr>
        <w:t>„(3) Na základe povinného zdravotného poistenia sa pri ambulantnej zdravotnej starostlivosti poistencom poskytujú bezplatne alebo za čiastočnú úhradu dietetické potraviny predpísané v súlade s preskripčnými obmedzeniami, indikačnými obmedzeniami, množstvovými a finančnými limitmi uvedenými v zozname dietetických potravín.“.</w:t>
      </w:r>
    </w:p>
    <w:p w:rsidR="00AC237B" w:rsidRPr="003100A2" w:rsidP="00AC237B">
      <w:pPr>
        <w:pStyle w:val="BodyText"/>
        <w:ind w:left="180" w:firstLine="180"/>
        <w:rPr>
          <w:rFonts w:ascii="Times New Roman" w:hAnsi="Times New Roman" w:cs="Times New Roman"/>
        </w:rPr>
      </w:pPr>
    </w:p>
    <w:p w:rsidR="00AC237B" w:rsidRPr="003100A2" w:rsidP="00AC237B">
      <w:pPr>
        <w:pStyle w:val="BodyText"/>
        <w:ind w:left="180" w:firstLine="180"/>
        <w:rPr>
          <w:rFonts w:ascii="Times New Roman" w:hAnsi="Times New Roman" w:cs="Times New Roman"/>
        </w:rPr>
      </w:pPr>
      <w:r w:rsidRPr="003100A2">
        <w:rPr>
          <w:rFonts w:ascii="Times New Roman" w:hAnsi="Times New Roman" w:cs="Times New Roman"/>
        </w:rPr>
        <w:t>Doterajšie odseky 3 až 5 sa označujú ako odseky 4 až 6.</w:t>
      </w:r>
    </w:p>
    <w:p w:rsidR="000C7AC1" w:rsidRPr="003100A2" w:rsidP="000C7AC1">
      <w:pPr>
        <w:pStyle w:val="BodyText"/>
        <w:ind w:left="180" w:firstLine="180"/>
        <w:rPr>
          <w:rFonts w:ascii="Times New Roman" w:hAnsi="Times New Roman" w:cs="Times New Roman"/>
        </w:rPr>
      </w:pPr>
      <w:r w:rsidRPr="003100A2">
        <w:rPr>
          <w:rFonts w:ascii="Times New Roman" w:hAnsi="Times New Roman" w:cs="Times New Roman"/>
        </w:rPr>
        <w:t xml:space="preserve"> </w:t>
      </w:r>
    </w:p>
    <w:p w:rsidR="00BE36B8" w:rsidRPr="003100A2" w:rsidP="00987792">
      <w:pPr>
        <w:pStyle w:val="BodyText"/>
        <w:numPr>
          <w:ilvl w:val="3"/>
          <w:numId w:val="29"/>
        </w:numPr>
        <w:tabs>
          <w:tab w:val="left" w:pos="360"/>
          <w:tab w:val="clear" w:pos="2880"/>
        </w:tabs>
        <w:ind w:left="180" w:hanging="180"/>
        <w:rPr>
          <w:rFonts w:ascii="Times New Roman" w:hAnsi="Times New Roman" w:cs="Times New Roman"/>
        </w:rPr>
      </w:pPr>
      <w:r w:rsidRPr="003100A2">
        <w:rPr>
          <w:rFonts w:ascii="Times New Roman" w:hAnsi="Times New Roman" w:cs="Times New Roman"/>
        </w:rPr>
        <w:t>V § 10 odsek 1 znie:</w:t>
      </w:r>
    </w:p>
    <w:p w:rsidR="00AE7E18" w:rsidRPr="003100A2" w:rsidP="00BE36B8">
      <w:pPr>
        <w:pStyle w:val="BodyText"/>
        <w:rPr>
          <w:rFonts w:ascii="Times New Roman" w:hAnsi="Times New Roman" w:cs="Times New Roman"/>
        </w:rPr>
      </w:pPr>
      <w:r w:rsidRPr="003100A2" w:rsidR="00BE36B8">
        <w:rPr>
          <w:rFonts w:ascii="Times New Roman" w:hAnsi="Times New Roman" w:cs="Times New Roman"/>
        </w:rPr>
        <w:t xml:space="preserve">„(1) Poisťovňa je povinná uhradiť lekárni alebo výdajni zdravotníckych pomôcok cenu vydaných liekov, zdravotníckych pomôcok a dietetických potravín </w:t>
      </w:r>
      <w:r w:rsidRPr="003100A2">
        <w:rPr>
          <w:rFonts w:ascii="Times New Roman" w:hAnsi="Times New Roman" w:cs="Times New Roman"/>
        </w:rPr>
        <w:t>ustanovenú osobitnými predpismi podľa § 39 ods. 3 až 5.“.</w:t>
      </w:r>
    </w:p>
    <w:p w:rsidR="00AE7E18" w:rsidRPr="003100A2" w:rsidP="00BE36B8">
      <w:pPr>
        <w:pStyle w:val="BodyText"/>
        <w:rPr>
          <w:rFonts w:ascii="Times New Roman" w:hAnsi="Times New Roman" w:cs="Times New Roman"/>
        </w:rPr>
      </w:pPr>
    </w:p>
    <w:p w:rsidR="00987792" w:rsidRPr="003100A2" w:rsidP="00987792">
      <w:pPr>
        <w:pStyle w:val="BodyText"/>
        <w:numPr>
          <w:ilvl w:val="3"/>
          <w:numId w:val="29"/>
        </w:numPr>
        <w:tabs>
          <w:tab w:val="left" w:pos="360"/>
          <w:tab w:val="clear" w:pos="2880"/>
        </w:tabs>
        <w:ind w:left="180" w:hanging="180"/>
        <w:rPr>
          <w:rFonts w:ascii="Times New Roman" w:hAnsi="Times New Roman" w:cs="Times New Roman"/>
        </w:rPr>
      </w:pPr>
      <w:r w:rsidRPr="003100A2">
        <w:rPr>
          <w:rFonts w:ascii="Times New Roman" w:hAnsi="Times New Roman" w:cs="Times New Roman"/>
        </w:rPr>
        <w:t>V § 36 odsek 1 znie:</w:t>
      </w:r>
    </w:p>
    <w:p w:rsidR="00987792" w:rsidRPr="003100A2" w:rsidP="00987792">
      <w:pPr>
        <w:pStyle w:val="BodyText"/>
        <w:ind w:left="360" w:hanging="360"/>
        <w:rPr>
          <w:rFonts w:ascii="Times New Roman" w:hAnsi="Times New Roman" w:cs="Times New Roman"/>
        </w:rPr>
      </w:pPr>
      <w:r w:rsidRPr="003100A2">
        <w:rPr>
          <w:rFonts w:ascii="Times New Roman" w:hAnsi="Times New Roman" w:cs="Times New Roman"/>
        </w:rPr>
        <w:t xml:space="preserve">„(1) Poistencovi možno poskytnúť len s predchádzajúcim súhlasom revízneho lekára </w:t>
      </w:r>
      <w:r w:rsidRPr="003100A2">
        <w:rPr>
          <w:rFonts w:ascii="Times New Roman" w:hAnsi="Times New Roman" w:cs="Times New Roman"/>
          <w:vertAlign w:val="superscript"/>
        </w:rPr>
        <w:t>21d</w:t>
      </w:r>
      <w:r w:rsidRPr="003100A2" w:rsidR="003A52BD">
        <w:rPr>
          <w:rFonts w:ascii="Times New Roman" w:hAnsi="Times New Roman" w:cs="Times New Roman"/>
        </w:rPr>
        <w:t>)</w:t>
      </w:r>
      <w:r w:rsidRPr="003100A2">
        <w:rPr>
          <w:rFonts w:ascii="Times New Roman" w:hAnsi="Times New Roman" w:cs="Times New Roman"/>
        </w:rPr>
        <w:t>:</w:t>
      </w:r>
    </w:p>
    <w:p w:rsidR="00987792" w:rsidRPr="003100A2" w:rsidP="00987792">
      <w:pPr>
        <w:pStyle w:val="BodyText"/>
        <w:numPr>
          <w:ilvl w:val="0"/>
          <w:numId w:val="39"/>
        </w:numPr>
        <w:tabs>
          <w:tab w:val="clear" w:pos="720"/>
        </w:tabs>
        <w:ind w:left="360"/>
        <w:rPr>
          <w:rFonts w:ascii="Times New Roman" w:hAnsi="Times New Roman" w:cs="Times New Roman"/>
        </w:rPr>
      </w:pPr>
      <w:r w:rsidRPr="003100A2">
        <w:rPr>
          <w:rFonts w:ascii="Times New Roman" w:hAnsi="Times New Roman" w:cs="Times New Roman"/>
        </w:rPr>
        <w:t>zdravotný výkon, ktorý nie je uvedený v prílohe č. 1,</w:t>
      </w:r>
    </w:p>
    <w:p w:rsidR="00987792" w:rsidRPr="003100A2" w:rsidP="00987792">
      <w:pPr>
        <w:pStyle w:val="BodyText"/>
        <w:numPr>
          <w:ilvl w:val="0"/>
          <w:numId w:val="39"/>
        </w:numPr>
        <w:tabs>
          <w:tab w:val="clear" w:pos="720"/>
        </w:tabs>
        <w:ind w:left="360"/>
        <w:rPr>
          <w:rFonts w:ascii="Times New Roman" w:hAnsi="Times New Roman" w:cs="Times New Roman"/>
        </w:rPr>
      </w:pPr>
      <w:r w:rsidRPr="003100A2">
        <w:rPr>
          <w:rFonts w:ascii="Times New Roman" w:hAnsi="Times New Roman" w:cs="Times New Roman"/>
        </w:rPr>
        <w:t>registrovaný liek, ktorý nie je uvedený v zozname liekov (§ 8 ods. 9),</w:t>
      </w:r>
    </w:p>
    <w:p w:rsidR="00114B61" w:rsidRPr="003100A2" w:rsidP="00987792">
      <w:pPr>
        <w:pStyle w:val="BodyText"/>
        <w:numPr>
          <w:ilvl w:val="0"/>
          <w:numId w:val="39"/>
        </w:numPr>
        <w:tabs>
          <w:tab w:val="clear" w:pos="720"/>
        </w:tabs>
        <w:ind w:left="360"/>
        <w:rPr>
          <w:rFonts w:ascii="Times New Roman" w:hAnsi="Times New Roman" w:cs="Times New Roman"/>
        </w:rPr>
      </w:pPr>
      <w:r w:rsidRPr="003100A2" w:rsidR="00987792">
        <w:rPr>
          <w:rFonts w:ascii="Times New Roman" w:hAnsi="Times New Roman" w:cs="Times New Roman"/>
        </w:rPr>
        <w:t>registrovaný liek v inej než schválenej terapeutickej indikácii alebo liek povolený ministerstvom</w:t>
      </w:r>
      <w:r w:rsidRPr="003100A2" w:rsidR="003A52BD">
        <w:rPr>
          <w:rFonts w:ascii="Times New Roman" w:hAnsi="Times New Roman" w:cs="Times New Roman"/>
        </w:rPr>
        <w:t>,</w:t>
      </w:r>
      <w:r w:rsidRPr="003100A2" w:rsidR="00987792">
        <w:rPr>
          <w:rFonts w:ascii="Times New Roman" w:hAnsi="Times New Roman" w:cs="Times New Roman"/>
        </w:rPr>
        <w:t xml:space="preserve"> </w:t>
      </w:r>
      <w:r w:rsidRPr="003100A2">
        <w:rPr>
          <w:rFonts w:ascii="Times New Roman" w:hAnsi="Times New Roman" w:cs="Times New Roman"/>
          <w:vertAlign w:val="superscript"/>
        </w:rPr>
        <w:t>21c</w:t>
      </w:r>
      <w:r w:rsidRPr="003100A2" w:rsidR="003A52BD">
        <w:rPr>
          <w:rFonts w:ascii="Times New Roman" w:hAnsi="Times New Roman" w:cs="Times New Roman"/>
        </w:rPr>
        <w:t>)</w:t>
      </w:r>
    </w:p>
    <w:p w:rsidR="00987792" w:rsidRPr="003100A2" w:rsidP="00987792">
      <w:pPr>
        <w:pStyle w:val="BodyText"/>
        <w:numPr>
          <w:ilvl w:val="0"/>
          <w:numId w:val="39"/>
        </w:numPr>
        <w:tabs>
          <w:tab w:val="clear" w:pos="720"/>
        </w:tabs>
        <w:ind w:left="360"/>
        <w:rPr>
          <w:rFonts w:ascii="Times New Roman" w:hAnsi="Times New Roman" w:cs="Times New Roman"/>
        </w:rPr>
      </w:pPr>
      <w:r w:rsidRPr="003100A2" w:rsidR="00114B61">
        <w:rPr>
          <w:rFonts w:ascii="Times New Roman" w:hAnsi="Times New Roman" w:cs="Times New Roman"/>
        </w:rPr>
        <w:t xml:space="preserve">registrovaný liek, ktorý je uvedený v zozname liekov (§ 8 ods. 9) </w:t>
      </w:r>
      <w:r w:rsidRPr="003100A2" w:rsidR="0041207D">
        <w:rPr>
          <w:rFonts w:ascii="Times New Roman" w:hAnsi="Times New Roman" w:cs="Times New Roman"/>
        </w:rPr>
        <w:t>a nie je predpísaný v súlade s preskripčnými obmedzeniami alebo indikačnými obmedzeniami uvedenými v zozname liekov,</w:t>
      </w:r>
    </w:p>
    <w:p w:rsidR="0041207D" w:rsidRPr="003100A2" w:rsidP="00987792">
      <w:pPr>
        <w:pStyle w:val="BodyText"/>
        <w:numPr>
          <w:ilvl w:val="0"/>
          <w:numId w:val="39"/>
        </w:numPr>
        <w:tabs>
          <w:tab w:val="clear" w:pos="720"/>
        </w:tabs>
        <w:ind w:left="360"/>
        <w:rPr>
          <w:rFonts w:ascii="Times New Roman" w:hAnsi="Times New Roman" w:cs="Times New Roman"/>
        </w:rPr>
      </w:pPr>
      <w:r w:rsidRPr="003100A2">
        <w:rPr>
          <w:rFonts w:ascii="Times New Roman" w:hAnsi="Times New Roman" w:cs="Times New Roman"/>
        </w:rPr>
        <w:t>zdravotnícku pomôcku, ktorá nie je uvedená v zozname zdravotníckych pomôcok (§ 39 ods. 4) a spĺňa požiadavky na uvedenie na trh,</w:t>
      </w:r>
    </w:p>
    <w:p w:rsidR="005A0CD9" w:rsidRPr="003100A2" w:rsidP="00705C91">
      <w:pPr>
        <w:pStyle w:val="BodyText"/>
        <w:numPr>
          <w:ilvl w:val="0"/>
          <w:numId w:val="39"/>
        </w:numPr>
        <w:tabs>
          <w:tab w:val="clear" w:pos="720"/>
        </w:tabs>
        <w:ind w:left="360"/>
        <w:rPr>
          <w:rFonts w:ascii="Times New Roman" w:hAnsi="Times New Roman" w:cs="Times New Roman"/>
        </w:rPr>
      </w:pPr>
      <w:r w:rsidRPr="003100A2" w:rsidR="0041207D">
        <w:rPr>
          <w:rFonts w:ascii="Times New Roman" w:hAnsi="Times New Roman" w:cs="Times New Roman"/>
        </w:rPr>
        <w:t>zdravotnícku pomôcku, ktorá je uvedená v zozname zdravotníckych pomôcok (§ 39 ods. 4) a nie je predpísaná  v</w:t>
      </w:r>
      <w:r w:rsidRPr="003100A2" w:rsidR="00705C91">
        <w:rPr>
          <w:rFonts w:ascii="Times New Roman" w:hAnsi="Times New Roman" w:cs="Times New Roman"/>
        </w:rPr>
        <w:t> </w:t>
      </w:r>
      <w:r w:rsidRPr="003100A2" w:rsidR="0041207D">
        <w:rPr>
          <w:rFonts w:ascii="Times New Roman" w:hAnsi="Times New Roman" w:cs="Times New Roman"/>
        </w:rPr>
        <w:t>súlade</w:t>
      </w:r>
      <w:r w:rsidRPr="003100A2" w:rsidR="00705C91">
        <w:rPr>
          <w:rFonts w:ascii="Times New Roman" w:hAnsi="Times New Roman" w:cs="Times New Roman"/>
        </w:rPr>
        <w:t xml:space="preserve"> preskripčnými obmedzeniami alebo indikačnými obmedzeniami </w:t>
      </w:r>
      <w:r w:rsidRPr="003100A2">
        <w:rPr>
          <w:rFonts w:ascii="Times New Roman" w:hAnsi="Times New Roman" w:cs="Times New Roman"/>
        </w:rPr>
        <w:t xml:space="preserve">alebo množstvovými alebo finančnými limitmi </w:t>
      </w:r>
      <w:r w:rsidRPr="003100A2" w:rsidR="00705C91">
        <w:rPr>
          <w:rFonts w:ascii="Times New Roman" w:hAnsi="Times New Roman" w:cs="Times New Roman"/>
        </w:rPr>
        <w:t xml:space="preserve">uvedenými v zozname </w:t>
      </w:r>
      <w:r w:rsidRPr="003100A2">
        <w:rPr>
          <w:rFonts w:ascii="Times New Roman" w:hAnsi="Times New Roman" w:cs="Times New Roman"/>
        </w:rPr>
        <w:t>zdravotníckych pomôcok</w:t>
      </w:r>
      <w:r w:rsidRPr="003100A2" w:rsidR="000C7AC1">
        <w:rPr>
          <w:rFonts w:ascii="Times New Roman" w:hAnsi="Times New Roman" w:cs="Times New Roman"/>
        </w:rPr>
        <w:t xml:space="preserve">, </w:t>
      </w:r>
    </w:p>
    <w:p w:rsidR="002F63D5" w:rsidRPr="003100A2" w:rsidP="00705C91">
      <w:pPr>
        <w:pStyle w:val="BodyText"/>
        <w:numPr>
          <w:ilvl w:val="0"/>
          <w:numId w:val="39"/>
        </w:numPr>
        <w:tabs>
          <w:tab w:val="clear" w:pos="720"/>
        </w:tabs>
        <w:ind w:left="360"/>
        <w:rPr>
          <w:rFonts w:ascii="Times New Roman" w:hAnsi="Times New Roman" w:cs="Times New Roman"/>
        </w:rPr>
      </w:pPr>
      <w:r w:rsidRPr="003100A2" w:rsidR="005A0CD9">
        <w:rPr>
          <w:rFonts w:ascii="Times New Roman" w:hAnsi="Times New Roman" w:cs="Times New Roman"/>
        </w:rPr>
        <w:t>dietetickú potravinu</w:t>
      </w:r>
      <w:r w:rsidRPr="003100A2">
        <w:rPr>
          <w:rFonts w:ascii="Times New Roman" w:hAnsi="Times New Roman" w:cs="Times New Roman"/>
        </w:rPr>
        <w:t>, ktorá nie je uvedená v zozname dietetických potravín (§ 8b ods. 2)</w:t>
      </w:r>
      <w:r w:rsidRPr="003100A2" w:rsidR="005A0CD9">
        <w:rPr>
          <w:rFonts w:ascii="Times New Roman" w:hAnsi="Times New Roman" w:cs="Times New Roman"/>
        </w:rPr>
        <w:t xml:space="preserve"> </w:t>
      </w:r>
      <w:r w:rsidRPr="003100A2">
        <w:rPr>
          <w:rFonts w:ascii="Times New Roman" w:hAnsi="Times New Roman" w:cs="Times New Roman"/>
        </w:rPr>
        <w:t xml:space="preserve"> a spĺňa požiadavky na uvedenie na trh,</w:t>
      </w:r>
    </w:p>
    <w:p w:rsidR="00705C91" w:rsidRPr="003100A2" w:rsidP="002F63D5">
      <w:pPr>
        <w:pStyle w:val="BodyText"/>
        <w:numPr>
          <w:ilvl w:val="0"/>
          <w:numId w:val="39"/>
        </w:numPr>
        <w:tabs>
          <w:tab w:val="clear" w:pos="720"/>
        </w:tabs>
        <w:ind w:left="360"/>
        <w:rPr>
          <w:rFonts w:ascii="Times New Roman" w:hAnsi="Times New Roman" w:cs="Times New Roman"/>
        </w:rPr>
      </w:pPr>
      <w:r w:rsidRPr="003100A2" w:rsidR="002F63D5">
        <w:rPr>
          <w:rFonts w:ascii="Times New Roman" w:hAnsi="Times New Roman" w:cs="Times New Roman"/>
        </w:rPr>
        <w:t>dietetickú potravinu, ktorá je uvedená v zozname dietetických potravín (§ 8b ods. 2) a nie je predpísaná  v súlade preskripčnými obmedzeniami alebo indikačnými obmedzeniami alebo množstvovými alebo finančnými limitmi uvedenými v zozname dietetických potravín.</w:t>
      </w:r>
      <w:r w:rsidRPr="003100A2" w:rsidR="005A0CD9">
        <w:rPr>
          <w:rFonts w:ascii="Times New Roman" w:hAnsi="Times New Roman" w:cs="Times New Roman"/>
        </w:rPr>
        <w:t>“.</w:t>
      </w:r>
    </w:p>
    <w:p w:rsidR="00987792" w:rsidRPr="003100A2" w:rsidP="00987792">
      <w:pPr>
        <w:pStyle w:val="BodyText"/>
        <w:ind w:left="360" w:hanging="360"/>
        <w:rPr>
          <w:rFonts w:ascii="Times New Roman" w:hAnsi="Times New Roman" w:cs="Times New Roman"/>
        </w:rPr>
      </w:pPr>
    </w:p>
    <w:p w:rsidR="000F13F8" w:rsidRPr="003100A2" w:rsidP="000F13F8">
      <w:pPr>
        <w:pStyle w:val="BodyText"/>
        <w:numPr>
          <w:ilvl w:val="3"/>
          <w:numId w:val="29"/>
        </w:numPr>
        <w:tabs>
          <w:tab w:val="left" w:pos="360"/>
          <w:tab w:val="clear" w:pos="2880"/>
        </w:tabs>
        <w:ind w:left="360"/>
        <w:rPr>
          <w:rFonts w:ascii="Times New Roman" w:hAnsi="Times New Roman" w:cs="Times New Roman"/>
        </w:rPr>
      </w:pPr>
      <w:r w:rsidRPr="003100A2" w:rsidR="00325E34">
        <w:rPr>
          <w:rFonts w:ascii="Times New Roman" w:hAnsi="Times New Roman" w:cs="Times New Roman"/>
        </w:rPr>
        <w:t xml:space="preserve">V § 38a ods. 2 </w:t>
      </w:r>
      <w:r w:rsidRPr="003100A2">
        <w:rPr>
          <w:rFonts w:ascii="Times New Roman" w:hAnsi="Times New Roman" w:cs="Times New Roman"/>
        </w:rPr>
        <w:t xml:space="preserve">sa vypúšťa </w:t>
      </w:r>
      <w:r w:rsidRPr="003100A2" w:rsidR="00325E34">
        <w:rPr>
          <w:rFonts w:ascii="Times New Roman" w:hAnsi="Times New Roman" w:cs="Times New Roman"/>
        </w:rPr>
        <w:t>písmeno g)</w:t>
      </w:r>
      <w:r w:rsidRPr="003100A2">
        <w:rPr>
          <w:rFonts w:ascii="Times New Roman" w:hAnsi="Times New Roman" w:cs="Times New Roman"/>
        </w:rPr>
        <w:t>.</w:t>
      </w:r>
    </w:p>
    <w:p w:rsidR="000F13F8" w:rsidRPr="003100A2" w:rsidP="000F13F8">
      <w:pPr>
        <w:pStyle w:val="BodyText"/>
        <w:rPr>
          <w:rFonts w:ascii="Times New Roman" w:hAnsi="Times New Roman" w:cs="Times New Roman"/>
        </w:rPr>
      </w:pPr>
    </w:p>
    <w:p w:rsidR="00E2429C" w:rsidRPr="003100A2" w:rsidP="00E2429C">
      <w:pPr>
        <w:pStyle w:val="BodyText"/>
        <w:ind w:firstLine="360"/>
        <w:rPr>
          <w:rFonts w:ascii="Times New Roman" w:hAnsi="Times New Roman" w:cs="Times New Roman"/>
        </w:rPr>
      </w:pPr>
      <w:r w:rsidRPr="003100A2">
        <w:rPr>
          <w:rFonts w:ascii="Times New Roman" w:hAnsi="Times New Roman" w:cs="Times New Roman"/>
        </w:rPr>
        <w:t>Doterajšie písmená h) až r) sa označujú ako písmená g) až p).</w:t>
      </w:r>
    </w:p>
    <w:p w:rsidR="00E2429C" w:rsidRPr="003100A2" w:rsidP="00E2429C">
      <w:pPr>
        <w:pStyle w:val="BodyText"/>
        <w:ind w:firstLine="360"/>
        <w:rPr>
          <w:rFonts w:ascii="Times New Roman" w:hAnsi="Times New Roman" w:cs="Times New Roman"/>
        </w:rPr>
      </w:pPr>
    </w:p>
    <w:p w:rsidR="000F13F8" w:rsidRPr="003100A2" w:rsidP="000F13F8">
      <w:pPr>
        <w:pStyle w:val="BodyText"/>
        <w:numPr>
          <w:ilvl w:val="3"/>
          <w:numId w:val="29"/>
        </w:numPr>
        <w:tabs>
          <w:tab w:val="left" w:pos="360"/>
          <w:tab w:val="clear" w:pos="2880"/>
        </w:tabs>
        <w:ind w:left="360"/>
        <w:rPr>
          <w:rFonts w:ascii="Times New Roman" w:hAnsi="Times New Roman" w:cs="Times New Roman"/>
        </w:rPr>
      </w:pPr>
      <w:r w:rsidRPr="003100A2">
        <w:rPr>
          <w:rFonts w:ascii="Times New Roman" w:hAnsi="Times New Roman" w:cs="Times New Roman"/>
        </w:rPr>
        <w:t>V § 38b ods. 1 sa na konci prvej vety vkladá bodkočiarka a slová „ak je rozhodovanie o zaradení lieku do zoznamu liekov súčasťou spoločného administratívneho konania s rozhodovaním o úradnom určovaní cien podľa osobitného predpisu,</w:t>
      </w:r>
      <w:r w:rsidRPr="003100A2">
        <w:rPr>
          <w:rFonts w:ascii="Times New Roman" w:hAnsi="Times New Roman" w:cs="Times New Roman"/>
          <w:vertAlign w:val="superscript"/>
        </w:rPr>
        <w:t>26ba</w:t>
      </w:r>
      <w:r w:rsidRPr="003100A2">
        <w:rPr>
          <w:rFonts w:ascii="Times New Roman" w:hAnsi="Times New Roman" w:cs="Times New Roman"/>
        </w:rPr>
        <w:t xml:space="preserve">) lehota sa predlžuje o ďalších 90 dní.“.  </w:t>
      </w:r>
    </w:p>
    <w:p w:rsidR="004524F0" w:rsidRPr="003100A2" w:rsidP="000F13F8">
      <w:pPr>
        <w:pStyle w:val="BodyText"/>
        <w:rPr>
          <w:rFonts w:ascii="Times New Roman" w:hAnsi="Times New Roman" w:cs="Times New Roman"/>
        </w:rPr>
      </w:pPr>
      <w:r w:rsidRPr="003100A2" w:rsidR="000F13F8">
        <w:rPr>
          <w:rFonts w:ascii="Times New Roman" w:hAnsi="Times New Roman" w:cs="Times New Roman"/>
        </w:rPr>
        <w:t xml:space="preserve"> </w:t>
      </w:r>
    </w:p>
    <w:p w:rsidR="000F13F8" w:rsidRPr="003100A2" w:rsidP="000F13F8">
      <w:pPr>
        <w:pStyle w:val="BodyText"/>
        <w:rPr>
          <w:rFonts w:ascii="Times New Roman" w:hAnsi="Times New Roman" w:cs="Times New Roman"/>
        </w:rPr>
      </w:pPr>
      <w:r w:rsidRPr="003100A2">
        <w:rPr>
          <w:rFonts w:ascii="Times New Roman" w:hAnsi="Times New Roman" w:cs="Times New Roman"/>
        </w:rPr>
        <w:t>Poznámka pod čiarou k odkazu 26ba znie:</w:t>
      </w:r>
    </w:p>
    <w:p w:rsidR="000F13F8" w:rsidRPr="003100A2" w:rsidP="000F13F8">
      <w:pPr>
        <w:pStyle w:val="BodyText"/>
        <w:rPr>
          <w:rFonts w:ascii="Times New Roman" w:hAnsi="Times New Roman" w:cs="Times New Roman"/>
        </w:rPr>
      </w:pPr>
      <w:r w:rsidRPr="003100A2">
        <w:rPr>
          <w:rFonts w:ascii="Times New Roman" w:hAnsi="Times New Roman" w:cs="Times New Roman"/>
        </w:rPr>
        <w:t>„</w:t>
      </w:r>
      <w:r w:rsidRPr="003100A2">
        <w:rPr>
          <w:rFonts w:ascii="Times New Roman" w:hAnsi="Times New Roman" w:cs="Times New Roman"/>
          <w:vertAlign w:val="superscript"/>
        </w:rPr>
        <w:t>26ba</w:t>
      </w:r>
      <w:r w:rsidRPr="003100A2" w:rsidR="00E03365">
        <w:rPr>
          <w:rFonts w:ascii="Times New Roman" w:hAnsi="Times New Roman" w:cs="Times New Roman"/>
        </w:rPr>
        <w:t>) § 46 zákona č. 140/1998 Z. z.</w:t>
      </w:r>
      <w:r w:rsidRPr="003100A2" w:rsidR="00E2429C">
        <w:rPr>
          <w:rFonts w:ascii="Times New Roman" w:hAnsi="Times New Roman" w:cs="Times New Roman"/>
        </w:rPr>
        <w:t>“.</w:t>
      </w:r>
    </w:p>
    <w:p w:rsidR="000F13F8" w:rsidRPr="003100A2" w:rsidP="000F13F8">
      <w:pPr>
        <w:pStyle w:val="BodyText"/>
        <w:rPr>
          <w:rFonts w:ascii="Times New Roman" w:hAnsi="Times New Roman" w:cs="Times New Roman"/>
        </w:rPr>
      </w:pPr>
    </w:p>
    <w:p w:rsidR="004524F0" w:rsidRPr="003100A2" w:rsidP="00325E34">
      <w:pPr>
        <w:pStyle w:val="BodyText"/>
        <w:numPr>
          <w:ilvl w:val="3"/>
          <w:numId w:val="29"/>
        </w:numPr>
        <w:tabs>
          <w:tab w:val="left" w:pos="360"/>
          <w:tab w:val="clear" w:pos="2880"/>
        </w:tabs>
        <w:ind w:left="360"/>
        <w:rPr>
          <w:rFonts w:ascii="Times New Roman" w:hAnsi="Times New Roman" w:cs="Times New Roman"/>
        </w:rPr>
      </w:pPr>
      <w:r w:rsidRPr="003100A2">
        <w:rPr>
          <w:rFonts w:ascii="Times New Roman" w:hAnsi="Times New Roman" w:cs="Times New Roman"/>
        </w:rPr>
        <w:t>V § 38d ods. 2 písmeno f) znie:</w:t>
      </w:r>
    </w:p>
    <w:p w:rsidR="004524F0" w:rsidRPr="003100A2" w:rsidP="004E2210">
      <w:pPr>
        <w:pStyle w:val="BodyText"/>
        <w:ind w:left="360" w:hanging="360"/>
        <w:rPr>
          <w:rFonts w:ascii="Times New Roman" w:hAnsi="Times New Roman" w:cs="Times New Roman"/>
        </w:rPr>
      </w:pPr>
      <w:r w:rsidRPr="003100A2">
        <w:rPr>
          <w:rFonts w:ascii="Times New Roman" w:hAnsi="Times New Roman" w:cs="Times New Roman"/>
        </w:rPr>
        <w:t xml:space="preserve">„f) </w:t>
      </w:r>
      <w:r w:rsidRPr="003100A2" w:rsidR="00E2429C">
        <w:rPr>
          <w:rFonts w:ascii="Times New Roman" w:hAnsi="Times New Roman" w:cs="Times New Roman"/>
        </w:rPr>
        <w:t xml:space="preserve">návrh maximálnej ceny od výrobcu a prepočet na maximálnu cenu vo výdajni zdravotníckych pomôcok, ak ide o zdravotnícku pomôcku, ktorej cenu úradne určuje ministerstvo, alebo zmluvnú cenu zdravotníckej pomôcky so zdravotnými poisťovňami, ak ide o zdravotnícku pomôcku, ktorej cenu úradne neurčuje ministerstvo,“. </w:t>
      </w:r>
    </w:p>
    <w:p w:rsidR="00325E34" w:rsidRPr="003100A2" w:rsidP="00382E1D">
      <w:pPr>
        <w:pStyle w:val="BodyText"/>
        <w:rPr>
          <w:rFonts w:ascii="Times New Roman" w:hAnsi="Times New Roman" w:cs="Times New Roman"/>
        </w:rPr>
      </w:pPr>
    </w:p>
    <w:p w:rsidR="004E2210" w:rsidRPr="003100A2" w:rsidP="00647C4F">
      <w:pPr>
        <w:pStyle w:val="BodyText"/>
        <w:numPr>
          <w:ilvl w:val="3"/>
          <w:numId w:val="29"/>
        </w:numPr>
        <w:tabs>
          <w:tab w:val="left" w:pos="360"/>
          <w:tab w:val="clear" w:pos="2880"/>
        </w:tabs>
        <w:ind w:left="360" w:hanging="540"/>
        <w:rPr>
          <w:rFonts w:ascii="Times New Roman" w:hAnsi="Times New Roman" w:cs="Times New Roman"/>
        </w:rPr>
      </w:pPr>
      <w:r w:rsidRPr="003100A2">
        <w:rPr>
          <w:rFonts w:ascii="Times New Roman" w:hAnsi="Times New Roman" w:cs="Times New Roman"/>
        </w:rPr>
        <w:t xml:space="preserve">V § 38d ods. 3 </w:t>
      </w:r>
      <w:r w:rsidRPr="003100A2" w:rsidR="00E2429C">
        <w:rPr>
          <w:rFonts w:ascii="Times New Roman" w:hAnsi="Times New Roman" w:cs="Times New Roman"/>
        </w:rPr>
        <w:t xml:space="preserve">sa </w:t>
      </w:r>
      <w:r w:rsidRPr="003100A2" w:rsidR="00E03365">
        <w:rPr>
          <w:rFonts w:ascii="Times New Roman" w:hAnsi="Times New Roman" w:cs="Times New Roman"/>
        </w:rPr>
        <w:t xml:space="preserve">vypúšťa </w:t>
      </w:r>
      <w:r w:rsidRPr="003100A2">
        <w:rPr>
          <w:rFonts w:ascii="Times New Roman" w:hAnsi="Times New Roman" w:cs="Times New Roman"/>
        </w:rPr>
        <w:t>písmeno b)</w:t>
      </w:r>
      <w:r w:rsidRPr="003100A2" w:rsidR="00E2429C">
        <w:rPr>
          <w:rFonts w:ascii="Times New Roman" w:hAnsi="Times New Roman" w:cs="Times New Roman"/>
        </w:rPr>
        <w:t>.</w:t>
      </w:r>
    </w:p>
    <w:p w:rsidR="00E2429C" w:rsidRPr="003100A2" w:rsidP="00755599">
      <w:pPr>
        <w:pStyle w:val="BodyText"/>
        <w:rPr>
          <w:rFonts w:ascii="Times New Roman" w:hAnsi="Times New Roman" w:cs="Times New Roman"/>
        </w:rPr>
      </w:pPr>
    </w:p>
    <w:p w:rsidR="00E2429C" w:rsidRPr="003100A2" w:rsidP="00E2429C">
      <w:pPr>
        <w:pStyle w:val="BodyText"/>
        <w:ind w:firstLine="360"/>
        <w:rPr>
          <w:rFonts w:ascii="Times New Roman" w:hAnsi="Times New Roman" w:cs="Times New Roman"/>
        </w:rPr>
      </w:pPr>
      <w:r w:rsidRPr="003100A2">
        <w:rPr>
          <w:rFonts w:ascii="Times New Roman" w:hAnsi="Times New Roman" w:cs="Times New Roman"/>
        </w:rPr>
        <w:t xml:space="preserve">Doterajšie písmená </w:t>
      </w:r>
      <w:r w:rsidRPr="003100A2" w:rsidR="00647C4F">
        <w:rPr>
          <w:rFonts w:ascii="Times New Roman" w:hAnsi="Times New Roman" w:cs="Times New Roman"/>
        </w:rPr>
        <w:t>c</w:t>
      </w:r>
      <w:r w:rsidRPr="003100A2">
        <w:rPr>
          <w:rFonts w:ascii="Times New Roman" w:hAnsi="Times New Roman" w:cs="Times New Roman"/>
        </w:rPr>
        <w:t xml:space="preserve">) až e) sa označujú ako písmená </w:t>
      </w:r>
      <w:r w:rsidRPr="003100A2" w:rsidR="00647C4F">
        <w:rPr>
          <w:rFonts w:ascii="Times New Roman" w:hAnsi="Times New Roman" w:cs="Times New Roman"/>
        </w:rPr>
        <w:t>b</w:t>
      </w:r>
      <w:r w:rsidRPr="003100A2">
        <w:rPr>
          <w:rFonts w:ascii="Times New Roman" w:hAnsi="Times New Roman" w:cs="Times New Roman"/>
        </w:rPr>
        <w:t xml:space="preserve">) až </w:t>
      </w:r>
      <w:r w:rsidRPr="003100A2" w:rsidR="00647C4F">
        <w:rPr>
          <w:rFonts w:ascii="Times New Roman" w:hAnsi="Times New Roman" w:cs="Times New Roman"/>
        </w:rPr>
        <w:t>d</w:t>
      </w:r>
      <w:r w:rsidRPr="003100A2">
        <w:rPr>
          <w:rFonts w:ascii="Times New Roman" w:hAnsi="Times New Roman" w:cs="Times New Roman"/>
        </w:rPr>
        <w:t>).</w:t>
      </w:r>
    </w:p>
    <w:p w:rsidR="00E2429C" w:rsidRPr="003100A2" w:rsidP="00755599">
      <w:pPr>
        <w:pStyle w:val="BodyText"/>
        <w:rPr>
          <w:rFonts w:ascii="Times New Roman" w:hAnsi="Times New Roman" w:cs="Times New Roman"/>
        </w:rPr>
      </w:pPr>
    </w:p>
    <w:p w:rsidR="00E77507" w:rsidRPr="003100A2" w:rsidP="00647C4F">
      <w:pPr>
        <w:pStyle w:val="BodyText"/>
        <w:numPr>
          <w:ilvl w:val="3"/>
          <w:numId w:val="29"/>
        </w:numPr>
        <w:tabs>
          <w:tab w:val="left" w:pos="360"/>
          <w:tab w:val="clear" w:pos="2880"/>
        </w:tabs>
        <w:ind w:left="360" w:hanging="540"/>
        <w:rPr>
          <w:rFonts w:ascii="Times New Roman" w:hAnsi="Times New Roman" w:cs="Times New Roman"/>
        </w:rPr>
      </w:pPr>
      <w:r w:rsidRPr="003100A2" w:rsidR="00647C4F">
        <w:rPr>
          <w:rFonts w:ascii="Times New Roman" w:hAnsi="Times New Roman" w:cs="Times New Roman"/>
        </w:rPr>
        <w:t>V § 38e ods. 1 sa za slová „zdravotnícke pomôcky“ vkladá bodkočiarka a slová “ak je rozhodovanie o zaradení zdravotníckej pomôcky do zoznamu zdravotníckych pomôcok súčasťou spoločného administratívneho konania s rozhodovaním o úradnom určovaní cien podľa osobitného predpisu,</w:t>
      </w:r>
      <w:r w:rsidRPr="003100A2" w:rsidR="00647C4F">
        <w:rPr>
          <w:rFonts w:ascii="Times New Roman" w:hAnsi="Times New Roman" w:cs="Times New Roman"/>
          <w:vertAlign w:val="superscript"/>
        </w:rPr>
        <w:t xml:space="preserve"> 26ba</w:t>
      </w:r>
      <w:r w:rsidRPr="003100A2" w:rsidR="00647C4F">
        <w:rPr>
          <w:rFonts w:ascii="Times New Roman" w:hAnsi="Times New Roman" w:cs="Times New Roman"/>
        </w:rPr>
        <w:t>) lehota sa predlžuje o ďalších 90 dní.“.</w:t>
      </w:r>
    </w:p>
    <w:p w:rsidR="00E03365" w:rsidRPr="003100A2" w:rsidP="00E77507">
      <w:pPr>
        <w:pStyle w:val="BodyText"/>
        <w:ind w:firstLine="540"/>
        <w:jc w:val="center"/>
        <w:rPr>
          <w:rFonts w:ascii="Times New Roman" w:hAnsi="Times New Roman" w:cs="Times New Roman"/>
        </w:rPr>
      </w:pPr>
    </w:p>
    <w:p w:rsidR="00E03365" w:rsidRPr="003100A2" w:rsidP="00E03365">
      <w:pPr>
        <w:pStyle w:val="BodyText"/>
        <w:tabs>
          <w:tab w:val="left" w:pos="360"/>
        </w:tabs>
        <w:jc w:val="center"/>
        <w:rPr>
          <w:rFonts w:ascii="Times New Roman" w:hAnsi="Times New Roman" w:cs="Times New Roman"/>
        </w:rPr>
      </w:pPr>
      <w:r w:rsidRPr="003100A2">
        <w:rPr>
          <w:rFonts w:ascii="Times New Roman" w:hAnsi="Times New Roman" w:cs="Times New Roman"/>
        </w:rPr>
        <w:t>Čl. III</w:t>
      </w:r>
    </w:p>
    <w:p w:rsidR="00E03365" w:rsidRPr="003100A2" w:rsidP="00E03365">
      <w:pPr>
        <w:pStyle w:val="BodyText"/>
        <w:tabs>
          <w:tab w:val="left" w:pos="360"/>
        </w:tabs>
        <w:jc w:val="center"/>
        <w:rPr>
          <w:rFonts w:ascii="Times New Roman" w:hAnsi="Times New Roman" w:cs="Times New Roman"/>
        </w:rPr>
      </w:pPr>
    </w:p>
    <w:p w:rsidR="00E03365" w:rsidRPr="003100A2" w:rsidP="00E03365">
      <w:pPr>
        <w:pStyle w:val="BodyText"/>
        <w:tabs>
          <w:tab w:val="left" w:pos="360"/>
        </w:tabs>
        <w:ind w:firstLine="540"/>
        <w:rPr>
          <w:rFonts w:ascii="Times New Roman" w:hAnsi="Times New Roman" w:cs="Times New Roman"/>
        </w:rPr>
      </w:pPr>
      <w:r w:rsidRPr="003100A2">
        <w:rPr>
          <w:rFonts w:ascii="Times New Roman" w:hAnsi="Times New Roman" w:cs="Times New Roman"/>
        </w:rPr>
        <w:t>Zákon Národnej rady Slovenskej republiky č. 145/1995 Z. z. o správnych poplatkoch 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118/2002 Z. z., zákona č. 96/2002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199/2004 Z. z. a zákona č. 204/2004 Z. z. sa dopĺňa takto:</w:t>
      </w:r>
    </w:p>
    <w:p w:rsidR="00E03365" w:rsidRPr="003100A2" w:rsidP="00E03365">
      <w:pPr>
        <w:pStyle w:val="BodyText"/>
        <w:tabs>
          <w:tab w:val="left" w:pos="360"/>
        </w:tabs>
        <w:ind w:firstLine="540"/>
        <w:rPr>
          <w:rFonts w:ascii="Times New Roman" w:hAnsi="Times New Roman" w:cs="Times New Roman"/>
        </w:rPr>
      </w:pPr>
    </w:p>
    <w:p w:rsidR="00E03365" w:rsidRPr="003100A2" w:rsidP="00E03365">
      <w:pPr>
        <w:pStyle w:val="BodyText"/>
        <w:rPr>
          <w:rFonts w:ascii="Times New Roman" w:hAnsi="Times New Roman" w:cs="Times New Roman"/>
        </w:rPr>
      </w:pPr>
      <w:r w:rsidRPr="003100A2">
        <w:rPr>
          <w:rFonts w:ascii="Times New Roman" w:hAnsi="Times New Roman" w:cs="Times New Roman"/>
        </w:rPr>
        <w:t>V sadzobníku správnych poplatkov v položke 152 sa za písmenom i) vkladajú nové písmená j) a k), ktoré znejú:</w:t>
      </w:r>
    </w:p>
    <w:p w:rsidR="00E03365" w:rsidRPr="003100A2" w:rsidP="00E03365">
      <w:pPr>
        <w:pStyle w:val="BodyText"/>
        <w:tabs>
          <w:tab w:val="left" w:pos="360"/>
        </w:tabs>
        <w:rPr>
          <w:rFonts w:ascii="Times New Roman" w:hAnsi="Times New Roman" w:cs="Times New Roman"/>
        </w:rPr>
      </w:pPr>
      <w:r w:rsidRPr="003100A2">
        <w:rPr>
          <w:rFonts w:ascii="Times New Roman" w:hAnsi="Times New Roman" w:cs="Times New Roman"/>
        </w:rPr>
        <w:t>„j) žiadosť o vzájomné uznanie registrácie humánneho lieku              60 000 Sk</w:t>
      </w:r>
    </w:p>
    <w:p w:rsidR="00E03365" w:rsidRPr="003100A2" w:rsidP="00E03365">
      <w:pPr>
        <w:pStyle w:val="BodyText"/>
        <w:tabs>
          <w:tab w:val="left" w:pos="360"/>
        </w:tabs>
        <w:rPr>
          <w:rFonts w:ascii="Times New Roman" w:hAnsi="Times New Roman" w:cs="Times New Roman"/>
        </w:rPr>
      </w:pPr>
      <w:r w:rsidRPr="003100A2">
        <w:rPr>
          <w:rFonts w:ascii="Times New Roman" w:hAnsi="Times New Roman" w:cs="Times New Roman"/>
        </w:rPr>
        <w:t>k) žiadosť o vzájomné uznanie registrácie veterinárneho lieku           35 000 Sk“</w:t>
      </w:r>
    </w:p>
    <w:p w:rsidR="00E03365" w:rsidRPr="003100A2" w:rsidP="00E03365">
      <w:pPr>
        <w:pStyle w:val="BodyText"/>
        <w:tabs>
          <w:tab w:val="left" w:pos="360"/>
        </w:tabs>
        <w:rPr>
          <w:rFonts w:ascii="Times New Roman" w:hAnsi="Times New Roman" w:cs="Times New Roman"/>
        </w:rPr>
      </w:pPr>
    </w:p>
    <w:p w:rsidR="00E03365" w:rsidRPr="003100A2" w:rsidP="00E03365">
      <w:pPr>
        <w:pStyle w:val="BodyText"/>
        <w:tabs>
          <w:tab w:val="left" w:pos="360"/>
        </w:tabs>
        <w:ind w:firstLine="540"/>
        <w:rPr>
          <w:rFonts w:ascii="Times New Roman" w:hAnsi="Times New Roman" w:cs="Times New Roman"/>
        </w:rPr>
      </w:pPr>
      <w:r w:rsidRPr="003100A2">
        <w:rPr>
          <w:rFonts w:ascii="Times New Roman" w:hAnsi="Times New Roman" w:cs="Times New Roman"/>
        </w:rPr>
        <w:t>Doterajšie písmená j) až s) sa označujú ako l) až u).</w:t>
      </w:r>
    </w:p>
    <w:p w:rsidR="00647C4F" w:rsidRPr="003100A2" w:rsidP="00E77507">
      <w:pPr>
        <w:pStyle w:val="BodyText"/>
        <w:ind w:firstLine="540"/>
        <w:jc w:val="center"/>
        <w:rPr>
          <w:rFonts w:ascii="Times New Roman" w:hAnsi="Times New Roman" w:cs="Times New Roman"/>
        </w:rPr>
      </w:pPr>
    </w:p>
    <w:p w:rsidR="00E77507" w:rsidRPr="003100A2" w:rsidP="00E77507">
      <w:pPr>
        <w:pStyle w:val="BodyText"/>
        <w:ind w:firstLine="540"/>
        <w:jc w:val="center"/>
        <w:rPr>
          <w:rFonts w:ascii="Times New Roman" w:hAnsi="Times New Roman" w:cs="Times New Roman"/>
        </w:rPr>
      </w:pPr>
      <w:r w:rsidRPr="003100A2">
        <w:rPr>
          <w:rFonts w:ascii="Times New Roman" w:hAnsi="Times New Roman" w:cs="Times New Roman"/>
        </w:rPr>
        <w:t>Čl. I</w:t>
      </w:r>
      <w:r w:rsidRPr="003100A2" w:rsidR="00E03365">
        <w:rPr>
          <w:rFonts w:ascii="Times New Roman" w:hAnsi="Times New Roman" w:cs="Times New Roman"/>
        </w:rPr>
        <w:t>V</w:t>
      </w:r>
    </w:p>
    <w:p w:rsidR="00E77507" w:rsidRPr="003100A2" w:rsidP="00E77507">
      <w:pPr>
        <w:pStyle w:val="BodyText"/>
        <w:ind w:firstLine="540"/>
        <w:jc w:val="center"/>
        <w:rPr>
          <w:rFonts w:ascii="Times New Roman" w:hAnsi="Times New Roman" w:cs="Times New Roman"/>
        </w:rPr>
      </w:pPr>
    </w:p>
    <w:p w:rsidR="00E77507" w:rsidRPr="003100A2" w:rsidP="00E77507">
      <w:pPr>
        <w:pStyle w:val="BodyText"/>
        <w:ind w:firstLine="540"/>
        <w:rPr>
          <w:rFonts w:ascii="Times New Roman" w:hAnsi="Times New Roman" w:cs="Times New Roman"/>
        </w:rPr>
      </w:pPr>
      <w:r w:rsidRPr="003100A2">
        <w:rPr>
          <w:rFonts w:ascii="Times New Roman" w:hAnsi="Times New Roman" w:cs="Times New Roman"/>
        </w:rPr>
        <w:t xml:space="preserve">Zákon č. 76/1998 Z. z. o ochrane ozónovej vrstvy Zeme a o doplnení zákona č. 455/1991 </w:t>
      </w:r>
      <w:r w:rsidRPr="003100A2" w:rsidR="00DB2DD7">
        <w:rPr>
          <w:rFonts w:ascii="Times New Roman" w:hAnsi="Times New Roman" w:cs="Times New Roman"/>
        </w:rPr>
        <w:t xml:space="preserve">Zb. </w:t>
      </w:r>
      <w:r w:rsidRPr="003100A2">
        <w:rPr>
          <w:rFonts w:ascii="Times New Roman" w:hAnsi="Times New Roman" w:cs="Times New Roman"/>
        </w:rPr>
        <w:t>o živnostenskom podnikaní (živnostenský zákon) v znení zákona č. 408</w:t>
      </w:r>
      <w:r w:rsidRPr="003100A2" w:rsidR="00DB2DD7">
        <w:rPr>
          <w:rFonts w:ascii="Times New Roman" w:hAnsi="Times New Roman" w:cs="Times New Roman"/>
        </w:rPr>
        <w:t>/</w:t>
      </w:r>
      <w:r w:rsidRPr="003100A2">
        <w:rPr>
          <w:rFonts w:ascii="Times New Roman" w:hAnsi="Times New Roman" w:cs="Times New Roman"/>
        </w:rPr>
        <w:t>200</w:t>
      </w:r>
      <w:r w:rsidRPr="003100A2" w:rsidR="00962C03">
        <w:rPr>
          <w:rFonts w:ascii="Times New Roman" w:hAnsi="Times New Roman" w:cs="Times New Roman"/>
        </w:rPr>
        <w:t>0</w:t>
      </w:r>
      <w:r w:rsidRPr="003100A2">
        <w:rPr>
          <w:rFonts w:ascii="Times New Roman" w:hAnsi="Times New Roman" w:cs="Times New Roman"/>
        </w:rPr>
        <w:t xml:space="preserve"> Z. z , zákona č. 553/2001 Z. z a zákona č. 5</w:t>
      </w:r>
      <w:r w:rsidRPr="003100A2" w:rsidR="00DB2DD7">
        <w:rPr>
          <w:rFonts w:ascii="Times New Roman" w:hAnsi="Times New Roman" w:cs="Times New Roman"/>
        </w:rPr>
        <w:t>25</w:t>
      </w:r>
      <w:r w:rsidRPr="003100A2">
        <w:rPr>
          <w:rFonts w:ascii="Times New Roman" w:hAnsi="Times New Roman" w:cs="Times New Roman"/>
        </w:rPr>
        <w:t>/2003 Z. z. sa mení a dopĺňa takto</w:t>
      </w:r>
      <w:r w:rsidRPr="003100A2" w:rsidR="00DB2DD7">
        <w:rPr>
          <w:rFonts w:ascii="Times New Roman" w:hAnsi="Times New Roman" w:cs="Times New Roman"/>
        </w:rPr>
        <w:t>:</w:t>
      </w:r>
    </w:p>
    <w:p w:rsidR="00E77507" w:rsidRPr="003100A2" w:rsidP="00E57A43">
      <w:pPr>
        <w:pStyle w:val="BodyText"/>
        <w:rPr>
          <w:rFonts w:ascii="Times New Roman" w:hAnsi="Times New Roman" w:cs="Times New Roman"/>
        </w:rPr>
      </w:pPr>
    </w:p>
    <w:p w:rsidR="00755599" w:rsidRPr="003100A2" w:rsidP="00755599">
      <w:pPr>
        <w:pStyle w:val="BodyText"/>
        <w:rPr>
          <w:rFonts w:ascii="Times New Roman" w:hAnsi="Times New Roman" w:cs="Times New Roman"/>
        </w:rPr>
      </w:pPr>
    </w:p>
    <w:p w:rsidR="003A773F" w:rsidRPr="003100A2" w:rsidP="003A773F">
      <w:pPr>
        <w:pStyle w:val="BodyText"/>
        <w:numPr>
          <w:ilvl w:val="0"/>
          <w:numId w:val="45"/>
        </w:numPr>
        <w:tabs>
          <w:tab w:val="left" w:pos="360"/>
          <w:tab w:val="clear" w:pos="720"/>
        </w:tabs>
        <w:ind w:left="0" w:firstLine="0"/>
        <w:rPr>
          <w:rFonts w:ascii="Times New Roman" w:hAnsi="Times New Roman" w:cs="Times New Roman"/>
        </w:rPr>
      </w:pPr>
      <w:r w:rsidRPr="003100A2" w:rsidR="00E57A43">
        <w:rPr>
          <w:rFonts w:ascii="Times New Roman" w:hAnsi="Times New Roman" w:cs="Times New Roman"/>
        </w:rPr>
        <w:t xml:space="preserve">V § 9 </w:t>
      </w:r>
      <w:r w:rsidRPr="003100A2">
        <w:rPr>
          <w:rFonts w:ascii="Times New Roman" w:hAnsi="Times New Roman" w:cs="Times New Roman"/>
        </w:rPr>
        <w:t xml:space="preserve">sa za </w:t>
      </w:r>
      <w:r w:rsidRPr="003100A2" w:rsidR="00E57A43">
        <w:rPr>
          <w:rFonts w:ascii="Times New Roman" w:hAnsi="Times New Roman" w:cs="Times New Roman"/>
        </w:rPr>
        <w:t>ods</w:t>
      </w:r>
      <w:r w:rsidRPr="003100A2">
        <w:rPr>
          <w:rFonts w:ascii="Times New Roman" w:hAnsi="Times New Roman" w:cs="Times New Roman"/>
        </w:rPr>
        <w:t>ek 1 vkladá nový odsek 2, ktorý znie:</w:t>
      </w:r>
    </w:p>
    <w:p w:rsidR="00755599" w:rsidRPr="003100A2" w:rsidP="003A773F">
      <w:pPr>
        <w:pStyle w:val="BodyText"/>
        <w:rPr>
          <w:rFonts w:ascii="Times New Roman" w:hAnsi="Times New Roman" w:cs="Times New Roman"/>
        </w:rPr>
      </w:pPr>
      <w:r w:rsidRPr="003100A2" w:rsidR="003A773F">
        <w:rPr>
          <w:rFonts w:ascii="Times New Roman" w:hAnsi="Times New Roman" w:cs="Times New Roman"/>
        </w:rPr>
        <w:t>„(2) Ak ide o registrované lieky obsahujúce látky poškodzujúce  ozónovú vrstvu zeme, evidenciu o týchto látkach a liekoch vedie držiteľ rozhodnutia o registrácii lieku.</w:t>
      </w:r>
      <w:r w:rsidRPr="003100A2" w:rsidR="003A773F">
        <w:rPr>
          <w:rFonts w:ascii="Times New Roman" w:hAnsi="Times New Roman" w:cs="Times New Roman"/>
          <w:vertAlign w:val="superscript"/>
        </w:rPr>
        <w:t xml:space="preserve"> 12a</w:t>
      </w:r>
      <w:r w:rsidRPr="003100A2" w:rsidR="003A773F">
        <w:rPr>
          <w:rFonts w:ascii="Times New Roman" w:hAnsi="Times New Roman" w:cs="Times New Roman"/>
        </w:rPr>
        <w:t>)“.</w:t>
      </w:r>
    </w:p>
    <w:p w:rsidR="003A773F" w:rsidRPr="003100A2" w:rsidP="003A773F">
      <w:pPr>
        <w:pStyle w:val="BodyText"/>
        <w:rPr>
          <w:rFonts w:ascii="Times New Roman" w:hAnsi="Times New Roman" w:cs="Times New Roman"/>
        </w:rPr>
      </w:pPr>
    </w:p>
    <w:p w:rsidR="000308B1" w:rsidRPr="003100A2" w:rsidP="003A773F">
      <w:pPr>
        <w:pStyle w:val="BodyText"/>
        <w:rPr>
          <w:rFonts w:ascii="Times New Roman" w:hAnsi="Times New Roman" w:cs="Times New Roman"/>
        </w:rPr>
      </w:pPr>
      <w:r w:rsidRPr="003100A2">
        <w:rPr>
          <w:rFonts w:ascii="Times New Roman" w:hAnsi="Times New Roman" w:cs="Times New Roman"/>
        </w:rPr>
        <w:t>Doterajšie odseky 2 až 4 sa označujú ako odseky 3 až 5.</w:t>
      </w:r>
    </w:p>
    <w:p w:rsidR="008F7035" w:rsidRPr="003100A2" w:rsidP="008F7035">
      <w:pPr>
        <w:pStyle w:val="BodyText"/>
        <w:ind w:firstLine="540"/>
        <w:rPr>
          <w:rFonts w:ascii="Times New Roman" w:hAnsi="Times New Roman" w:cs="Times New Roman"/>
        </w:rPr>
      </w:pPr>
    </w:p>
    <w:p w:rsidR="008F7035" w:rsidRPr="003100A2" w:rsidP="008F7035">
      <w:pPr>
        <w:pStyle w:val="BodyText"/>
        <w:ind w:firstLine="540"/>
        <w:rPr>
          <w:rFonts w:ascii="Times New Roman" w:hAnsi="Times New Roman" w:cs="Times New Roman"/>
        </w:rPr>
      </w:pPr>
      <w:r w:rsidRPr="003100A2">
        <w:rPr>
          <w:rFonts w:ascii="Times New Roman" w:hAnsi="Times New Roman" w:cs="Times New Roman"/>
        </w:rPr>
        <w:t>Poznámka pod čiarou k odkazu 12a znie:</w:t>
      </w:r>
    </w:p>
    <w:p w:rsidR="008F7035" w:rsidRPr="003100A2" w:rsidP="008F7035">
      <w:pPr>
        <w:pStyle w:val="BodyTextIndent"/>
        <w:spacing w:line="360" w:lineRule="auto"/>
        <w:ind w:left="0"/>
        <w:jc w:val="both"/>
        <w:rPr>
          <w:rFonts w:ascii="Times New Roman" w:hAnsi="Times New Roman" w:cs="Times New Roman"/>
          <w:bCs/>
        </w:rPr>
      </w:pPr>
      <w:r w:rsidRPr="003100A2">
        <w:rPr>
          <w:rFonts w:ascii="Times New Roman" w:hAnsi="Times New Roman" w:cs="Times New Roman"/>
        </w:rPr>
        <w:t>„</w:t>
      </w:r>
      <w:r w:rsidRPr="003100A2">
        <w:rPr>
          <w:rFonts w:ascii="Times New Roman" w:hAnsi="Times New Roman" w:cs="Times New Roman"/>
          <w:vertAlign w:val="superscript"/>
        </w:rPr>
        <w:t>12a</w:t>
      </w:r>
      <w:r w:rsidRPr="003100A2">
        <w:rPr>
          <w:rFonts w:ascii="Times New Roman" w:hAnsi="Times New Roman" w:cs="Times New Roman"/>
        </w:rPr>
        <w:t xml:space="preserve">) § 20 </w:t>
      </w:r>
      <w:r w:rsidRPr="003100A2" w:rsidR="003A773F">
        <w:rPr>
          <w:rFonts w:ascii="Times New Roman" w:hAnsi="Times New Roman" w:cs="Times New Roman"/>
        </w:rPr>
        <w:t xml:space="preserve">a 23 </w:t>
      </w:r>
      <w:r w:rsidRPr="003100A2">
        <w:rPr>
          <w:rFonts w:ascii="Times New Roman" w:hAnsi="Times New Roman" w:cs="Times New Roman"/>
        </w:rPr>
        <w:t xml:space="preserve">zákona č. </w:t>
      </w:r>
      <w:r w:rsidRPr="003100A2">
        <w:rPr>
          <w:rFonts w:ascii="Times New Roman" w:hAnsi="Times New Roman" w:cs="Times New Roman"/>
          <w:bCs/>
        </w:rPr>
        <w:t>140/1998 Z. z. o liekoch  a zdravotníckych pomôckach, o  zmene zákona č. 455/1991 Zb. o živnostenskom podnikaní (živnostenský zákon) v znení neskorších predpisov a o zmene a doplnení zákona  Národnej rady Slovenskej republiky č. 220/1996 Z. z. o reklame v znení neskorších predpisov.“.</w:t>
      </w:r>
    </w:p>
    <w:p w:rsidR="008F7035" w:rsidRPr="003100A2" w:rsidP="008F7035">
      <w:pPr>
        <w:pStyle w:val="BodyText"/>
        <w:rPr>
          <w:rFonts w:ascii="Times New Roman" w:hAnsi="Times New Roman" w:cs="Times New Roman"/>
        </w:rPr>
      </w:pPr>
    </w:p>
    <w:p w:rsidR="000308B1" w:rsidRPr="003100A2" w:rsidP="000308B1">
      <w:pPr>
        <w:pStyle w:val="BodyText"/>
        <w:numPr>
          <w:ilvl w:val="0"/>
          <w:numId w:val="45"/>
        </w:numPr>
        <w:tabs>
          <w:tab w:val="left" w:pos="360"/>
          <w:tab w:val="clear" w:pos="720"/>
        </w:tabs>
        <w:ind w:left="360"/>
        <w:rPr>
          <w:rFonts w:ascii="Times New Roman" w:hAnsi="Times New Roman" w:cs="Times New Roman"/>
        </w:rPr>
      </w:pPr>
      <w:r w:rsidRPr="003100A2">
        <w:rPr>
          <w:rFonts w:ascii="Times New Roman" w:hAnsi="Times New Roman" w:cs="Times New Roman"/>
        </w:rPr>
        <w:t>V § 9 novooznačený odsek 4 znie:</w:t>
      </w:r>
    </w:p>
    <w:p w:rsidR="00B22EAD" w:rsidRPr="003100A2" w:rsidP="00B22EAD">
      <w:pPr>
        <w:pStyle w:val="BodyText"/>
        <w:rPr>
          <w:rFonts w:ascii="Times New Roman" w:hAnsi="Times New Roman" w:cs="Times New Roman"/>
        </w:rPr>
      </w:pPr>
      <w:r w:rsidRPr="003100A2">
        <w:rPr>
          <w:rFonts w:ascii="Times New Roman" w:hAnsi="Times New Roman" w:cs="Times New Roman"/>
        </w:rPr>
        <w:t xml:space="preserve">„(4) Podnikatelia, ktorí vykonávajú činnosti podľa odseku 1 a držitelia rozhodnutia o registrácii lieku podľa odseku 2 oznamujú ministerstvu údaje o látkach a výrobkoch určené podľa odseku 5.“.  </w:t>
      </w:r>
    </w:p>
    <w:p w:rsidR="00B22EAD" w:rsidRPr="003100A2" w:rsidP="00B22EAD">
      <w:pPr>
        <w:pStyle w:val="BodyText"/>
        <w:rPr>
          <w:rFonts w:ascii="Times New Roman" w:hAnsi="Times New Roman" w:cs="Times New Roman"/>
        </w:rPr>
      </w:pPr>
    </w:p>
    <w:p w:rsidR="00105411" w:rsidRPr="003100A2" w:rsidP="00D7503A">
      <w:pPr>
        <w:pStyle w:val="BodyText"/>
        <w:ind w:firstLine="540"/>
        <w:jc w:val="center"/>
        <w:rPr>
          <w:rFonts w:ascii="Times New Roman" w:hAnsi="Times New Roman" w:cs="Times New Roman"/>
        </w:rPr>
      </w:pPr>
      <w:r w:rsidRPr="003100A2" w:rsidR="00E03365">
        <w:rPr>
          <w:rFonts w:ascii="Times New Roman" w:hAnsi="Times New Roman" w:cs="Times New Roman"/>
        </w:rPr>
        <w:t xml:space="preserve">Čl. </w:t>
      </w:r>
      <w:r w:rsidRPr="003100A2">
        <w:rPr>
          <w:rFonts w:ascii="Times New Roman" w:hAnsi="Times New Roman" w:cs="Times New Roman"/>
        </w:rPr>
        <w:t>V</w:t>
      </w:r>
    </w:p>
    <w:p w:rsidR="00105411" w:rsidRPr="003100A2" w:rsidP="00D7503A">
      <w:pPr>
        <w:pStyle w:val="BodyText"/>
        <w:ind w:firstLine="540"/>
        <w:jc w:val="center"/>
        <w:rPr>
          <w:rFonts w:ascii="Times New Roman" w:hAnsi="Times New Roman" w:cs="Times New Roman"/>
        </w:rPr>
      </w:pPr>
    </w:p>
    <w:p w:rsidR="00105411" w:rsidRPr="003100A2" w:rsidP="00105411">
      <w:pPr>
        <w:pStyle w:val="BodyText"/>
        <w:ind w:firstLine="540"/>
        <w:rPr>
          <w:rFonts w:ascii="Times New Roman" w:hAnsi="Times New Roman" w:cs="Times New Roman"/>
        </w:rPr>
      </w:pPr>
      <w:r w:rsidRPr="003100A2">
        <w:rPr>
          <w:rFonts w:ascii="Times New Roman" w:hAnsi="Times New Roman" w:cs="Times New Roman"/>
        </w:rPr>
        <w:t>Zákon č. 219/2003 Z. z. o zaobchádzaní s chemickými látkami, ktoré možno zneužiť na nezáko</w:t>
      </w:r>
      <w:r w:rsidRPr="003100A2" w:rsidR="007A1A55">
        <w:rPr>
          <w:rFonts w:ascii="Times New Roman" w:hAnsi="Times New Roman" w:cs="Times New Roman"/>
        </w:rPr>
        <w:t>n</w:t>
      </w:r>
      <w:r w:rsidRPr="003100A2">
        <w:rPr>
          <w:rFonts w:ascii="Times New Roman" w:hAnsi="Times New Roman" w:cs="Times New Roman"/>
        </w:rPr>
        <w:t>nú výrobu omamných látok a psychotropných látok a o zmene zákona č. 455/1991 Zb. o živnostenskom podnikaní (živnostenský zákon) v znení neskorších predpisov sa mení takto</w:t>
      </w:r>
      <w:r w:rsidRPr="003100A2" w:rsidR="00DB2DD7">
        <w:rPr>
          <w:rFonts w:ascii="Times New Roman" w:hAnsi="Times New Roman" w:cs="Times New Roman"/>
        </w:rPr>
        <w:t>:</w:t>
      </w:r>
    </w:p>
    <w:p w:rsidR="00105411" w:rsidRPr="003100A2" w:rsidP="00105411">
      <w:pPr>
        <w:pStyle w:val="BodyText"/>
        <w:rPr>
          <w:rFonts w:ascii="Times New Roman" w:hAnsi="Times New Roman" w:cs="Times New Roman"/>
        </w:rPr>
      </w:pPr>
    </w:p>
    <w:p w:rsidR="00105411" w:rsidRPr="003100A2" w:rsidP="00105411">
      <w:pPr>
        <w:pStyle w:val="BodyText"/>
        <w:numPr>
          <w:ilvl w:val="6"/>
          <w:numId w:val="29"/>
        </w:numPr>
        <w:tabs>
          <w:tab w:val="left" w:pos="540"/>
          <w:tab w:val="clear" w:pos="5040"/>
        </w:tabs>
        <w:ind w:left="540" w:hanging="540"/>
        <w:rPr>
          <w:rFonts w:ascii="Times New Roman" w:hAnsi="Times New Roman" w:cs="Times New Roman"/>
        </w:rPr>
      </w:pPr>
      <w:r w:rsidRPr="003100A2">
        <w:rPr>
          <w:rFonts w:ascii="Times New Roman" w:hAnsi="Times New Roman" w:cs="Times New Roman"/>
        </w:rPr>
        <w:t>V § 5 odsek 6 znie:</w:t>
      </w:r>
    </w:p>
    <w:p w:rsidR="00105411" w:rsidRPr="003100A2" w:rsidP="00105411">
      <w:pPr>
        <w:pStyle w:val="BodyText"/>
        <w:rPr>
          <w:rFonts w:ascii="Times New Roman" w:hAnsi="Times New Roman" w:cs="Times New Roman"/>
        </w:rPr>
      </w:pPr>
      <w:r w:rsidRPr="003100A2">
        <w:rPr>
          <w:rFonts w:ascii="Times New Roman" w:hAnsi="Times New Roman" w:cs="Times New Roman"/>
        </w:rPr>
        <w:t>„(6) Zdravotná spôsobilosť sa preukazuje lekárskym posudkom. Lekársky posudok vydáva praktický lekár pre dospelých na základe výsledku lekárskej prehliadky; v prípade potreby sa vyšetrením u odborného lekára psychiatra zabezpečí vylúčenie závis</w:t>
      </w:r>
      <w:r w:rsidRPr="003100A2" w:rsidR="00BE5D64">
        <w:rPr>
          <w:rFonts w:ascii="Times New Roman" w:hAnsi="Times New Roman" w:cs="Times New Roman"/>
        </w:rPr>
        <w:t>losti osoby od užívania návykových látok.“.</w:t>
      </w:r>
    </w:p>
    <w:p w:rsidR="00BE5D64" w:rsidRPr="003100A2" w:rsidP="00105411">
      <w:pPr>
        <w:pStyle w:val="BodyText"/>
        <w:rPr>
          <w:rFonts w:ascii="Times New Roman" w:hAnsi="Times New Roman" w:cs="Times New Roman"/>
        </w:rPr>
      </w:pPr>
    </w:p>
    <w:p w:rsidR="00BE5D64" w:rsidRPr="003100A2" w:rsidP="00143945">
      <w:pPr>
        <w:pStyle w:val="BodyText"/>
        <w:numPr>
          <w:ilvl w:val="6"/>
          <w:numId w:val="29"/>
        </w:numPr>
        <w:tabs>
          <w:tab w:val="left" w:pos="360"/>
          <w:tab w:val="clear" w:pos="5040"/>
        </w:tabs>
        <w:ind w:left="0" w:firstLine="0"/>
        <w:rPr>
          <w:rFonts w:ascii="Times New Roman" w:hAnsi="Times New Roman" w:cs="Times New Roman"/>
        </w:rPr>
      </w:pPr>
      <w:r w:rsidRPr="003100A2">
        <w:rPr>
          <w:rFonts w:ascii="Times New Roman" w:hAnsi="Times New Roman" w:cs="Times New Roman"/>
        </w:rPr>
        <w:t>V § 6 ods. 3 sa v</w:t>
      </w:r>
      <w:r w:rsidRPr="003100A2" w:rsidR="00E03365">
        <w:rPr>
          <w:rFonts w:ascii="Times New Roman" w:hAnsi="Times New Roman" w:cs="Times New Roman"/>
        </w:rPr>
        <w:t> </w:t>
      </w:r>
      <w:r w:rsidRPr="003100A2">
        <w:rPr>
          <w:rFonts w:ascii="Times New Roman" w:hAnsi="Times New Roman" w:cs="Times New Roman"/>
        </w:rPr>
        <w:t>písm</w:t>
      </w:r>
      <w:r w:rsidRPr="003100A2" w:rsidR="00E03365">
        <w:rPr>
          <w:rFonts w:ascii="Times New Roman" w:hAnsi="Times New Roman" w:cs="Times New Roman"/>
        </w:rPr>
        <w:t>.</w:t>
      </w:r>
      <w:r w:rsidRPr="003100A2">
        <w:rPr>
          <w:rFonts w:ascii="Times New Roman" w:hAnsi="Times New Roman" w:cs="Times New Roman"/>
        </w:rPr>
        <w:t xml:space="preserve"> a) vypúšťajú slová „a piatimi rokmi praxe v odbore“.</w:t>
      </w:r>
    </w:p>
    <w:p w:rsidR="00143945" w:rsidRPr="003100A2" w:rsidP="00143945">
      <w:pPr>
        <w:pStyle w:val="BodyText"/>
        <w:rPr>
          <w:rFonts w:ascii="Times New Roman" w:hAnsi="Times New Roman" w:cs="Times New Roman"/>
        </w:rPr>
      </w:pPr>
    </w:p>
    <w:p w:rsidR="00BE5D64" w:rsidRPr="003100A2" w:rsidP="00143945">
      <w:pPr>
        <w:pStyle w:val="BodyText"/>
        <w:numPr>
          <w:ilvl w:val="6"/>
          <w:numId w:val="29"/>
        </w:numPr>
        <w:tabs>
          <w:tab w:val="left" w:pos="0"/>
          <w:tab w:val="left" w:pos="360"/>
          <w:tab w:val="clear" w:pos="5040"/>
        </w:tabs>
        <w:ind w:left="0" w:firstLine="0"/>
        <w:rPr>
          <w:rFonts w:ascii="Times New Roman" w:hAnsi="Times New Roman" w:cs="Times New Roman"/>
        </w:rPr>
      </w:pPr>
      <w:r w:rsidRPr="003100A2">
        <w:rPr>
          <w:rFonts w:ascii="Times New Roman" w:hAnsi="Times New Roman" w:cs="Times New Roman"/>
        </w:rPr>
        <w:t>V § 6 ods. 3 sa v</w:t>
      </w:r>
      <w:r w:rsidRPr="003100A2" w:rsidR="00E03365">
        <w:rPr>
          <w:rFonts w:ascii="Times New Roman" w:hAnsi="Times New Roman" w:cs="Times New Roman"/>
        </w:rPr>
        <w:t> </w:t>
      </w:r>
      <w:r w:rsidRPr="003100A2">
        <w:rPr>
          <w:rFonts w:ascii="Times New Roman" w:hAnsi="Times New Roman" w:cs="Times New Roman"/>
        </w:rPr>
        <w:t>písm</w:t>
      </w:r>
      <w:r w:rsidRPr="003100A2" w:rsidR="00E03365">
        <w:rPr>
          <w:rFonts w:ascii="Times New Roman" w:hAnsi="Times New Roman" w:cs="Times New Roman"/>
        </w:rPr>
        <w:t>.</w:t>
      </w:r>
      <w:r w:rsidRPr="003100A2">
        <w:rPr>
          <w:rFonts w:ascii="Times New Roman" w:hAnsi="Times New Roman" w:cs="Times New Roman"/>
        </w:rPr>
        <w:t xml:space="preserve"> b) vypúšťajú slová „a dvoma rokmi praxe v odbore“</w:t>
      </w:r>
      <w:r w:rsidRPr="003100A2" w:rsidR="00143945">
        <w:rPr>
          <w:rFonts w:ascii="Times New Roman" w:hAnsi="Times New Roman" w:cs="Times New Roman"/>
        </w:rPr>
        <w:t xml:space="preserve"> a slová „a piatimi rokmi praxe v odbore“.</w:t>
      </w:r>
      <w:r w:rsidRPr="003100A2">
        <w:rPr>
          <w:rFonts w:ascii="Times New Roman" w:hAnsi="Times New Roman" w:cs="Times New Roman"/>
        </w:rPr>
        <w:t xml:space="preserve"> </w:t>
      </w:r>
    </w:p>
    <w:p w:rsidR="00143945" w:rsidRPr="003100A2" w:rsidP="00143945">
      <w:pPr>
        <w:pStyle w:val="BodyText"/>
        <w:tabs>
          <w:tab w:val="left" w:pos="360"/>
        </w:tabs>
        <w:rPr>
          <w:rFonts w:ascii="Times New Roman" w:hAnsi="Times New Roman" w:cs="Times New Roman"/>
        </w:rPr>
      </w:pPr>
    </w:p>
    <w:p w:rsidR="008A6CB9" w:rsidRPr="003100A2" w:rsidP="00143945">
      <w:pPr>
        <w:pStyle w:val="BodyText"/>
        <w:numPr>
          <w:ilvl w:val="6"/>
          <w:numId w:val="29"/>
        </w:numPr>
        <w:tabs>
          <w:tab w:val="left" w:pos="0"/>
          <w:tab w:val="left" w:pos="360"/>
          <w:tab w:val="clear" w:pos="5040"/>
        </w:tabs>
        <w:ind w:left="0" w:firstLine="0"/>
        <w:rPr>
          <w:rFonts w:ascii="Times New Roman" w:hAnsi="Times New Roman" w:cs="Times New Roman"/>
        </w:rPr>
      </w:pPr>
      <w:r w:rsidRPr="003100A2">
        <w:rPr>
          <w:rFonts w:ascii="Times New Roman" w:hAnsi="Times New Roman" w:cs="Times New Roman"/>
        </w:rPr>
        <w:t>V § 6 odsek 6 znie:</w:t>
      </w:r>
    </w:p>
    <w:p w:rsidR="008A6CB9" w:rsidRPr="003100A2" w:rsidP="008A6CB9">
      <w:pPr>
        <w:pStyle w:val="BodyText"/>
        <w:tabs>
          <w:tab w:val="left" w:pos="360"/>
        </w:tabs>
        <w:rPr>
          <w:rFonts w:ascii="Times New Roman" w:hAnsi="Times New Roman" w:cs="Times New Roman"/>
        </w:rPr>
      </w:pPr>
      <w:r w:rsidRPr="003100A2">
        <w:rPr>
          <w:rFonts w:ascii="Times New Roman" w:hAnsi="Times New Roman" w:cs="Times New Roman"/>
        </w:rPr>
        <w:t xml:space="preserve">„(6) Preškoľovanie, dopĺňanie a preskúšavanie vedomostí prevádzkovateľa, ktorý zaobchádza s určenými látkami podľa § 4 ods. 1, odborného zástupcu a zamestnancov podľa odseku 3 písm. b) vykonáva na základe žiadosti a na náklady prevádzkovateľa </w:t>
      </w:r>
      <w:r w:rsidRPr="003100A2" w:rsidR="00E03365">
        <w:rPr>
          <w:rFonts w:ascii="Times New Roman" w:hAnsi="Times New Roman" w:cs="Times New Roman"/>
        </w:rPr>
        <w:t>osoba určená ministerstvom zdravotníctva</w:t>
      </w:r>
      <w:r w:rsidRPr="003100A2">
        <w:rPr>
          <w:rFonts w:ascii="Times New Roman" w:hAnsi="Times New Roman" w:cs="Times New Roman"/>
        </w:rPr>
        <w:t>. O úspešnom vykonaní skúšky vydá osvedčenie, ktoré doručí v dvoch vyhotoveniach prevádzkovateľovi. Prevádzkovateľ vedie o odbornej spôsobilosti zamestnancov evidenciu.“.</w:t>
      </w:r>
    </w:p>
    <w:p w:rsidR="00143945" w:rsidRPr="003100A2" w:rsidP="008A6CB9">
      <w:pPr>
        <w:pStyle w:val="BodyText"/>
        <w:tabs>
          <w:tab w:val="left" w:pos="360"/>
        </w:tabs>
        <w:rPr>
          <w:rFonts w:ascii="Times New Roman" w:hAnsi="Times New Roman" w:cs="Times New Roman"/>
        </w:rPr>
      </w:pPr>
      <w:r w:rsidRPr="003100A2" w:rsidR="008A6CB9">
        <w:rPr>
          <w:rFonts w:ascii="Times New Roman" w:hAnsi="Times New Roman" w:cs="Times New Roman"/>
        </w:rPr>
        <w:t xml:space="preserve"> </w:t>
      </w:r>
    </w:p>
    <w:p w:rsidR="00A35A13" w:rsidRPr="003100A2" w:rsidP="00A35A13">
      <w:pPr>
        <w:pStyle w:val="BodyText"/>
        <w:tabs>
          <w:tab w:val="left" w:pos="360"/>
        </w:tabs>
        <w:jc w:val="center"/>
        <w:rPr>
          <w:rFonts w:ascii="Times New Roman" w:hAnsi="Times New Roman" w:cs="Times New Roman"/>
        </w:rPr>
      </w:pPr>
      <w:r w:rsidRPr="003100A2">
        <w:rPr>
          <w:rFonts w:ascii="Times New Roman" w:hAnsi="Times New Roman" w:cs="Times New Roman"/>
        </w:rPr>
        <w:t>Čl. VI</w:t>
      </w:r>
    </w:p>
    <w:p w:rsidR="00A35A13" w:rsidRPr="003100A2" w:rsidP="00A35A13">
      <w:pPr>
        <w:pStyle w:val="BodyText"/>
        <w:tabs>
          <w:tab w:val="left" w:pos="360"/>
        </w:tabs>
        <w:jc w:val="center"/>
        <w:rPr>
          <w:rFonts w:ascii="Times New Roman" w:hAnsi="Times New Roman" w:cs="Times New Roman"/>
        </w:rPr>
      </w:pPr>
    </w:p>
    <w:p w:rsidR="00A35A13" w:rsidRPr="003100A2" w:rsidP="00A35A13">
      <w:pPr>
        <w:pStyle w:val="BodyText"/>
        <w:tabs>
          <w:tab w:val="left" w:pos="360"/>
        </w:tabs>
        <w:ind w:firstLine="540"/>
        <w:rPr>
          <w:rFonts w:ascii="Times New Roman" w:hAnsi="Times New Roman" w:cs="Times New Roman"/>
        </w:rPr>
      </w:pPr>
      <w:r w:rsidRPr="003100A2">
        <w:rPr>
          <w:rFonts w:ascii="Times New Roman" w:hAnsi="Times New Roman" w:cs="Times New Roman"/>
        </w:rPr>
        <w:t>Zákon č. 105/2004 Z. z. o spotrebnej dani z liehu a o zmene a doplnení zákona č. 467/2002 Z. z. o výrobe a uvádzaní liehu na trh v znení zákona č. 211/2003 Z. z. sa dopĺňa takto:</w:t>
      </w:r>
    </w:p>
    <w:p w:rsidR="00A35A13" w:rsidRPr="003100A2" w:rsidP="00A35A13">
      <w:pPr>
        <w:pStyle w:val="BodyText"/>
        <w:tabs>
          <w:tab w:val="left" w:pos="360"/>
        </w:tabs>
        <w:ind w:firstLine="540"/>
        <w:rPr>
          <w:rFonts w:ascii="Times New Roman" w:hAnsi="Times New Roman" w:cs="Times New Roman"/>
        </w:rPr>
      </w:pPr>
    </w:p>
    <w:p w:rsidR="00A35A13" w:rsidRPr="003100A2" w:rsidP="00A35A13">
      <w:pPr>
        <w:pStyle w:val="BodyText"/>
        <w:tabs>
          <w:tab w:val="left" w:pos="360"/>
        </w:tabs>
        <w:rPr>
          <w:rFonts w:ascii="Times New Roman" w:hAnsi="Times New Roman" w:cs="Times New Roman"/>
        </w:rPr>
      </w:pPr>
      <w:r w:rsidRPr="003100A2">
        <w:rPr>
          <w:rFonts w:ascii="Times New Roman" w:hAnsi="Times New Roman" w:cs="Times New Roman"/>
        </w:rPr>
        <w:t>Za § 51 sa vkladá § 51a, ktorý znie:</w:t>
      </w:r>
    </w:p>
    <w:p w:rsidR="00A35A13" w:rsidRPr="003100A2" w:rsidP="00A35A13">
      <w:pPr>
        <w:pStyle w:val="BodyText"/>
        <w:tabs>
          <w:tab w:val="left" w:pos="360"/>
        </w:tabs>
        <w:jc w:val="center"/>
        <w:rPr>
          <w:rFonts w:ascii="Times New Roman" w:hAnsi="Times New Roman" w:cs="Times New Roman"/>
        </w:rPr>
      </w:pPr>
      <w:r w:rsidR="000C37E1">
        <w:rPr>
          <w:rFonts w:ascii="Times New Roman" w:hAnsi="Times New Roman" w:cs="Times New Roman"/>
        </w:rPr>
        <w:t>„</w:t>
      </w:r>
      <w:r w:rsidRPr="003100A2">
        <w:rPr>
          <w:rFonts w:ascii="Times New Roman" w:hAnsi="Times New Roman" w:cs="Times New Roman"/>
        </w:rPr>
        <w:t>§ 51a</w:t>
      </w:r>
    </w:p>
    <w:p w:rsidR="00A35A13" w:rsidRPr="003100A2" w:rsidP="00A35A13">
      <w:pPr>
        <w:pStyle w:val="BodyText"/>
        <w:tabs>
          <w:tab w:val="left" w:pos="360"/>
        </w:tabs>
        <w:jc w:val="center"/>
        <w:rPr>
          <w:rFonts w:ascii="Times New Roman" w:hAnsi="Times New Roman" w:cs="Times New Roman"/>
        </w:rPr>
      </w:pPr>
    </w:p>
    <w:p w:rsidR="00A35A13" w:rsidRPr="003100A2" w:rsidP="00A35A13">
      <w:pPr>
        <w:pStyle w:val="BodyText"/>
        <w:tabs>
          <w:tab w:val="left" w:pos="360"/>
        </w:tabs>
        <w:ind w:firstLine="540"/>
        <w:rPr>
          <w:rFonts w:ascii="Times New Roman" w:hAnsi="Times New Roman" w:cs="Times New Roman"/>
        </w:rPr>
      </w:pPr>
      <w:r w:rsidRPr="003100A2">
        <w:rPr>
          <w:rFonts w:ascii="Times New Roman" w:hAnsi="Times New Roman" w:cs="Times New Roman"/>
        </w:rPr>
        <w:t>Ak je žiadateľom o vydanie odberného poukazu podľa § 11 právnická osoba alebo fyzická osoba, ktorá je zdravotníckym zariadením ústavnej starostlivosti, splnenie podmienky podľa § 11 ods. 4 písm. e) sa nevyžaduje pri žiadostiach o vydanie odberného poukazu podaných najneskôr 31. decembra 2005.“.</w:t>
      </w:r>
    </w:p>
    <w:p w:rsidR="00402936" w:rsidRPr="003100A2" w:rsidP="00402936">
      <w:pPr>
        <w:pStyle w:val="BodyText"/>
        <w:tabs>
          <w:tab w:val="left" w:pos="360"/>
        </w:tabs>
        <w:ind w:firstLine="540"/>
        <w:rPr>
          <w:rFonts w:ascii="Times New Roman" w:hAnsi="Times New Roman" w:cs="Times New Roman"/>
        </w:rPr>
      </w:pPr>
    </w:p>
    <w:p w:rsidR="00A35A13" w:rsidRPr="003100A2" w:rsidP="00A35A13">
      <w:pPr>
        <w:pStyle w:val="BodyText"/>
        <w:tabs>
          <w:tab w:val="left" w:pos="360"/>
        </w:tabs>
        <w:jc w:val="center"/>
        <w:rPr>
          <w:rFonts w:ascii="Times New Roman" w:hAnsi="Times New Roman" w:cs="Times New Roman"/>
        </w:rPr>
      </w:pPr>
      <w:r w:rsidRPr="003100A2">
        <w:rPr>
          <w:rFonts w:ascii="Times New Roman" w:hAnsi="Times New Roman" w:cs="Times New Roman"/>
        </w:rPr>
        <w:t>Čl. VII</w:t>
      </w:r>
    </w:p>
    <w:p w:rsidR="00A35A13" w:rsidRPr="003100A2" w:rsidP="00A35A13">
      <w:pPr>
        <w:pStyle w:val="BodyTextIndent"/>
        <w:spacing w:line="360" w:lineRule="auto"/>
        <w:ind w:left="0" w:firstLine="540"/>
        <w:jc w:val="both"/>
        <w:rPr>
          <w:rFonts w:ascii="Times New Roman" w:hAnsi="Times New Roman" w:cs="Times New Roman"/>
          <w:bCs/>
        </w:rPr>
      </w:pPr>
      <w:r w:rsidRPr="003100A2">
        <w:rPr>
          <w:rFonts w:ascii="Times New Roman" w:hAnsi="Times New Roman" w:cs="Times New Roman"/>
        </w:rPr>
        <w:t xml:space="preserve">Predseda Národnej rady Slovenskej republiky sa splnomocňuje, aby v Zbierke zákonov Slovenskej republiky vyhlásil plné znenie zákona č. </w:t>
      </w:r>
      <w:r w:rsidRPr="003100A2">
        <w:rPr>
          <w:rFonts w:ascii="Times New Roman" w:hAnsi="Times New Roman" w:cs="Times New Roman"/>
          <w:bCs/>
        </w:rPr>
        <w:t>140/1998 Z. z. o liekoch  a zdravotníckych pomôckach, o  zmene zákona č. 455/1991 Zb. o živnostenskom podnikaní (živnostenský zákon) v znení neskorších predpisov a o zmene a doplnení zákona  Národnej rady Slovenskej republiky č. 220/1996 Z. z. o reklame v znení neskorších predpisov a o zmene a doplnení niektorých zákonov</w:t>
      </w:r>
      <w:r w:rsidRPr="003100A2" w:rsidR="00FB64A7">
        <w:rPr>
          <w:rFonts w:ascii="Times New Roman" w:hAnsi="Times New Roman" w:cs="Times New Roman"/>
          <w:bCs/>
        </w:rPr>
        <w:t>, ako vyplýva zo zmien a doplnení vykonaných týmto zákonom.</w:t>
      </w:r>
    </w:p>
    <w:p w:rsidR="000A1FF5" w:rsidRPr="003100A2" w:rsidP="00402936">
      <w:pPr>
        <w:pStyle w:val="BodyText"/>
        <w:tabs>
          <w:tab w:val="left" w:pos="360"/>
        </w:tabs>
        <w:ind w:firstLine="540"/>
        <w:rPr>
          <w:rFonts w:ascii="Times New Roman" w:hAnsi="Times New Roman" w:cs="Times New Roman"/>
        </w:rPr>
      </w:pPr>
    </w:p>
    <w:p w:rsidR="008D0C66" w:rsidRPr="003100A2" w:rsidP="00A638CB">
      <w:pPr>
        <w:pStyle w:val="BodyText"/>
        <w:jc w:val="center"/>
        <w:rPr>
          <w:rFonts w:ascii="Times New Roman" w:hAnsi="Times New Roman" w:cs="Times New Roman"/>
        </w:rPr>
      </w:pPr>
      <w:r w:rsidRPr="003100A2" w:rsidR="00105411">
        <w:rPr>
          <w:rFonts w:ascii="Times New Roman" w:hAnsi="Times New Roman" w:cs="Times New Roman"/>
        </w:rPr>
        <w:t xml:space="preserve">Čl. </w:t>
      </w:r>
      <w:r w:rsidRPr="003100A2" w:rsidR="00E77507">
        <w:rPr>
          <w:rFonts w:ascii="Times New Roman" w:hAnsi="Times New Roman" w:cs="Times New Roman"/>
        </w:rPr>
        <w:t>V</w:t>
      </w:r>
      <w:r w:rsidRPr="003100A2" w:rsidR="00A638CB">
        <w:rPr>
          <w:rFonts w:ascii="Times New Roman" w:hAnsi="Times New Roman" w:cs="Times New Roman"/>
        </w:rPr>
        <w:t>I</w:t>
      </w:r>
      <w:r w:rsidRPr="003100A2" w:rsidR="00A35A13">
        <w:rPr>
          <w:rFonts w:ascii="Times New Roman" w:hAnsi="Times New Roman" w:cs="Times New Roman"/>
        </w:rPr>
        <w:t>II</w:t>
      </w:r>
    </w:p>
    <w:p w:rsidR="008D0C66" w:rsidRPr="003100A2">
      <w:pPr>
        <w:spacing w:line="360" w:lineRule="auto"/>
        <w:jc w:val="center"/>
        <w:rPr>
          <w:rFonts w:ascii="Times New Roman" w:hAnsi="Times New Roman" w:cs="Times New Roman"/>
        </w:rPr>
      </w:pPr>
    </w:p>
    <w:p w:rsidR="008D0C66" w:rsidRPr="003100A2">
      <w:pPr>
        <w:pStyle w:val="BodyText"/>
        <w:ind w:firstLine="540"/>
        <w:rPr>
          <w:rFonts w:ascii="Times New Roman" w:hAnsi="Times New Roman" w:cs="Times New Roman"/>
        </w:rPr>
      </w:pPr>
      <w:r w:rsidRPr="003100A2">
        <w:rPr>
          <w:rFonts w:ascii="Times New Roman" w:hAnsi="Times New Roman" w:cs="Times New Roman"/>
        </w:rPr>
        <w:t xml:space="preserve">Tento zákon nadobúda účinnosť 1. </w:t>
      </w:r>
      <w:r w:rsidRPr="003100A2" w:rsidR="00FB64A7">
        <w:rPr>
          <w:rFonts w:ascii="Times New Roman" w:hAnsi="Times New Roman" w:cs="Times New Roman"/>
        </w:rPr>
        <w:t>októ</w:t>
      </w:r>
      <w:r w:rsidRPr="003100A2" w:rsidR="00402936">
        <w:rPr>
          <w:rFonts w:ascii="Times New Roman" w:hAnsi="Times New Roman" w:cs="Times New Roman"/>
        </w:rPr>
        <w:t>bra</w:t>
      </w:r>
      <w:r w:rsidRPr="003100A2">
        <w:rPr>
          <w:rFonts w:ascii="Times New Roman" w:hAnsi="Times New Roman" w:cs="Times New Roman"/>
        </w:rPr>
        <w:t xml:space="preserve"> 2004</w:t>
      </w:r>
      <w:r w:rsidRPr="003100A2" w:rsidR="008B1F40">
        <w:rPr>
          <w:rFonts w:ascii="Times New Roman" w:hAnsi="Times New Roman" w:cs="Times New Roman"/>
        </w:rPr>
        <w:t>.</w:t>
      </w:r>
    </w:p>
    <w:p w:rsidR="008D0C66" w:rsidRPr="003100A2">
      <w:pPr>
        <w:pStyle w:val="BodyText"/>
        <w:rPr>
          <w:rFonts w:ascii="Times New Roman" w:hAnsi="Times New Roman" w:cs="Times New Roman"/>
        </w:rPr>
      </w:pPr>
    </w:p>
    <w:p w:rsidR="008D0C66" w:rsidRPr="003100A2">
      <w:pPr>
        <w:pStyle w:val="BodyText"/>
        <w:rPr>
          <w:rFonts w:ascii="Times New Roman" w:hAnsi="Times New Roman" w:cs="Times New Roman"/>
        </w:rPr>
      </w:pPr>
    </w:p>
    <w:p w:rsidR="008D0C66" w:rsidRPr="003100A2">
      <w:pPr>
        <w:pStyle w:val="BodyText"/>
        <w:rPr>
          <w:rFonts w:ascii="Times New Roman" w:hAnsi="Times New Roman" w:cs="Times New Roman"/>
        </w:rPr>
      </w:pPr>
    </w:p>
    <w:sectPr>
      <w:footerReference w:type="default" r:id="rId4"/>
      <w:pgSz w:w="11906" w:h="16838"/>
      <w:pgMar w:top="1418" w:right="1418" w:bottom="1418" w:left="1418" w:header="709" w:footer="709" w:gutter="0"/>
      <w:pgNumType w:start="1"/>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7E1">
    <w:pPr>
      <w:pStyle w:val="Footer"/>
      <w:rPr>
        <w:rFonts w:ascii="Times New Roman" w:hAnsi="Times New Roman" w:cs="Times New Roman"/>
      </w:rPr>
    </w:pPr>
    <w:r>
      <w:rPr>
        <w:rFonts w:ascii="Times New Roman" w:hAnsi="Times New Roman" w:cs="Times New Roman"/>
      </w:rPr>
      <w:tab/>
      <w:t xml:space="preserve">- </w:t>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Pr>
        <w:rFonts w:ascii="Times New Roman" w:hAnsi="Times New Roman" w:cs="Times New Roman"/>
        <w:noProof/>
      </w:rPr>
      <w:t>41</w:t>
    </w:r>
    <w:r>
      <w:rPr>
        <w:rFonts w:ascii="Times New Roman" w:hAnsi="Times New Roman" w:cs="Times New Roman"/>
      </w:rPr>
      <w:fldChar w:fldCharType="end"/>
    </w:r>
    <w:r>
      <w:rPr>
        <w:rFonts w:ascii="Times New Roman" w:hAnsi="Times New Roman" w:cs="Times New Roman"/>
      </w:rPr>
      <w:t xml:space="preserve"> -</w:t>
      <w:tab/>
      <w:tab/>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652AF"/>
    <w:multiLevelType w:val="hybridMultilevel"/>
    <w:tmpl w:val="3BFA3A10"/>
    <w:lvl w:ilvl="0">
      <w:start w:val="1"/>
      <w:numFmt w:val="lowerLetter"/>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618046A"/>
    <w:multiLevelType w:val="hybridMultilevel"/>
    <w:tmpl w:val="235848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62A1C78"/>
    <w:multiLevelType w:val="singleLevel"/>
    <w:tmpl w:val="4A287898"/>
    <w:lvl w:ilvl="0">
      <w:start w:val="1"/>
      <w:numFmt w:val="lowerLetter"/>
      <w:lvlText w:val="%1)"/>
      <w:lvlJc w:val="left"/>
      <w:pPr>
        <w:tabs>
          <w:tab w:val="num" w:pos="360"/>
        </w:tabs>
        <w:ind w:left="360" w:hanging="360"/>
      </w:pPr>
      <w:rPr>
        <w:b w:val="0"/>
        <w:i w:val="0"/>
        <w:rtl w:val="0"/>
      </w:rPr>
    </w:lvl>
  </w:abstractNum>
  <w:abstractNum w:abstractNumId="3">
    <w:nsid w:val="066326C0"/>
    <w:multiLevelType w:val="hybridMultilevel"/>
    <w:tmpl w:val="931631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7353618"/>
    <w:multiLevelType w:val="hybridMultilevel"/>
    <w:tmpl w:val="F7C270C2"/>
    <w:lvl w:ilvl="0">
      <w:start w:val="1"/>
      <w:numFmt w:val="lowerLetter"/>
      <w:lvlText w:val="%1)"/>
      <w:lvlJc w:val="left"/>
      <w:pPr>
        <w:tabs>
          <w:tab w:val="num" w:pos="360"/>
        </w:tabs>
        <w:ind w:left="360" w:hanging="360"/>
      </w:p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5">
    <w:nsid w:val="0855549C"/>
    <w:multiLevelType w:val="hybridMultilevel"/>
    <w:tmpl w:val="5F56FF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9885176"/>
    <w:multiLevelType w:val="multilevel"/>
    <w:tmpl w:val="D52EF61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0717C53"/>
    <w:multiLevelType w:val="hybridMultilevel"/>
    <w:tmpl w:val="3A761D16"/>
    <w:lvl w:ilvl="0">
      <w:start w:val="11"/>
      <w:numFmt w:val="decimal"/>
      <w:lvlText w:val="%1."/>
      <w:lvlJc w:val="left"/>
      <w:pPr>
        <w:tabs>
          <w:tab w:val="num" w:pos="600"/>
        </w:tabs>
        <w:ind w:left="600" w:hanging="420"/>
      </w:p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8">
    <w:nsid w:val="11790200"/>
    <w:multiLevelType w:val="hybridMultilevel"/>
    <w:tmpl w:val="E0A0EC20"/>
    <w:lvl w:ilvl="0">
      <w:start w:val="1"/>
      <w:numFmt w:val="lowerLetter"/>
      <w:lvlText w:val="%1)"/>
      <w:lvlJc w:val="left"/>
      <w:pPr>
        <w:tabs>
          <w:tab w:val="num" w:pos="1260"/>
        </w:tabs>
        <w:ind w:left="12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3960404"/>
    <w:multiLevelType w:val="hybridMultilevel"/>
    <w:tmpl w:val="7D5CCE2A"/>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nsid w:val="16072E10"/>
    <w:multiLevelType w:val="hybridMultilevel"/>
    <w:tmpl w:val="A2A660C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B460691"/>
    <w:multiLevelType w:val="hybridMultilevel"/>
    <w:tmpl w:val="074411C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D9B7AB3"/>
    <w:multiLevelType w:val="hybridMultilevel"/>
    <w:tmpl w:val="D77C4A0E"/>
    <w:lvl w:ilvl="0">
      <w:start w:val="1"/>
      <w:numFmt w:val="decimal"/>
      <w:lvlText w:val="(%1)"/>
      <w:lvlJc w:val="left"/>
      <w:pPr>
        <w:tabs>
          <w:tab w:val="num" w:pos="34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DB71C17"/>
    <w:multiLevelType w:val="hybridMultilevel"/>
    <w:tmpl w:val="C630D3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EED2F63"/>
    <w:multiLevelType w:val="hybridMultilevel"/>
    <w:tmpl w:val="30B2A0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1CD6201"/>
    <w:multiLevelType w:val="hybridMultilevel"/>
    <w:tmpl w:val="259C1490"/>
    <w:lvl w:ilvl="0">
      <w:start w:val="1"/>
      <w:numFmt w:val="lowerLetter"/>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23B8040D"/>
    <w:multiLevelType w:val="hybridMultilevel"/>
    <w:tmpl w:val="3DDEE7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24243FBD"/>
    <w:multiLevelType w:val="multilevel"/>
    <w:tmpl w:val="C36EE53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2"/>
      <w:numFmt w:val="bullet"/>
      <w:lvlText w:val="-"/>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289D509A"/>
    <w:multiLevelType w:val="hybridMultilevel"/>
    <w:tmpl w:val="F74CD6C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89E644B"/>
    <w:multiLevelType w:val="hybridMultilevel"/>
    <w:tmpl w:val="DBC00612"/>
    <w:lvl w:ilvl="0">
      <w:start w:val="1"/>
      <w:numFmt w:val="lowerLetter"/>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9C76444"/>
    <w:multiLevelType w:val="hybridMultilevel"/>
    <w:tmpl w:val="AD9E0CD6"/>
    <w:lvl w:ilvl="0">
      <w:start w:val="1"/>
      <w:numFmt w:val="lowerLetter"/>
      <w:lvlText w:val="%1)"/>
      <w:lvlJc w:val="left"/>
      <w:pPr>
        <w:tabs>
          <w:tab w:val="num" w:pos="1260"/>
        </w:tabs>
        <w:ind w:left="1260" w:hanging="360"/>
      </w:pPr>
    </w:lvl>
    <w:lvl w:ilvl="1">
      <w:start w:val="1"/>
      <w:numFmt w:val="decimal"/>
      <w:lvlText w:val="%2."/>
      <w:lvlJc w:val="left"/>
      <w:pPr>
        <w:tabs>
          <w:tab w:val="num" w:pos="1980"/>
        </w:tabs>
        <w:ind w:left="198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21">
    <w:nsid w:val="2EFA66E7"/>
    <w:multiLevelType w:val="multilevel"/>
    <w:tmpl w:val="41667274"/>
    <w:lvl w:ilvl="0">
      <w:start w:val="7"/>
      <w:numFmt w:val="lowerLetter"/>
      <w:lvlText w:val="%1)"/>
      <w:lvlJc w:val="left"/>
      <w:pPr>
        <w:tabs>
          <w:tab w:val="num" w:pos="540"/>
        </w:tabs>
        <w:ind w:left="540" w:hanging="360"/>
      </w:p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2">
    <w:nsid w:val="32FA6B71"/>
    <w:multiLevelType w:val="hybridMultilevel"/>
    <w:tmpl w:val="1BC830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6435EAC"/>
    <w:multiLevelType w:val="hybridMultilevel"/>
    <w:tmpl w:val="1C7ABF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A6A3CE5"/>
    <w:multiLevelType w:val="hybridMultilevel"/>
    <w:tmpl w:val="D982DA9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B7D76CE"/>
    <w:multiLevelType w:val="hybridMultilevel"/>
    <w:tmpl w:val="F956DF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01B1602"/>
    <w:multiLevelType w:val="hybridMultilevel"/>
    <w:tmpl w:val="0610E93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50AF153D"/>
    <w:multiLevelType w:val="multilevel"/>
    <w:tmpl w:val="41667274"/>
    <w:lvl w:ilvl="0">
      <w:start w:val="7"/>
      <w:numFmt w:val="lowerLetter"/>
      <w:lvlText w:val="%1)"/>
      <w:lvlJc w:val="left"/>
      <w:pPr>
        <w:tabs>
          <w:tab w:val="num" w:pos="540"/>
        </w:tabs>
        <w:ind w:left="540" w:hanging="360"/>
      </w:p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8">
    <w:nsid w:val="53AF3855"/>
    <w:multiLevelType w:val="hybridMultilevel"/>
    <w:tmpl w:val="6C34A6D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54515E6A"/>
    <w:multiLevelType w:val="hybridMultilevel"/>
    <w:tmpl w:val="08BC70F0"/>
    <w:lvl w:ilvl="0">
      <w:start w:val="1"/>
      <w:numFmt w:val="decimal"/>
      <w:lvlText w:val="(%1)"/>
      <w:lvlJc w:val="left"/>
      <w:pPr>
        <w:tabs>
          <w:tab w:val="num" w:pos="340"/>
        </w:tabs>
        <w:ind w:left="340" w:hanging="340"/>
      </w:pPr>
      <w:rPr>
        <w:b w:val="0"/>
        <w:i w:val="0"/>
        <w:rtl w:val="0"/>
      </w:rPr>
    </w:lvl>
    <w:lvl w:ilvl="1">
      <w:start w:val="1"/>
      <w:numFmt w:val="lowerLetter"/>
      <w:lvlText w:val="%2)"/>
      <w:lvlJc w:val="left"/>
      <w:pPr>
        <w:tabs>
          <w:tab w:val="num" w:pos="1701"/>
        </w:tabs>
        <w:ind w:left="1701" w:hanging="621"/>
      </w:pPr>
      <w:rPr>
        <w:b w:val="0"/>
        <w:i w:val="0"/>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7CC01F2"/>
    <w:multiLevelType w:val="hybridMultilevel"/>
    <w:tmpl w:val="826257A0"/>
    <w:lvl w:ilvl="0">
      <w:start w:val="1"/>
      <w:numFmt w:val="decimal"/>
      <w:lvlText w:val="%1."/>
      <w:lvlJc w:val="left"/>
      <w:pPr>
        <w:tabs>
          <w:tab w:val="num" w:pos="780"/>
        </w:tabs>
        <w:ind w:left="780" w:hanging="36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31">
    <w:nsid w:val="596D6115"/>
    <w:multiLevelType w:val="hybridMultilevel"/>
    <w:tmpl w:val="75863A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A7633C8"/>
    <w:multiLevelType w:val="hybridMultilevel"/>
    <w:tmpl w:val="63AC2C3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ABA6647"/>
    <w:multiLevelType w:val="hybridMultilevel"/>
    <w:tmpl w:val="FA58A15E"/>
    <w:lvl w:ilvl="0">
      <w:start w:val="1"/>
      <w:numFmt w:val="lowerLetter"/>
      <w:lvlText w:val="%1)"/>
      <w:lvlJc w:val="left"/>
      <w:pPr>
        <w:tabs>
          <w:tab w:val="num" w:pos="780"/>
        </w:tabs>
        <w:ind w:left="780" w:hanging="4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5B55099D"/>
    <w:multiLevelType w:val="hybridMultilevel"/>
    <w:tmpl w:val="DC3EF762"/>
    <w:lvl w:ilvl="0">
      <w:start w:val="1"/>
      <w:numFmt w:val="lowerLetter"/>
      <w:lvlText w:val="%1)"/>
      <w:lvlJc w:val="left"/>
      <w:pPr>
        <w:tabs>
          <w:tab w:val="num" w:pos="1260"/>
        </w:tabs>
        <w:ind w:left="12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5CD9320C"/>
    <w:multiLevelType w:val="hybridMultilevel"/>
    <w:tmpl w:val="8B8E3948"/>
    <w:lvl w:ilvl="0">
      <w:start w:val="1"/>
      <w:numFmt w:val="decimal"/>
      <w:lvlText w:val="(%1)"/>
      <w:lvlJc w:val="left"/>
      <w:pPr>
        <w:tabs>
          <w:tab w:val="num" w:pos="810"/>
        </w:tabs>
        <w:ind w:left="810" w:hanging="450"/>
      </w:pPr>
    </w:lvl>
    <w:lvl w:ilvl="1">
      <w:start w:val="34"/>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5D457230"/>
    <w:multiLevelType w:val="hybridMultilevel"/>
    <w:tmpl w:val="6E46D1CC"/>
    <w:lvl w:ilvl="0">
      <w:start w:val="1"/>
      <w:numFmt w:val="decimal"/>
      <w:lvlText w:val="%1."/>
      <w:lvlJc w:val="left"/>
      <w:pPr>
        <w:tabs>
          <w:tab w:val="num" w:pos="1470"/>
        </w:tabs>
        <w:ind w:left="1470" w:hanging="930"/>
      </w:p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7">
    <w:nsid w:val="5F337CA5"/>
    <w:multiLevelType w:val="hybridMultilevel"/>
    <w:tmpl w:val="0DE678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67712728"/>
    <w:multiLevelType w:val="hybridMultilevel"/>
    <w:tmpl w:val="3F36753E"/>
    <w:lvl w:ilvl="0">
      <w:start w:val="1"/>
      <w:numFmt w:val="decimal"/>
      <w:lvlText w:val="%1."/>
      <w:lvlJc w:val="left"/>
      <w:pPr>
        <w:tabs>
          <w:tab w:val="num" w:pos="720"/>
        </w:tabs>
        <w:ind w:left="720" w:hanging="360"/>
      </w:pPr>
    </w:lvl>
    <w:lvl w:ilvl="1">
      <w:start w:val="1"/>
      <w:numFmt w:val="decimal"/>
      <w:lvlText w:val="%2."/>
      <w:lvlJc w:val="left"/>
      <w:pPr>
        <w:tabs>
          <w:tab w:val="num" w:pos="2010"/>
        </w:tabs>
        <w:ind w:left="2010" w:hanging="930"/>
      </w:pPr>
    </w:lvl>
    <w:lvl w:ilvl="2">
      <w:start w:val="1"/>
      <w:numFmt w:val="lowerLetter"/>
      <w:lvlText w:val="%3)"/>
      <w:lvlJc w:val="left"/>
      <w:pPr>
        <w:tabs>
          <w:tab w:val="num" w:pos="2370"/>
        </w:tabs>
        <w:ind w:left="2370" w:hanging="39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69BD331B"/>
    <w:multiLevelType w:val="hybridMultilevel"/>
    <w:tmpl w:val="9BD855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6A144282"/>
    <w:multiLevelType w:val="hybridMultilevel"/>
    <w:tmpl w:val="7828F9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6B58705A"/>
    <w:multiLevelType w:val="hybridMultilevel"/>
    <w:tmpl w:val="74A6A1B4"/>
    <w:lvl w:ilvl="0">
      <w:start w:val="1"/>
      <w:numFmt w:val="lowerLetter"/>
      <w:lvlText w:val="%1)"/>
      <w:lvlJc w:val="left"/>
      <w:pPr>
        <w:tabs>
          <w:tab w:val="num" w:pos="780"/>
        </w:tabs>
        <w:ind w:left="780" w:hanging="420"/>
      </w:pPr>
    </w:lvl>
    <w:lvl w:ilvl="1">
      <w:start w:val="2"/>
      <w:numFmt w:val="decimal"/>
      <w:lvlText w:val="%2."/>
      <w:lvlJc w:val="left"/>
      <w:pPr>
        <w:tabs>
          <w:tab w:val="num" w:pos="1440"/>
        </w:tabs>
        <w:ind w:left="1440" w:hanging="360"/>
      </w:pPr>
      <w:rPr>
        <w:b w:val="0"/>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6BAA1BEB"/>
    <w:multiLevelType w:val="hybridMultilevel"/>
    <w:tmpl w:val="85FEC4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6C2A47E5"/>
    <w:multiLevelType w:val="hybridMultilevel"/>
    <w:tmpl w:val="A99662D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6C3D1D4A"/>
    <w:multiLevelType w:val="hybridMultilevel"/>
    <w:tmpl w:val="073CC82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718E2D83"/>
    <w:multiLevelType w:val="hybridMultilevel"/>
    <w:tmpl w:val="740A19D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72545694"/>
    <w:multiLevelType w:val="multilevel"/>
    <w:tmpl w:val="C8202D50"/>
    <w:lvl w:ilvl="0">
      <w:start w:val="1"/>
      <w:numFmt w:val="lowerLetter"/>
      <w:lvlText w:val="%1)"/>
      <w:lvlJc w:val="left"/>
      <w:pPr>
        <w:tabs>
          <w:tab w:val="num" w:pos="780"/>
        </w:tabs>
        <w:ind w:left="780" w:hanging="4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74A357FA"/>
    <w:multiLevelType w:val="hybridMultilevel"/>
    <w:tmpl w:val="D48C7ED6"/>
    <w:lvl w:ilvl="0">
      <w:start w:val="1"/>
      <w:numFmt w:val="lowerLetter"/>
      <w:lvlText w:val="%1)"/>
      <w:lvlJc w:val="left"/>
      <w:pPr>
        <w:tabs>
          <w:tab w:val="num" w:pos="1701"/>
        </w:tabs>
        <w:ind w:left="1701" w:hanging="621"/>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76A727AA"/>
    <w:multiLevelType w:val="hybridMultilevel"/>
    <w:tmpl w:val="7130CD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nsid w:val="786915FE"/>
    <w:multiLevelType w:val="hybridMultilevel"/>
    <w:tmpl w:val="DD9A0DEE"/>
    <w:lvl w:ilvl="0">
      <w:start w:val="1"/>
      <w:numFmt w:val="decimal"/>
      <w:lvlText w:val="%1."/>
      <w:lvlJc w:val="left"/>
      <w:pPr>
        <w:tabs>
          <w:tab w:val="num" w:pos="1470"/>
        </w:tabs>
        <w:ind w:left="1470" w:hanging="93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79ED5CAD"/>
    <w:multiLevelType w:val="hybridMultilevel"/>
    <w:tmpl w:val="56A432FE"/>
    <w:lvl w:ilvl="0">
      <w:start w:val="1"/>
      <w:numFmt w:val="bullet"/>
      <w:lvlText w:val=""/>
      <w:lvlJc w:val="left"/>
      <w:pPr>
        <w:tabs>
          <w:tab w:val="num" w:pos="720"/>
        </w:tabs>
        <w:ind w:left="720" w:hanging="360"/>
      </w:pPr>
      <w:rPr>
        <w:rFonts w:ascii="Symbol" w:hAnsi="Symbol"/>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51">
    <w:nsid w:val="7B08435A"/>
    <w:multiLevelType w:val="hybridMultilevel"/>
    <w:tmpl w:val="86BA2E4C"/>
    <w:lvl w:ilvl="0">
      <w:start w:val="1"/>
      <w:numFmt w:val="lowerLetter"/>
      <w:lvlText w:val="%1)"/>
      <w:lvlJc w:val="left"/>
      <w:pPr>
        <w:tabs>
          <w:tab w:val="num" w:pos="720"/>
        </w:tabs>
        <w:ind w:left="720" w:hanging="360"/>
      </w:pPr>
    </w:lvl>
    <w:lvl w:ilvl="1">
      <w:start w:val="8"/>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nsid w:val="7C8D0B41"/>
    <w:multiLevelType w:val="hybridMultilevel"/>
    <w:tmpl w:val="FAB6E36A"/>
    <w:lvl w:ilvl="0">
      <w:start w:val="1"/>
      <w:numFmt w:val="low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53">
    <w:nsid w:val="7C906527"/>
    <w:multiLevelType w:val="hybridMultilevel"/>
    <w:tmpl w:val="A8B4A0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nsid w:val="7E393192"/>
    <w:multiLevelType w:val="multilevel"/>
    <w:tmpl w:val="08BC70F0"/>
    <w:lvl w:ilvl="0">
      <w:start w:val="1"/>
      <w:numFmt w:val="decimal"/>
      <w:lvlText w:val="(%1)"/>
      <w:lvlJc w:val="left"/>
      <w:pPr>
        <w:tabs>
          <w:tab w:val="num" w:pos="340"/>
        </w:tabs>
        <w:ind w:left="340" w:hanging="340"/>
      </w:pPr>
      <w:rPr>
        <w:b w:val="0"/>
        <w:i w:val="0"/>
        <w:rtl w:val="0"/>
      </w:rPr>
    </w:lvl>
    <w:lvl w:ilvl="1">
      <w:start w:val="1"/>
      <w:numFmt w:val="lowerLetter"/>
      <w:lvlText w:val="%2)"/>
      <w:lvlJc w:val="left"/>
      <w:pPr>
        <w:tabs>
          <w:tab w:val="num" w:pos="1701"/>
        </w:tabs>
        <w:ind w:left="1701" w:hanging="621"/>
      </w:pPr>
      <w:rPr>
        <w:b w:val="0"/>
        <w:i w:val="0"/>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53"/>
  </w:num>
  <w:num w:numId="2">
    <w:abstractNumId w:val="38"/>
  </w:num>
  <w:num w:numId="3">
    <w:abstractNumId w:val="20"/>
  </w:num>
  <w:num w:numId="4">
    <w:abstractNumId w:val="35"/>
  </w:num>
  <w:num w:numId="5">
    <w:abstractNumId w:val="42"/>
  </w:num>
  <w:num w:numId="6">
    <w:abstractNumId w:val="25"/>
  </w:num>
  <w:num w:numId="7">
    <w:abstractNumId w:val="14"/>
  </w:num>
  <w:num w:numId="8">
    <w:abstractNumId w:val="13"/>
  </w:num>
  <w:num w:numId="9">
    <w:abstractNumId w:val="32"/>
  </w:num>
  <w:num w:numId="10">
    <w:abstractNumId w:val="36"/>
  </w:num>
  <w:num w:numId="11">
    <w:abstractNumId w:val="49"/>
  </w:num>
  <w:num w:numId="12">
    <w:abstractNumId w:val="34"/>
  </w:num>
  <w:num w:numId="13">
    <w:abstractNumId w:val="29"/>
  </w:num>
  <w:num w:numId="14">
    <w:abstractNumId w:val="18"/>
  </w:num>
  <w:num w:numId="15">
    <w:abstractNumId w:val="22"/>
  </w:num>
  <w:num w:numId="16">
    <w:abstractNumId w:val="37"/>
  </w:num>
  <w:num w:numId="17">
    <w:abstractNumId w:val="24"/>
  </w:num>
  <w:num w:numId="18">
    <w:abstractNumId w:val="26"/>
  </w:num>
  <w:num w:numId="19">
    <w:abstractNumId w:val="39"/>
  </w:num>
  <w:num w:numId="20">
    <w:abstractNumId w:val="16"/>
  </w:num>
  <w:num w:numId="21">
    <w:abstractNumId w:val="5"/>
  </w:num>
  <w:num w:numId="22">
    <w:abstractNumId w:val="7"/>
  </w:num>
  <w:num w:numId="23">
    <w:abstractNumId w:val="9"/>
  </w:num>
  <w:num w:numId="24">
    <w:abstractNumId w:val="27"/>
  </w:num>
  <w:num w:numId="25">
    <w:abstractNumId w:val="30"/>
  </w:num>
  <w:num w:numId="26">
    <w:abstractNumId w:val="52"/>
  </w:num>
  <w:num w:numId="27">
    <w:abstractNumId w:val="4"/>
  </w:num>
  <w:num w:numId="28">
    <w:abstractNumId w:val="8"/>
  </w:num>
  <w:num w:numId="29">
    <w:abstractNumId w:val="17"/>
  </w:num>
  <w:num w:numId="30">
    <w:abstractNumId w:val="21"/>
  </w:num>
  <w:num w:numId="31">
    <w:abstractNumId w:val="2"/>
  </w:num>
  <w:num w:numId="32">
    <w:abstractNumId w:val="54"/>
  </w:num>
  <w:num w:numId="33">
    <w:abstractNumId w:val="41"/>
  </w:num>
  <w:num w:numId="34">
    <w:abstractNumId w:val="33"/>
  </w:num>
  <w:num w:numId="35">
    <w:abstractNumId w:val="44"/>
  </w:num>
  <w:num w:numId="36">
    <w:abstractNumId w:val="46"/>
  </w:num>
  <w:num w:numId="37">
    <w:abstractNumId w:val="45"/>
  </w:num>
  <w:num w:numId="38">
    <w:abstractNumId w:val="50"/>
  </w:num>
  <w:num w:numId="39">
    <w:abstractNumId w:val="28"/>
  </w:num>
  <w:num w:numId="40">
    <w:abstractNumId w:val="6"/>
  </w:num>
  <w:num w:numId="41">
    <w:abstractNumId w:val="40"/>
  </w:num>
  <w:num w:numId="42">
    <w:abstractNumId w:val="31"/>
  </w:num>
  <w:num w:numId="43">
    <w:abstractNumId w:val="3"/>
  </w:num>
  <w:num w:numId="44">
    <w:abstractNumId w:val="43"/>
  </w:num>
  <w:num w:numId="45">
    <w:abstractNumId w:val="23"/>
  </w:num>
  <w:num w:numId="46">
    <w:abstractNumId w:val="51"/>
  </w:num>
  <w:num w:numId="47">
    <w:abstractNumId w:val="10"/>
  </w:num>
  <w:num w:numId="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9"/>
  </w:num>
  <w:num w:numId="50">
    <w:abstractNumId w:val="15"/>
  </w:num>
  <w:num w:numId="51">
    <w:abstractNumId w:val="12"/>
  </w:num>
  <w:num w:numId="52">
    <w:abstractNumId w:val="48"/>
  </w:num>
  <w:num w:numId="53">
    <w:abstractNumId w:val="1"/>
  </w:num>
  <w:num w:numId="54">
    <w:abstractNumId w:val="47"/>
  </w:num>
  <w:num w:numId="5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02B3A"/>
    <w:rsid w:val="000250C7"/>
    <w:rsid w:val="00025317"/>
    <w:rsid w:val="000308B1"/>
    <w:rsid w:val="000329FB"/>
    <w:rsid w:val="00054350"/>
    <w:rsid w:val="000578FC"/>
    <w:rsid w:val="0006318F"/>
    <w:rsid w:val="000662D7"/>
    <w:rsid w:val="0008142A"/>
    <w:rsid w:val="00086AC0"/>
    <w:rsid w:val="000A1FF5"/>
    <w:rsid w:val="000B73F0"/>
    <w:rsid w:val="000C37E1"/>
    <w:rsid w:val="000C7AC1"/>
    <w:rsid w:val="000D2786"/>
    <w:rsid w:val="000E7349"/>
    <w:rsid w:val="000F13F8"/>
    <w:rsid w:val="000F49C1"/>
    <w:rsid w:val="00102AAE"/>
    <w:rsid w:val="00103396"/>
    <w:rsid w:val="00105411"/>
    <w:rsid w:val="00114B61"/>
    <w:rsid w:val="00117156"/>
    <w:rsid w:val="00120FAE"/>
    <w:rsid w:val="00143945"/>
    <w:rsid w:val="00144DC7"/>
    <w:rsid w:val="001476DE"/>
    <w:rsid w:val="00171C02"/>
    <w:rsid w:val="00183594"/>
    <w:rsid w:val="001B5FC7"/>
    <w:rsid w:val="001C0FB4"/>
    <w:rsid w:val="001C556D"/>
    <w:rsid w:val="001D5D9C"/>
    <w:rsid w:val="001D7B25"/>
    <w:rsid w:val="00204A43"/>
    <w:rsid w:val="00220FFA"/>
    <w:rsid w:val="00223F2C"/>
    <w:rsid w:val="002240CB"/>
    <w:rsid w:val="00235B00"/>
    <w:rsid w:val="00236CC2"/>
    <w:rsid w:val="002449B1"/>
    <w:rsid w:val="00245FD6"/>
    <w:rsid w:val="00251B14"/>
    <w:rsid w:val="00254B44"/>
    <w:rsid w:val="00261BF1"/>
    <w:rsid w:val="00262EB2"/>
    <w:rsid w:val="002820AF"/>
    <w:rsid w:val="0028383F"/>
    <w:rsid w:val="00284339"/>
    <w:rsid w:val="002A336F"/>
    <w:rsid w:val="002A51FA"/>
    <w:rsid w:val="002D1BD0"/>
    <w:rsid w:val="002D5464"/>
    <w:rsid w:val="002D791D"/>
    <w:rsid w:val="002E5332"/>
    <w:rsid w:val="002F63D5"/>
    <w:rsid w:val="00305D5B"/>
    <w:rsid w:val="003100A2"/>
    <w:rsid w:val="003103B1"/>
    <w:rsid w:val="00321663"/>
    <w:rsid w:val="00325E34"/>
    <w:rsid w:val="003305CC"/>
    <w:rsid w:val="00330B76"/>
    <w:rsid w:val="00337ACD"/>
    <w:rsid w:val="00342811"/>
    <w:rsid w:val="00347855"/>
    <w:rsid w:val="003601EC"/>
    <w:rsid w:val="00362A0C"/>
    <w:rsid w:val="0036612C"/>
    <w:rsid w:val="00382E1D"/>
    <w:rsid w:val="003937D3"/>
    <w:rsid w:val="00394A76"/>
    <w:rsid w:val="003A52BD"/>
    <w:rsid w:val="003A5C92"/>
    <w:rsid w:val="003A773F"/>
    <w:rsid w:val="003D0A63"/>
    <w:rsid w:val="003D5073"/>
    <w:rsid w:val="003E4E95"/>
    <w:rsid w:val="00402936"/>
    <w:rsid w:val="0041207D"/>
    <w:rsid w:val="00416736"/>
    <w:rsid w:val="00422022"/>
    <w:rsid w:val="00422D60"/>
    <w:rsid w:val="00423648"/>
    <w:rsid w:val="00425F67"/>
    <w:rsid w:val="0043673C"/>
    <w:rsid w:val="00450C0B"/>
    <w:rsid w:val="004524F0"/>
    <w:rsid w:val="00455730"/>
    <w:rsid w:val="004618DE"/>
    <w:rsid w:val="00461A85"/>
    <w:rsid w:val="0049031F"/>
    <w:rsid w:val="004A228A"/>
    <w:rsid w:val="004A368F"/>
    <w:rsid w:val="004D74E2"/>
    <w:rsid w:val="004E2210"/>
    <w:rsid w:val="004E4C4C"/>
    <w:rsid w:val="004F5CA1"/>
    <w:rsid w:val="00517CC3"/>
    <w:rsid w:val="00527AB2"/>
    <w:rsid w:val="0054398C"/>
    <w:rsid w:val="00565F12"/>
    <w:rsid w:val="005660C6"/>
    <w:rsid w:val="00571037"/>
    <w:rsid w:val="00574CFA"/>
    <w:rsid w:val="00580BD9"/>
    <w:rsid w:val="005A0A02"/>
    <w:rsid w:val="005A0CD9"/>
    <w:rsid w:val="005A73A6"/>
    <w:rsid w:val="005D1273"/>
    <w:rsid w:val="005F0916"/>
    <w:rsid w:val="005F7D95"/>
    <w:rsid w:val="005F7FB1"/>
    <w:rsid w:val="00600E35"/>
    <w:rsid w:val="00604D44"/>
    <w:rsid w:val="0062326D"/>
    <w:rsid w:val="00647C4F"/>
    <w:rsid w:val="00655692"/>
    <w:rsid w:val="00660DB0"/>
    <w:rsid w:val="006946F0"/>
    <w:rsid w:val="006A1ADA"/>
    <w:rsid w:val="006D05C6"/>
    <w:rsid w:val="006D4E9D"/>
    <w:rsid w:val="006E3793"/>
    <w:rsid w:val="006E7700"/>
    <w:rsid w:val="006F1AD5"/>
    <w:rsid w:val="006F223D"/>
    <w:rsid w:val="00705C91"/>
    <w:rsid w:val="00732DA1"/>
    <w:rsid w:val="00740D01"/>
    <w:rsid w:val="00755599"/>
    <w:rsid w:val="007564C3"/>
    <w:rsid w:val="00782727"/>
    <w:rsid w:val="00791895"/>
    <w:rsid w:val="00794BDA"/>
    <w:rsid w:val="007A1A55"/>
    <w:rsid w:val="007A441A"/>
    <w:rsid w:val="007C5BDF"/>
    <w:rsid w:val="007D4C8A"/>
    <w:rsid w:val="007D7318"/>
    <w:rsid w:val="007E2C6D"/>
    <w:rsid w:val="007E4239"/>
    <w:rsid w:val="00817132"/>
    <w:rsid w:val="00821F5A"/>
    <w:rsid w:val="00826D3D"/>
    <w:rsid w:val="00834CDC"/>
    <w:rsid w:val="00837416"/>
    <w:rsid w:val="0087098C"/>
    <w:rsid w:val="00891C3F"/>
    <w:rsid w:val="008A2E28"/>
    <w:rsid w:val="008A62E5"/>
    <w:rsid w:val="008A6CB9"/>
    <w:rsid w:val="008B0823"/>
    <w:rsid w:val="008B18D1"/>
    <w:rsid w:val="008B1F40"/>
    <w:rsid w:val="008C0BD2"/>
    <w:rsid w:val="008C1EE5"/>
    <w:rsid w:val="008C52AA"/>
    <w:rsid w:val="008D0C66"/>
    <w:rsid w:val="008E4995"/>
    <w:rsid w:val="008F7035"/>
    <w:rsid w:val="009015C0"/>
    <w:rsid w:val="00912679"/>
    <w:rsid w:val="00913B6F"/>
    <w:rsid w:val="00914F06"/>
    <w:rsid w:val="00932927"/>
    <w:rsid w:val="009349B0"/>
    <w:rsid w:val="0094143E"/>
    <w:rsid w:val="00962C03"/>
    <w:rsid w:val="00965C59"/>
    <w:rsid w:val="00974141"/>
    <w:rsid w:val="00987792"/>
    <w:rsid w:val="00996439"/>
    <w:rsid w:val="009B293B"/>
    <w:rsid w:val="009E0839"/>
    <w:rsid w:val="009E1863"/>
    <w:rsid w:val="009F7F3B"/>
    <w:rsid w:val="00A06316"/>
    <w:rsid w:val="00A266D3"/>
    <w:rsid w:val="00A33690"/>
    <w:rsid w:val="00A35A13"/>
    <w:rsid w:val="00A5704A"/>
    <w:rsid w:val="00A638CB"/>
    <w:rsid w:val="00A709F8"/>
    <w:rsid w:val="00AA0C7C"/>
    <w:rsid w:val="00AA3AE6"/>
    <w:rsid w:val="00AB0B8A"/>
    <w:rsid w:val="00AC237B"/>
    <w:rsid w:val="00AE7E18"/>
    <w:rsid w:val="00AF2FA4"/>
    <w:rsid w:val="00AF675E"/>
    <w:rsid w:val="00AF6E8C"/>
    <w:rsid w:val="00B040D7"/>
    <w:rsid w:val="00B05B78"/>
    <w:rsid w:val="00B06386"/>
    <w:rsid w:val="00B16449"/>
    <w:rsid w:val="00B22EAD"/>
    <w:rsid w:val="00B355A6"/>
    <w:rsid w:val="00B53E47"/>
    <w:rsid w:val="00B641C4"/>
    <w:rsid w:val="00B772ED"/>
    <w:rsid w:val="00B86366"/>
    <w:rsid w:val="00B90D15"/>
    <w:rsid w:val="00B92790"/>
    <w:rsid w:val="00B93787"/>
    <w:rsid w:val="00BA050D"/>
    <w:rsid w:val="00BB5B1C"/>
    <w:rsid w:val="00BB7947"/>
    <w:rsid w:val="00BD689B"/>
    <w:rsid w:val="00BE0B01"/>
    <w:rsid w:val="00BE36B8"/>
    <w:rsid w:val="00BE5D64"/>
    <w:rsid w:val="00BE6D2A"/>
    <w:rsid w:val="00BE72F5"/>
    <w:rsid w:val="00BF3070"/>
    <w:rsid w:val="00C07D5B"/>
    <w:rsid w:val="00C1682D"/>
    <w:rsid w:val="00C30858"/>
    <w:rsid w:val="00C34C1A"/>
    <w:rsid w:val="00C50D19"/>
    <w:rsid w:val="00C52527"/>
    <w:rsid w:val="00C810FD"/>
    <w:rsid w:val="00C9043E"/>
    <w:rsid w:val="00C93236"/>
    <w:rsid w:val="00CB639D"/>
    <w:rsid w:val="00CC5E93"/>
    <w:rsid w:val="00CE0715"/>
    <w:rsid w:val="00D071BA"/>
    <w:rsid w:val="00D37FD2"/>
    <w:rsid w:val="00D45284"/>
    <w:rsid w:val="00D560F6"/>
    <w:rsid w:val="00D579EB"/>
    <w:rsid w:val="00D7503A"/>
    <w:rsid w:val="00DB2DD7"/>
    <w:rsid w:val="00DD1F53"/>
    <w:rsid w:val="00E03365"/>
    <w:rsid w:val="00E10287"/>
    <w:rsid w:val="00E10FE8"/>
    <w:rsid w:val="00E148A6"/>
    <w:rsid w:val="00E2429C"/>
    <w:rsid w:val="00E24D3C"/>
    <w:rsid w:val="00E3322E"/>
    <w:rsid w:val="00E57A43"/>
    <w:rsid w:val="00E710B6"/>
    <w:rsid w:val="00E74F03"/>
    <w:rsid w:val="00E764DB"/>
    <w:rsid w:val="00E77507"/>
    <w:rsid w:val="00E85484"/>
    <w:rsid w:val="00EC71FE"/>
    <w:rsid w:val="00ED394D"/>
    <w:rsid w:val="00ED50A6"/>
    <w:rsid w:val="00F15A43"/>
    <w:rsid w:val="00F174C3"/>
    <w:rsid w:val="00F21F14"/>
    <w:rsid w:val="00F26AC7"/>
    <w:rsid w:val="00F34584"/>
    <w:rsid w:val="00F428FC"/>
    <w:rsid w:val="00F70416"/>
    <w:rsid w:val="00FA5820"/>
    <w:rsid w:val="00FB597D"/>
    <w:rsid w:val="00FB64A7"/>
    <w:rsid w:val="00FE7AAF"/>
    <w:rsid w:val="00FF0AF8"/>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F06"/>
    <w:pPr>
      <w:widowControl w:val="0"/>
      <w:autoSpaceDE w:val="0"/>
      <w:autoSpaceDN w:val="0"/>
      <w:bidi w:val="0"/>
      <w:adjustRightInd w:val="0"/>
      <w:ind w:left="0" w:right="0"/>
      <w:jc w:val="left"/>
      <w:textAlignment w:val="auto"/>
    </w:pPr>
    <w:rPr>
      <w:sz w:val="24"/>
      <w:szCs w:val="24"/>
      <w:rtl w:val="0"/>
      <w:lang w:val="sk-SK" w:bidi="ar-SA"/>
    </w:rPr>
  </w:style>
  <w:style w:type="paragraph" w:styleId="Heading4">
    <w:name w:val="heading 4"/>
    <w:basedOn w:val="Normal"/>
    <w:next w:val="Normal"/>
    <w:uiPriority w:val="9"/>
    <w:qFormat/>
    <w:pPr>
      <w:keepNext/>
      <w:autoSpaceDE/>
      <w:autoSpaceDN/>
      <w:spacing w:line="360" w:lineRule="auto"/>
      <w:jc w:val="center"/>
      <w:outlineLvl w:val="3"/>
    </w:pPr>
    <w:rPr>
      <w:rFonts w:ascii="Arial" w:hAnsi="Arial" w:cs="Arial"/>
      <w:b/>
      <w:bCs/>
      <w:sz w:val="20"/>
    </w:rPr>
  </w:style>
  <w:style w:type="character" w:default="1" w:styleId="DefaultParagraphFont">
    <w:name w:val="Default Paragraph Font"/>
    <w:semiHidden/>
  </w:style>
  <w:style w:type="paragraph" w:styleId="BodyTextIndent">
    <w:name w:val="Body Text Indent"/>
    <w:basedOn w:val="Normal"/>
    <w:pPr>
      <w:ind w:left="360"/>
      <w:jc w:val="center"/>
    </w:pPr>
  </w:style>
  <w:style w:type="paragraph" w:styleId="BodyText">
    <w:name w:val="Body Text"/>
    <w:basedOn w:val="Normal"/>
    <w:pPr>
      <w:spacing w:line="360" w:lineRule="auto"/>
      <w:jc w:val="both"/>
    </w:pPr>
  </w:style>
  <w:style w:type="paragraph" w:styleId="BodyTextIndent2">
    <w:name w:val="Body Text Indent 2"/>
    <w:basedOn w:val="Normal"/>
    <w:pPr>
      <w:spacing w:line="360" w:lineRule="auto"/>
      <w:ind w:firstLine="360"/>
      <w:jc w:val="both"/>
    </w:pPr>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paragraph" w:styleId="Title">
    <w:name w:val="Title"/>
    <w:basedOn w:val="Normal"/>
    <w:uiPriority w:val="10"/>
    <w:qFormat/>
    <w:pPr>
      <w:spacing w:line="360" w:lineRule="auto"/>
      <w:jc w:val="center"/>
    </w:pPr>
    <w:rPr>
      <w:b/>
      <w:bCs/>
    </w:rPr>
  </w:style>
  <w:style w:type="paragraph" w:styleId="BodyText2">
    <w:name w:val="Body Text 2"/>
    <w:basedOn w:val="Normal"/>
    <w:pPr>
      <w:spacing w:line="360" w:lineRule="auto"/>
      <w:jc w:val="both"/>
    </w:pPr>
    <w:rPr>
      <w:color w:val="FF0000"/>
    </w:rPr>
  </w:style>
  <w:style w:type="paragraph" w:styleId="BodyTextIndent3">
    <w:name w:val="Body Text Indent 3"/>
    <w:basedOn w:val="Normal"/>
    <w:pPr>
      <w:spacing w:line="360" w:lineRule="auto"/>
      <w:ind w:firstLine="360"/>
      <w:jc w:val="both"/>
    </w:pPr>
    <w:rPr>
      <w:color w:val="FF0000"/>
    </w:rPr>
  </w:style>
  <w:style w:type="paragraph" w:styleId="BodyText3">
    <w:name w:val="Body Text 3"/>
    <w:basedOn w:val="Normal"/>
    <w:pPr>
      <w:spacing w:line="360" w:lineRule="auto"/>
      <w:jc w:val="both"/>
    </w:pPr>
    <w:rPr>
      <w:color w:val="0000FF"/>
    </w:rPr>
  </w:style>
  <w:style w:type="paragraph" w:styleId="PlainText">
    <w:name w:val="Plain Text"/>
    <w:basedOn w:val="Normal"/>
    <w:rsid w:val="00AB0B8A"/>
    <w:pPr>
      <w:jc w:val="both"/>
    </w:pPr>
    <w:rPr>
      <w:rFonts w:ascii="Courier New" w:hAnsi="Courier New" w:cs="Courier New"/>
      <w:sz w:val="20"/>
      <w:szCs w:val="20"/>
    </w:rPr>
  </w:style>
  <w:style w:type="paragraph" w:styleId="BalloonText">
    <w:name w:val="Balloon Text"/>
    <w:basedOn w:val="Normal"/>
    <w:semiHidden/>
    <w:rsid w:val="000023F8"/>
    <w:pPr>
      <w:jc w:val="left"/>
    </w:pPr>
    <w:rPr>
      <w:rFonts w:ascii="Tahoma" w:hAnsi="Tahoma" w:cs="Tahoma"/>
      <w:sz w:val="16"/>
      <w:szCs w:val="16"/>
    </w:rPr>
  </w:style>
  <w:style w:type="character" w:styleId="PageNumber">
    <w:name w:val="page number"/>
    <w:basedOn w:val="DefaultParagraphFont"/>
    <w:rsid w:val="003100A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TotalTime>
  <Pages>1</Pages>
  <Words>11234</Words>
  <Characters>64035</Characters>
  <Application>Microsoft Office Word</Application>
  <DocSecurity>0</DocSecurity>
  <Lines>0</Lines>
  <Paragraphs>0</Paragraphs>
  <ScaleCrop>false</ScaleCrop>
  <Company>Ministerstvo zdravotníctva SR</Company>
  <LinksUpToDate>false</LinksUpToDate>
  <CharactersWithSpaces>75119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v r h</dc:title>
  <dc:creator>Jozef Slaný</dc:creator>
  <cp:lastModifiedBy>Jozef Slaný</cp:lastModifiedBy>
  <cp:revision>2</cp:revision>
  <cp:lastPrinted>2004-06-16T14:56:00Z</cp:lastPrinted>
  <dcterms:created xsi:type="dcterms:W3CDTF">2004-06-16T14:57:00Z</dcterms:created>
  <dcterms:modified xsi:type="dcterms:W3CDTF">2004-06-16T14:57:00Z</dcterms:modified>
</cp:coreProperties>
</file>