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 L Á D A   S L O V E N S K E J   R E P U B L I K Y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rokovanie </w:t>
        <w:tab/>
        <w:tab/>
        <w:tab/>
        <w:tab/>
        <w:tab/>
        <w:tab/>
        <w:tab/>
        <w:tab/>
        <w:t>Číslo: ÚV - 6668/2003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357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VLÁDNY  NÁVRH</w:t>
      </w:r>
    </w:p>
    <w:p>
      <w:pPr>
        <w:pStyle w:val="BodyText"/>
        <w:pBdr>
          <w:bottom w:val="single" w:sz="6" w:space="1" w:color="auto"/>
        </w:pBdr>
        <w:jc w:val="center"/>
        <w:rPr>
          <w:rFonts w:ascii="Times New Roman" w:hAnsi="Times New Roman" w:cs="Times New Roman"/>
          <w:szCs w:val="24"/>
        </w:rPr>
      </w:pPr>
    </w:p>
    <w:p>
      <w:pPr>
        <w:pStyle w:val="BodyTex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Zákon  </w:t>
      </w:r>
    </w:p>
    <w:p>
      <w:pPr>
        <w:pStyle w:val="BodyText"/>
        <w:pBdr>
          <w:bottom w:val="single" w:sz="6" w:space="1" w:color="auto"/>
        </w:pBdr>
        <w:jc w:val="center"/>
        <w:rPr>
          <w:rFonts w:ascii="Times New Roman" w:hAnsi="Times New Roman" w:cs="Times New Roman"/>
          <w:szCs w:val="24"/>
        </w:rPr>
      </w:pPr>
    </w:p>
    <w:p>
      <w:pPr>
        <w:pStyle w:val="BodyText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 navrátení vlastníctva k pozemkom a o </w:t>
      </w:r>
      <w:r>
        <w:rPr>
          <w:rFonts w:ascii="Times New Roman" w:hAnsi="Times New Roman" w:cs="Times New Roman"/>
          <w:b/>
          <w:szCs w:val="24"/>
        </w:rPr>
        <w:t>zmene a doplnení zákona Národnej rady Slovenskej republiky č. 180/1995 Z. z. o niektorých opatreniach na usporiadanie vlastníctva k pozemkom v znení neskorších predpisov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</w:r>
    </w:p>
    <w:p>
      <w:pPr>
        <w:ind w:left="5103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Návrh uznesenia: </w:t>
      </w:r>
    </w:p>
    <w:p>
      <w:pPr>
        <w:ind w:left="51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</w:p>
    <w:p>
      <w:pPr>
        <w:ind w:left="510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 c h v a </w:t>
      </w:r>
      <w:r>
        <w:rPr>
          <w:rFonts w:ascii="Times New Roman" w:hAnsi="Times New Roman" w:cs="Times New Roman"/>
          <w:b/>
          <w:szCs w:val="24"/>
        </w:rPr>
        <w:t>ľ</w:t>
      </w:r>
      <w:r>
        <w:rPr>
          <w:rFonts w:ascii="Times New Roman" w:hAnsi="Times New Roman" w:cs="Times New Roman"/>
          <w:b/>
          <w:szCs w:val="24"/>
        </w:rPr>
        <w:t xml:space="preserve"> u j e</w:t>
      </w:r>
    </w:p>
    <w:p>
      <w:pPr>
        <w:pStyle w:val="BodyTextIndent2"/>
        <w:ind w:left="51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 z</w:t>
      </w:r>
      <w:r>
        <w:rPr>
          <w:rFonts w:ascii="Times New Roman" w:hAnsi="Times New Roman" w:cs="Times New Roman"/>
          <w:szCs w:val="24"/>
        </w:rPr>
        <w:t>ákona o navrátení vlastníctva k pozemkom a o zmene a doplnení zákona Národnej rady Slovenskej republiky č. 180/1995 Z. z. o niektorých opatreniach na usporiadanie vlastníctva k pozemkom v znení neskorších predpisov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</w: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Predkladá: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Mikuláš   D z u r i n d a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Bratislava, august 2003</w:t>
      </w: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ind w:left="4956" w:firstLine="708"/>
      <w:jc w:val="left"/>
    </w:pPr>
  </w:style>
  <w:style w:type="paragraph" w:styleId="Title">
    <w:name w:val="Title"/>
    <w:basedOn w:val="Normal"/>
    <w:uiPriority w:val="99"/>
    <w:pPr>
      <w:pBdr>
        <w:bottom w:val="single" w:sz="4" w:space="1" w:color="auto"/>
      </w:pBdr>
      <w:jc w:val="center"/>
    </w:pPr>
    <w:rPr>
      <w:b/>
    </w:rPr>
  </w:style>
  <w:style w:type="paragraph" w:styleId="BodyTextIndent2">
    <w:name w:val="Body Text Indent 2"/>
    <w:basedOn w:val="Normal"/>
    <w:uiPriority w:val="99"/>
    <w:pPr>
      <w:ind w:left="5664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117</Words>
  <Characters>668</Characters>
  <Application>Microsoft Office Word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.</dc:creator>
  <cp:lastModifiedBy>.</cp:lastModifiedBy>
  <cp:revision>25</cp:revision>
  <cp:lastPrinted>2002-03-15T09:46:00Z</cp:lastPrinted>
  <dcterms:created xsi:type="dcterms:W3CDTF">2001-09-17T09:15:00Z</dcterms:created>
  <dcterms:modified xsi:type="dcterms:W3CDTF">2003-08-21T10:53:00Z</dcterms:modified>
</cp:coreProperties>
</file>