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>
      <w:pPr>
        <w:pStyle w:val="Subtitle"/>
        <w:rPr>
          <w:rFonts w:ascii="Arial" w:hAnsi="Arial" w:cs="Arial"/>
        </w:rPr>
      </w:pPr>
    </w:p>
    <w:p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 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</w:p>
    <w:p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>
      <w:pPr>
        <w:pStyle w:val="Subtitle"/>
        <w:rPr>
          <w:rFonts w:ascii="Arial" w:hAnsi="Arial" w:cs="Arial"/>
          <w:b w:val="0"/>
        </w:rPr>
      </w:pPr>
    </w:p>
    <w:p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>
      <w:pPr>
        <w:jc w:val="center"/>
        <w:rPr>
          <w:rFonts w:ascii="Arial" w:hAnsi="Arial" w:cs="Arial"/>
          <w:b/>
          <w:bCs/>
          <w:sz w:val="32"/>
        </w:rPr>
      </w:pPr>
    </w:p>
    <w:p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zákona, ktorým sa mení a dopĺňa zákon č. 254/1991 Zb. o Slovenskej televízii v znení zákona Slovenskej národnej rady č. 482/1992 Zb., zákona Národnej rady Slovenskej republiky  č. 166/1993 Z. z., zákona Národnej rady Slovenskej republiky č. 82/1995 Z. z., zákona Národnej rady Slovenskej republiky č. 321/1996 Z. z. a zákon č. 335/1998 Z. z.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Tomáš Galbavý</w:t>
        <w:tab/>
        <w:tab/>
        <w:tab/>
        <w:tab/>
        <w:tab/>
        <w:t>Národná rada Slovenskej republiky</w:t>
      </w:r>
    </w:p>
    <w:p>
      <w:pPr>
        <w:pStyle w:val="BodyText"/>
        <w:ind w:firstLine="70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 xml:space="preserve">s c h v a ľ u j e </w:t>
      </w:r>
    </w:p>
    <w:p>
      <w:pPr>
        <w:pStyle w:val="BodyText"/>
        <w:ind w:left="4248" w:hanging="4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Ferdinand Devínsky</w:t>
        <w:tab/>
      </w:r>
      <w:r>
        <w:rPr>
          <w:rFonts w:ascii="Arial" w:hAnsi="Arial" w:cs="Arial"/>
          <w:spacing w:val="4"/>
          <w:sz w:val="20"/>
        </w:rPr>
        <w:t>návrh skupiny poslancov na vydanie zákona, ktorým</w:t>
      </w:r>
    </w:p>
    <w:p>
      <w:pPr>
        <w:pStyle w:val="BodyText"/>
        <w:ind w:left="4248" w:hanging="4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sa mení a dopĺňa zákon č. 254/1991 Zb. o Slovenskej</w:t>
      </w:r>
    </w:p>
    <w:p>
      <w:pPr>
        <w:pStyle w:val="Body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Milan Hort</w:t>
        <w:tab/>
        <w:tab/>
        <w:tab/>
        <w:tab/>
        <w:tab/>
        <w:t>televízii  v  znení zákona  Slovenskej národnej rady č.</w:t>
      </w:r>
    </w:p>
    <w:p>
      <w:pPr>
        <w:pStyle w:val="BodyText"/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 xml:space="preserve">            </w:t>
      </w:r>
      <w:r>
        <w:rPr>
          <w:rFonts w:ascii="Arial" w:hAnsi="Arial" w:cs="Arial"/>
          <w:spacing w:val="6"/>
          <w:sz w:val="20"/>
        </w:rPr>
        <w:t>482/1992 Zb., zákona   Národnej  rady  Slovenskej</w:t>
      </w:r>
    </w:p>
    <w:p>
      <w:pPr>
        <w:pStyle w:val="BodyText"/>
        <w:ind w:left="708" w:hanging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Ľubomír Lintner</w:t>
        <w:tab/>
      </w:r>
      <w:r>
        <w:rPr>
          <w:rFonts w:ascii="Arial" w:hAnsi="Arial" w:cs="Arial"/>
          <w:sz w:val="20"/>
        </w:rPr>
        <w:tab/>
        <w:tab/>
        <w:tab/>
        <w:tab/>
      </w:r>
      <w:r>
        <w:rPr>
          <w:rFonts w:ascii="Arial" w:hAnsi="Arial" w:cs="Arial"/>
          <w:spacing w:val="4"/>
          <w:sz w:val="20"/>
        </w:rPr>
        <w:t>republiky  č. 166/1993 Z. z., zákona Národnej rady</w:t>
      </w:r>
    </w:p>
    <w:p>
      <w:pPr>
        <w:pStyle w:val="BodyText"/>
        <w:ind w:left="4245" w:hanging="424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pacing w:val="6"/>
          <w:sz w:val="20"/>
        </w:rPr>
        <w:t>Slovenskej  republiky  č.  82/1995  Z. z.,  zákona</w:t>
      </w:r>
    </w:p>
    <w:p>
      <w:pPr>
        <w:pStyle w:val="BodyText"/>
        <w:ind w:left="4245" w:hanging="4245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Pavol Minárik</w:t>
        <w:tab/>
        <w:t xml:space="preserve">Národnej rady Slovenskej republiky č. 321/1996 Z. z. </w:t>
      </w:r>
    </w:p>
    <w:p>
      <w:pPr>
        <w:pStyle w:val="BodyText"/>
        <w:ind w:left="708" w:hanging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>a zákon č. 335/1998 Z. z.</w:t>
      </w:r>
    </w:p>
    <w:p>
      <w:pPr>
        <w:pStyle w:val="BodyText"/>
        <w:ind w:left="708" w:hanging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Gyula Bárdos</w:t>
      </w:r>
    </w:p>
    <w:p>
      <w:pPr>
        <w:pStyle w:val="BodyText"/>
        <w:ind w:left="2124" w:firstLine="708"/>
        <w:jc w:val="both"/>
        <w:rPr>
          <w:rFonts w:ascii="Arial" w:hAnsi="Arial" w:cs="Arial"/>
          <w:sz w:val="20"/>
        </w:rPr>
      </w:pPr>
    </w:p>
    <w:p>
      <w:pPr>
        <w:pStyle w:val="BodyText"/>
        <w:ind w:left="3540" w:firstLine="708"/>
        <w:jc w:val="both"/>
        <w:rPr>
          <w:rFonts w:ascii="Arial" w:hAnsi="Arial" w:cs="Arial"/>
          <w:sz w:val="20"/>
        </w:rPr>
      </w:pPr>
    </w:p>
    <w:p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>
      <w:pPr>
        <w:pStyle w:val="Heading3"/>
        <w:jc w:val="center"/>
        <w:rPr>
          <w:sz w:val="36"/>
        </w:rPr>
      </w:pPr>
      <w:r>
        <w:rPr>
          <w:sz w:val="36"/>
        </w:rPr>
        <w:t>Bratislava  jún  2003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 w:equalWidth="0">
        <w:col w:w="9072" w:space="708"/>
        <w:col w:w="4182"/>
      </w:cols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184</Words>
  <Characters>1051</Characters>
  <Application>Microsoft Office Word</Application>
  <DocSecurity>0</DocSecurity>
  <Lines>0</Lines>
  <Paragraphs>0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Rybníček Richard</dc:creator>
  <cp:lastModifiedBy>jandoeva</cp:lastModifiedBy>
  <cp:revision>6</cp:revision>
  <cp:lastPrinted>2003-06-11T10:08:00Z</cp:lastPrinted>
  <dcterms:created xsi:type="dcterms:W3CDTF">2003-05-20T11:14:00Z</dcterms:created>
  <dcterms:modified xsi:type="dcterms:W3CDTF">2003-06-11T10:14:00Z</dcterms:modified>
</cp:coreProperties>
</file>