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Zkladntext0"/>
        <w:spacing w:line="3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   V L Á D 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pBdr>
          <w:bottom w:val="single" w:sz="4" w:space="1" w:color="auto"/>
        </w:pBdr>
        <w:tabs>
          <w:tab w:val="clear" w:pos="836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 skrátené legislatívne konanie o vládnom návrhu zákona, ktorým sa mení zákon Národnej rady Slovenskej republiky č. 312/1993 Z. z. o spotrebnej dani z tabaku a tabakových výrobkov v znení neskorších predpisov</w:t>
      </w:r>
    </w:p>
    <w:p>
      <w:pPr>
        <w:rPr>
          <w:rFonts w:ascii="Times New Roman" w:hAnsi="Times New Roman" w:cs="Times New Roman"/>
        </w:rPr>
      </w:pPr>
    </w:p>
    <w:p>
      <w:pPr>
        <w:pStyle w:val="Zkladntext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Vládny návrh zákona, ktorým sa mení zákon Národnej rady Slovenskej republiky              č. 312/1993 Z. z. o spotrebnej dani z tabaku a tabakových výrobkov v znení neskorších predpisov vychádza z potreby riešenia príjmovej časti štátneho rozpočtu. Vládny návrh zákona </w:t>
      </w:r>
      <w:r>
        <w:rPr>
          <w:rFonts w:ascii="Times New Roman" w:hAnsi="Times New Roman" w:cs="Times New Roman"/>
          <w:sz w:val="24"/>
          <w:szCs w:val="24"/>
        </w:rPr>
        <w:t xml:space="preserve">bol vypracovaný na základe Programového vyhlásenia vlády SR a Koncepcie daňovej reformy v rokoch 2004 - 2006. </w:t>
      </w:r>
    </w:p>
    <w:p>
      <w:pPr>
        <w:pStyle w:val="Zkladntext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Zkladntext"/>
        <w:ind w:firstLine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Koncepcie daňovej reformy v rokoch 2004 – 2006 vyplýva úloha zapracovať zámery   koncepcie do návrhov príslušných právnych predpisov, ktoré majú nadobudnúť účinnosť         1. júla 2003. </w:t>
      </w:r>
    </w:p>
    <w:p>
      <w:pPr>
        <w:pStyle w:val="BodyText"/>
        <w:tabs>
          <w:tab w:val="clear" w:pos="8364"/>
        </w:tabs>
        <w:rPr>
          <w:rFonts w:ascii="Times New Roman" w:hAnsi="Times New Roman" w:cs="Times New Roman"/>
        </w:rPr>
      </w:pPr>
    </w:p>
    <w:p>
      <w:pPr>
        <w:pStyle w:val="BodyText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Navrhovaným zvýšením </w:t>
      </w:r>
      <w:r>
        <w:rPr>
          <w:rFonts w:ascii="Times New Roman" w:hAnsi="Times New Roman" w:cs="Times New Roman"/>
          <w:szCs w:val="24"/>
        </w:rPr>
        <w:t xml:space="preserve">sadzieb spotrebnej dane u cigár, cigariek, cigariet s dĺžkou do 70 mm vrátane, cigariet s dĺžkou nad 70 mm, tabakového zvyšku, cigaretového tabaku na vlastnoručné šúľanie cigariet, ostatného tabaku na fajčenie, žuvacieho tabaku a šnupacieho tabaku </w:t>
      </w:r>
      <w:r>
        <w:rPr>
          <w:rFonts w:ascii="Times New Roman" w:hAnsi="Times New Roman" w:cs="Times New Roman"/>
        </w:rPr>
        <w:t xml:space="preserve">sa dá očakávať zvýšenie príjmu štátneho rozpočtu v roku 2003 o cca 1,0 mld. Sk. </w:t>
      </w:r>
    </w:p>
    <w:p>
      <w:pPr>
        <w:pStyle w:val="Zkladntext"/>
        <w:ind w:firstLine="426"/>
        <w:rPr>
          <w:rFonts w:ascii="Times New Roman" w:hAnsi="Times New Roman" w:cs="Times New Roman"/>
          <w:sz w:val="24"/>
          <w:szCs w:val="24"/>
        </w:rPr>
      </w:pP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uvedené v súlade s § 89 ods. 1 zákona NR SR č. 350/1996 Z. z. o rokovacom poriadku Národnej rady Slovenskej republiky sa navrhuje, aby Národná rada Slovenskej republiky prijala uznesenie o skrátenom legislatívnom konaní o vládnom návrhu zákona, ktorým sa mení zákon NR SR č. 312/1993 Z. z. o spotrebnej dani z tabaku a tabakových výrobkov v znení neskorších predpisov z dôvodu nedostatku finančných prostriedkov na krytie výdavkov štátu. Aplikácia zákona o štátnom rozpočte v praxi je podmienená zabezpečením príslušného objemu finančných prostriedkov v štátnom rozpočte Slovenskej republiky na rok 2003, pretože v opačnom prípade krytie výdavkov štátu by nebolo možné bez výrazného zvýšenia deficitu štátneho rozpočtu, čím by vznikli štátu značné hospodárske škody.</w:t>
      </w: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spôsobom je možné zabezpečiť predpoklady pre nadobudnutie účinnosti predkladaného návrhu zákona od 1. júla 2003, a tým posilniť príjmovú časť štátneho rozpočtu v roku 2003 o cca 1,0 mld. Sk.</w:t>
      </w: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</w:p>
    <w:p>
      <w:pPr>
        <w:pStyle w:val="Zkladntext0"/>
        <w:spacing w:after="120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Schválené uznesením vlády Slovenskej republiky č. 420 zo dňa 28. mája 2003.</w:t>
      </w:r>
    </w:p>
    <w:p>
      <w:pPr>
        <w:pStyle w:val="BodyText"/>
        <w:tabs>
          <w:tab w:val="clear" w:pos="8364"/>
        </w:tabs>
        <w:ind w:firstLine="36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tabs>
        <w:tab w:val="left" w:pos="8364"/>
      </w:tabs>
      <w:jc w:val="both"/>
    </w:pPr>
    <w:rPr>
      <w:szCs w:val="20"/>
    </w:rPr>
  </w:style>
  <w:style w:type="paragraph" w:customStyle="1" w:styleId="Zkladntext">
    <w:name w:val="Zkladn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paragraph" w:customStyle="1" w:styleId="Zkladntext0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320</Words>
  <Characters>1824</Characters>
  <Application>Microsoft Office Word</Application>
  <DocSecurity>0</DocSecurity>
  <Lines>0</Lines>
  <Paragraphs>0</Paragraphs>
  <ScaleCrop>false</ScaleCrop>
  <Company>MF_SR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vlády</dc:title>
  <dc:creator>MF_SR</dc:creator>
  <cp:lastModifiedBy>MF_SR</cp:lastModifiedBy>
  <cp:revision>16</cp:revision>
  <cp:lastPrinted>2002-10-30T10:15:00Z</cp:lastPrinted>
  <dcterms:created xsi:type="dcterms:W3CDTF">2002-10-30T07:21:00Z</dcterms:created>
  <dcterms:modified xsi:type="dcterms:W3CDTF">2003-05-29T08:42:00Z</dcterms:modified>
</cp:coreProperties>
</file>