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0"/>
        <w:spacing w:line="340" w:lineRule="atLeast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Všeobecná časť</w:t>
      </w:r>
    </w:p>
    <w:p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spacing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Zhodnotenie súčasného stavu</w:t>
      </w: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spacing w:line="240" w:lineRule="auto"/>
        <w:ind w:firstLine="284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Zdaňovanie tabaku a tabakových výrobkov spotrebnou daňou je upravené zákonom Národnej rady Slovenskej republiky č. 312/1993 Z. z. o spotrebnej dani z tabaku a tabakových výrobkov v znení zákona Národnej rady Slovenskej republiky č. 182/1994 Z. z., zákona Národnej rady Slovenskej republiky č. 304/1995 Z. z., zákona Národnej rady Slovenskej republiky č. 386/1996 Z. z., v znení zákona č. 367/1997 Z. z., zákona č. 333/1998 Z. z., zákona č. 334/1998 Z. z., zákona č. 152/1999 Z. z., zákona č. 339/1999 Z. z., zákona               č. 253/2000 Z. z., zákona č. 582/2001 Z. z., zákona č. 449/2002 Z. z. a zákona                                č. 641/2002 Z. z.</w:t>
      </w:r>
    </w:p>
    <w:p>
      <w:pPr>
        <w:pStyle w:val="Zkladntext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bol vypracovaný na základe Pr</w:t>
      </w:r>
      <w:r>
        <w:rPr>
          <w:rFonts w:ascii="Times New Roman" w:hAnsi="Times New Roman" w:cs="Times New Roman"/>
          <w:sz w:val="24"/>
          <w:szCs w:val="24"/>
        </w:rPr>
        <w:t xml:space="preserve">ogramového vyhlásenia vlády SR a Koncepcie daňovej reformy v rokoch 2004 - 2006. </w:t>
      </w:r>
    </w:p>
    <w:p>
      <w:pPr>
        <w:pStyle w:val="Zkladntext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Koncepcie daňovej reformy v rokoch 2004 – 2006 vyplýva úloha zapracovať zámery   koncepcie do návrhov príslušných právnych predpisov, ktoré majú nadobudnúť účinnosť       </w:t>
      </w:r>
      <w:r>
        <w:rPr>
          <w:rFonts w:ascii="Times New Roman" w:hAnsi="Times New Roman" w:cs="Times New Roman"/>
          <w:sz w:val="24"/>
          <w:szCs w:val="24"/>
        </w:rPr>
        <w:t xml:space="preserve">        1. júla 2003.</w:t>
      </w:r>
    </w:p>
    <w:p>
      <w:pPr>
        <w:pStyle w:val="Zkladntext0"/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predkladanej novele zákona sa navrhuje zvýšenie sadzieb spotrebnej dane u cigár, cigariek, cigariet  s dĺžkou do 70 mm vrátane, cigariet s dĺžkou nad 70 mm, tabakového zvyšku, cigaretového tabaku na vlastnoručné šúľanie cigariet, ostatného tabaku na fajčenie, žuvacieho tabaku a šnupacieho tabaku.</w:t>
      </w:r>
    </w:p>
    <w:p>
      <w:pPr>
        <w:pStyle w:val="Zkladntext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>
      <w:pPr>
        <w:pStyle w:val="Zkladntext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Účinnosť zákona sa navrhuje od 1. júla 2003. </w:t>
      </w:r>
    </w:p>
    <w:p>
      <w:pPr>
        <w:pStyle w:val="BodyText"/>
        <w:ind w:left="360" w:firstLine="348"/>
        <w:rPr>
          <w:rFonts w:ascii="Times New Roman" w:hAnsi="Times New Roman" w:cs="Times New Roman"/>
          <w:szCs w:val="24"/>
        </w:rPr>
      </w:pPr>
    </w:p>
    <w:p>
      <w:pPr>
        <w:pStyle w:val="Zkladntext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Hospodársky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finančný dosah právnej  úpravy</w:t>
      </w:r>
    </w:p>
    <w:p>
      <w:pPr>
        <w:pStyle w:val="BodyText"/>
        <w:spacing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Navrhovaným zvýšením sadzby spotrebnej dane u cigár, cigariek, cigar</w:t>
      </w:r>
      <w:r>
        <w:rPr>
          <w:rFonts w:ascii="Times New Roman" w:hAnsi="Times New Roman" w:cs="Times New Roman"/>
          <w:szCs w:val="24"/>
        </w:rPr>
        <w:t xml:space="preserve">iet s dĺžkou </w:t>
      </w:r>
      <w:r>
        <w:rPr>
          <w:rFonts w:ascii="Times New Roman" w:hAnsi="Times New Roman" w:cs="Times New Roman"/>
          <w:szCs w:val="24"/>
        </w:rPr>
        <w:t xml:space="preserve">                do 70 mm vrátane a</w:t>
      </w:r>
      <w:r>
        <w:rPr>
          <w:rFonts w:ascii="Times New Roman" w:hAnsi="Times New Roman" w:cs="Times New Roman"/>
          <w:szCs w:val="24"/>
        </w:rPr>
        <w:t xml:space="preserve"> cigariet s dĺžkou nad 70 mm z 0,95 Sk/kus na 1,40 Sk/kus, tabakového zvyšku </w:t>
      </w:r>
      <w:r>
        <w:rPr>
          <w:rFonts w:ascii="Times New Roman" w:hAnsi="Times New Roman" w:cs="Times New Roman"/>
          <w:szCs w:val="24"/>
        </w:rPr>
        <w:t xml:space="preserve">zo </w:t>
      </w:r>
      <w:r>
        <w:rPr>
          <w:rFonts w:ascii="Times New Roman" w:hAnsi="Times New Roman" w:cs="Times New Roman"/>
          <w:szCs w:val="24"/>
        </w:rPr>
        <w:t>880,00 Sk/kg na 1 350 Sk/kg, cigaretového tabaku na vlastnoručné šúľanie cigariet z </w:t>
      </w:r>
      <w:r>
        <w:rPr>
          <w:rFonts w:ascii="Times New Roman" w:hAnsi="Times New Roman" w:cs="Times New Roman"/>
          <w:szCs w:val="24"/>
        </w:rPr>
        <w:t>1 000,00 Sk/kg na 1 350,00 Sk/kg,</w:t>
      </w:r>
      <w:r>
        <w:rPr>
          <w:rFonts w:ascii="Times New Roman" w:hAnsi="Times New Roman" w:cs="Times New Roman"/>
          <w:szCs w:val="24"/>
        </w:rPr>
        <w:t xml:space="preserve"> ostatného tabaku na fajčenie zo </w:t>
      </w:r>
      <w:r>
        <w:rPr>
          <w:rFonts w:ascii="Times New Roman" w:hAnsi="Times New Roman" w:cs="Times New Roman"/>
          <w:szCs w:val="24"/>
        </w:rPr>
        <w:t xml:space="preserve">880,00 Sk/kg na                         1 350,00 Sk/kg, žuvacieho tabaku a šnupacieho tabaku z 880,00 Sk/kg na </w:t>
      </w:r>
      <w:r>
        <w:rPr>
          <w:rFonts w:ascii="Times New Roman" w:hAnsi="Times New Roman" w:cs="Times New Roman"/>
          <w:szCs w:val="24"/>
        </w:rPr>
        <w:t xml:space="preserve">1 350,00 Sk/kg sa dá očakávať zvýšenie príjmu štátneho rozpočtu </w:t>
      </w:r>
      <w:r>
        <w:rPr>
          <w:rFonts w:ascii="Times New Roman" w:hAnsi="Times New Roman" w:cs="Times New Roman"/>
          <w:szCs w:val="24"/>
        </w:rPr>
        <w:t>v roku 2003 o cca 1,0 mld. Sk</w:t>
      </w:r>
      <w:r>
        <w:rPr>
          <w:rFonts w:ascii="Times New Roman" w:hAnsi="Times New Roman" w:cs="Times New Roman"/>
          <w:szCs w:val="24"/>
        </w:rPr>
        <w:t>. Je potrebné upozorniť na skutočnosť, že úpravou sadzieb dane môže dôjsť k ovplyvneniu štruktúry spotreby cigariet.</w:t>
      </w:r>
    </w:p>
    <w:p>
      <w:pPr>
        <w:pStyle w:val="Zkladntext0"/>
        <w:ind w:firstLine="426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novely nezakladá potrebu zvýšenia pracovníkov pri správe tejto dane. </w:t>
      </w:r>
    </w:p>
    <w:p>
      <w:pPr>
        <w:pStyle w:val="Zkladntext0"/>
        <w:ind w:firstLine="426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novela zákona o spotrebnej dani z tabaku a tabakových výrobkov je v súlade s Ústavou Slovenskej republiky a nie je v rozpore so žiadnym všeobecne záväzným právnym predpisom a medzinárodnou zmluvou, ktorou je Slovenská republika viazaná.</w:t>
      </w: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Osobitná časť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 § 6 sa s</w:t>
      </w:r>
      <w:r>
        <w:rPr>
          <w:rFonts w:ascii="Times New Roman" w:hAnsi="Times New Roman" w:cs="Times New Roman"/>
          <w:sz w:val="24"/>
          <w:szCs w:val="24"/>
        </w:rPr>
        <w:t> účinnosťou od 1. júla 2003 navrhuje úprava sadzieb dane u</w:t>
      </w:r>
      <w:r>
        <w:rPr>
          <w:rFonts w:ascii="Times New Roman" w:hAnsi="Times New Roman" w:cs="Times New Roman"/>
          <w:sz w:val="24"/>
          <w:szCs w:val="24"/>
        </w:rPr>
        <w:t xml:space="preserve"> cigár, cigariek, </w:t>
      </w:r>
      <w:r>
        <w:rPr>
          <w:rFonts w:ascii="Times New Roman" w:hAnsi="Times New Roman" w:cs="Times New Roman"/>
          <w:sz w:val="24"/>
          <w:szCs w:val="24"/>
        </w:rPr>
        <w:t xml:space="preserve">cigariet s dĺžkou do 70 mm vrátane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cigariet s dĺžkou nad 70 mm z 0,95 Sk/kus na 1,40 Sk/kus, tabakového zvyšku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 880,00 Sk/kg na 1 350 Sk/kg, cigaretového tabaku na v</w:t>
      </w:r>
      <w:r>
        <w:rPr>
          <w:rFonts w:ascii="Times New Roman" w:hAnsi="Times New Roman" w:cs="Times New Roman"/>
          <w:sz w:val="24"/>
          <w:szCs w:val="24"/>
        </w:rPr>
        <w:t xml:space="preserve">lastnoručné šúľanie cigariet z 1 000,00 Sk/kg na 1 350,00 Sk/kg, ostatného tabaku na fajčenie zo 880,00 Sk/kg na 1 350,00 Sk/kg, žuvacieho tabaku a šnupacieho tabaku z                      880,00 Sk/kg na 1 350,00 Sk/kg. </w:t>
      </w: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K Čl. II.</w:t>
      </w:r>
    </w:p>
    <w:p>
      <w:pPr>
        <w:pStyle w:val="Zkladn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zák</w:t>
      </w:r>
      <w:r>
        <w:rPr>
          <w:rFonts w:ascii="Times New Roman" w:hAnsi="Times New Roman" w:cs="Times New Roman"/>
          <w:sz w:val="24"/>
          <w:szCs w:val="24"/>
        </w:rPr>
        <w:t>ona sa navrhuje od 1. júla 2003.</w:t>
      </w: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uznesením vlády Slovenskej republiky č. 419 zo dňa 28. mája 2003.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3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Heading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Mikuláš Dzurinda  v.r.</w:t>
      </w:r>
    </w:p>
    <w:p>
      <w:pPr>
        <w:pStyle w:val="Heading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predseda vlády Slovenskej republiky</w:t>
      </w: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p>
      <w:pPr>
        <w:pStyle w:val="Heading3"/>
        <w:spacing w:befor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Mikloš  v.r.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podpredseda vlády a </w:t>
      </w:r>
    </w:p>
    <w:p>
      <w:pPr>
        <w:pStyle w:val="Zkladntext"/>
        <w:spacing w:after="120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 financií Slovenskej republiky</w:t>
      </w:r>
    </w:p>
    <w:p>
      <w:pPr>
        <w:pStyle w:val="Zkladntext"/>
        <w:spacing w:after="12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Zkladntext0"/>
        <w:spacing w:line="340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5" w:h="16838"/>
      <w:pgMar w:top="1418" w:right="1418" w:bottom="1418" w:left="1418" w:header="709" w:footer="709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Zkladntext0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color w:val="auto"/>
        <w:szCs w:val="24"/>
      </w:rPr>
      <w:fldChar w:fldCharType="begin"/>
    </w:r>
    <w:r>
      <w:rPr>
        <w:rFonts w:ascii="Times New Roman" w:hAnsi="Times New Roman" w:cs="Times New Roman"/>
        <w:color w:val="auto"/>
        <w:szCs w:val="24"/>
      </w:rPr>
      <w:instrText>PAGE \*ARABIC</w:instrText>
    </w:r>
    <w:r>
      <w:rPr>
        <w:rFonts w:ascii="Times New Roman" w:hAnsi="Times New Roman" w:cs="Times New Roman"/>
        <w:color w:val="auto"/>
        <w:szCs w:val="24"/>
      </w:rPr>
      <w:fldChar w:fldCharType="separate"/>
    </w:r>
    <w:r>
      <w:rPr>
        <w:rFonts w:ascii="Times New Roman" w:hAnsi="Times New Roman" w:cs="Times New Roman"/>
        <w:noProof/>
        <w:color w:val="auto"/>
        <w:szCs w:val="24"/>
      </w:rPr>
      <w:t>2</w:t>
    </w:r>
    <w:r>
      <w:rPr>
        <w:rFonts w:ascii="Times New Roman" w:hAnsi="Times New Roman" w:cs="Times New Roman"/>
        <w:color w:val="auto"/>
        <w:szCs w:val="24"/>
      </w:rPr>
      <w:fldChar w:fldCharType="end"/>
    </w:r>
  </w:p>
  <w:p>
    <w:pPr>
      <w:pStyle w:val="Zkladntext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2EE"/>
    <w:multiLevelType w:val="hybridMultilevel"/>
    <w:tmpl w:val="B06E1536"/>
    <w:lvl w:ilvl="0">
      <w:start w:val="1"/>
      <w:numFmt w:val="lowerLetter"/>
      <w:lvlText w:val="%1)"/>
      <w:lvlJc w:val="left"/>
      <w:pPr>
        <w:tabs>
          <w:tab w:val="num" w:pos="10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hanging="180"/>
      </w:pPr>
    </w:lvl>
  </w:abstractNum>
  <w:abstractNum w:abstractNumId="1">
    <w:nsid w:val="15FC0749"/>
    <w:multiLevelType w:val="singleLevel"/>
    <w:tmpl w:val="30B27B88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2">
    <w:nsid w:val="1F135CB2"/>
    <w:multiLevelType w:val="hybridMultilevel"/>
    <w:tmpl w:val="D8A00D3A"/>
    <w:lvl w:ilvl="0">
      <w:start w:val="1"/>
      <w:numFmt w:val="lowerLetter"/>
      <w:lvlText w:val="%1)"/>
      <w:lvlJc w:val="left"/>
      <w:pPr>
        <w:tabs>
          <w:tab w:val="num" w:pos="1030"/>
        </w:tabs>
        <w:ind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hanging="180"/>
      </w:pPr>
    </w:lvl>
  </w:abstractNum>
  <w:abstractNum w:abstractNumId="3">
    <w:nsid w:val="4B402C59"/>
    <w:multiLevelType w:val="hybridMultilevel"/>
    <w:tmpl w:val="7F205AD8"/>
    <w:lvl w:ilvl="0">
      <w:start w:val="3"/>
      <w:numFmt w:val="bullet"/>
      <w:lvlText w:val="-"/>
      <w:lvlJc w:val="left"/>
      <w:pPr>
        <w:tabs>
          <w:tab w:val="num" w:pos="720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hanging="360"/>
      </w:pPr>
      <w:rPr>
        <w:rFonts w:ascii="Wingdings" w:hAnsi="Wingdings" w:hint="default"/>
      </w:rPr>
    </w:lvl>
  </w:abstractNum>
  <w:abstractNum w:abstractNumId="4">
    <w:nsid w:val="51B8543F"/>
    <w:multiLevelType w:val="hybridMultilevel"/>
    <w:tmpl w:val="4B940430"/>
    <w:lvl w:ilvl="0">
      <w:start w:val="2"/>
      <w:numFmt w:val="lowerLetter"/>
      <w:lvlText w:val="%1)"/>
      <w:lvlJc w:val="left"/>
      <w:pPr>
        <w:tabs>
          <w:tab w:val="num" w:pos="786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after="120"/>
      <w:ind w:firstLine="340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9"/>
    <w:pPr>
      <w:keepNext/>
      <w:spacing w:before="120" w:line="360" w:lineRule="auto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9"/>
    <w:pPr>
      <w:keepNext/>
      <w:widowControl/>
      <w:adjustRightInd/>
      <w:jc w:val="right"/>
      <w:outlineLvl w:val="2"/>
    </w:pPr>
    <w:rPr>
      <w:color w:val="auto"/>
      <w:sz w:val="28"/>
    </w:rPr>
  </w:style>
  <w:style w:type="paragraph" w:styleId="Heading7">
    <w:name w:val="heading 7"/>
    <w:basedOn w:val="Normal"/>
    <w:next w:val="Normal"/>
    <w:uiPriority w:val="99"/>
    <w:pPr>
      <w:keepNext/>
      <w:widowControl/>
      <w:numPr>
        <w:numId w:val="2"/>
      </w:numPr>
      <w:tabs>
        <w:tab w:val="num" w:pos="720"/>
      </w:tabs>
      <w:adjustRightInd/>
      <w:spacing w:line="360" w:lineRule="auto"/>
      <w:ind w:left="720" w:hanging="720"/>
      <w:jc w:val="both"/>
      <w:outlineLvl w:val="6"/>
    </w:pPr>
    <w:rPr>
      <w:color w:val="auto"/>
      <w:sz w:val="28"/>
    </w:rPr>
  </w:style>
  <w:style w:type="paragraph" w:styleId="Heading8">
    <w:name w:val="heading 8"/>
    <w:basedOn w:val="Normal"/>
    <w:next w:val="Normal"/>
    <w:uiPriority w:val="99"/>
    <w:pPr>
      <w:keepNext/>
      <w:widowControl/>
      <w:adjustRightInd/>
      <w:spacing w:before="100"/>
      <w:ind w:firstLine="340"/>
      <w:jc w:val="both"/>
      <w:outlineLvl w:val="7"/>
    </w:pPr>
    <w:rPr>
      <w:b/>
      <w:color w:val="auto"/>
      <w:sz w:val="24"/>
    </w:rPr>
  </w:style>
  <w:style w:type="character" w:default="1" w:styleId="DefaultParagraphFont">
    <w:name w:val="Default Paragraph Font"/>
    <w:uiPriority w:val="99"/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dka">
    <w:name w:val="Řádka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naka">
    <w:name w:val="Značka"/>
    <w:uiPriority w:val="99"/>
    <w:pPr>
      <w:widowControl w:val="0"/>
      <w:autoSpaceDE w:val="0"/>
      <w:autoSpaceDN w:val="0"/>
      <w:adjustRightInd w:val="0"/>
      <w:ind w:left="288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naka1">
    <w:name w:val="Značka 1"/>
    <w:uiPriority w:val="99"/>
    <w:pPr>
      <w:widowControl w:val="0"/>
      <w:autoSpaceDE w:val="0"/>
      <w:autoSpaceDN w:val="0"/>
      <w:adjustRightInd w:val="0"/>
      <w:ind w:left="576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sloseznamu">
    <w:name w:val="Číslo seznamu"/>
    <w:uiPriority w:val="99"/>
    <w:pPr>
      <w:widowControl w:val="0"/>
      <w:autoSpaceDE w:val="0"/>
      <w:autoSpaceDN w:val="0"/>
      <w:adjustRightInd w:val="0"/>
      <w:ind w:left="72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Podnadpis">
    <w:name w:val="Podnadpis"/>
    <w:uiPriority w:val="99"/>
    <w:pPr>
      <w:widowControl w:val="0"/>
      <w:autoSpaceDE w:val="0"/>
      <w:autoSpaceDN w:val="0"/>
      <w:adjustRightInd w:val="0"/>
      <w:spacing w:before="72" w:after="72"/>
      <w:ind w:left="0" w:right="0"/>
      <w:jc w:val="left"/>
      <w:textAlignment w:val="auto"/>
    </w:pPr>
    <w:rPr>
      <w:b/>
      <w:i/>
      <w:color w:val="000000"/>
      <w:sz w:val="20"/>
      <w:lang w:val="sk-SK" w:eastAsia="sk-SK"/>
    </w:rPr>
  </w:style>
  <w:style w:type="paragraph" w:customStyle="1" w:styleId="Nadpis">
    <w:name w:val="Nadpis"/>
    <w:uiPriority w:val="99"/>
    <w:pPr>
      <w:keepNext/>
      <w:keepLines/>
      <w:widowControl w:val="0"/>
      <w:autoSpaceDE w:val="0"/>
      <w:autoSpaceDN w:val="0"/>
      <w:adjustRightInd w:val="0"/>
      <w:spacing w:before="144" w:after="72"/>
      <w:ind w:left="0" w:right="0"/>
      <w:jc w:val="center"/>
      <w:textAlignment w:val="auto"/>
    </w:pPr>
    <w:rPr>
      <w:rFonts w:ascii="Arial" w:hAnsi="Arial" w:cs="Arial"/>
      <w:b/>
      <w:color w:val="000000"/>
      <w:sz w:val="36"/>
      <w:lang w:val="sk-SK" w:eastAsia="sk-SK"/>
    </w:rPr>
  </w:style>
  <w:style w:type="paragraph" w:customStyle="1" w:styleId="Zhlav">
    <w:name w:val="Záhlaví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Pata">
    <w:name w:val="Pata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kladntext0">
    <w:name w:val="Zkladn text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dka0">
    <w:name w:val="dka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naka0">
    <w:name w:val="Znaka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naka10">
    <w:name w:val="Znaka 1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sloseznamu0">
    <w:name w:val="slo seznamu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customStyle="1" w:styleId="Zhlav0">
    <w:name w:val="Zhlav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  <w:style w:type="paragraph" w:styleId="BodyText2">
    <w:name w:val="Body Text 2"/>
    <w:basedOn w:val="Normal"/>
    <w:uiPriority w:val="99"/>
    <w:pPr>
      <w:spacing w:before="120"/>
      <w:ind w:firstLine="340"/>
      <w:jc w:val="both"/>
    </w:pPr>
    <w:rPr>
      <w:rFonts w:ascii="Arial" w:hAnsi="Arial" w:cs="Arial"/>
      <w:sz w:val="2"/>
    </w:rPr>
  </w:style>
  <w:style w:type="paragraph" w:styleId="Title">
    <w:name w:val="Title"/>
    <w:basedOn w:val="Normal"/>
    <w:uiPriority w:val="99"/>
    <w:pPr>
      <w:widowControl/>
      <w:adjustRightInd/>
      <w:jc w:val="center"/>
    </w:pPr>
    <w:rPr>
      <w:b/>
      <w:color w:val="auto"/>
      <w:sz w:val="28"/>
    </w:rPr>
  </w:style>
  <w:style w:type="paragraph" w:styleId="BodyTextIndent2">
    <w:name w:val="Body Text Indent 2"/>
    <w:basedOn w:val="Normal"/>
    <w:uiPriority w:val="99"/>
    <w:pPr>
      <w:spacing w:after="120"/>
      <w:ind w:firstLine="340"/>
      <w:jc w:val="both"/>
    </w:pPr>
    <w:rPr>
      <w:sz w:val="24"/>
    </w:rPr>
  </w:style>
  <w:style w:type="paragraph" w:styleId="BodyText">
    <w:name w:val="Body Text"/>
    <w:basedOn w:val="Normal"/>
    <w:uiPriority w:val="99"/>
    <w:pPr>
      <w:spacing w:before="120" w:line="360" w:lineRule="auto"/>
      <w:jc w:val="both"/>
    </w:pPr>
    <w:rPr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ListContinue">
    <w:name w:val="List Continue"/>
    <w:basedOn w:val="Normal"/>
    <w:uiPriority w:val="99"/>
    <w:pPr>
      <w:widowControl/>
      <w:autoSpaceDE/>
      <w:autoSpaceDN/>
      <w:adjustRightInd/>
      <w:spacing w:after="120"/>
      <w:ind w:left="283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583</Words>
  <Characters>3324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MF_SR</dc:creator>
  <cp:lastModifiedBy>MF_SR</cp:lastModifiedBy>
  <cp:revision>7</cp:revision>
  <cp:lastPrinted>2002-10-29T15:28:00Z</cp:lastPrinted>
  <dcterms:created xsi:type="dcterms:W3CDTF">2002-10-29T15:28:00Z</dcterms:created>
  <dcterms:modified xsi:type="dcterms:W3CDTF">2003-05-29T10:33:00Z</dcterms:modified>
</cp:coreProperties>
</file>