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276E">
      <w:pPr>
        <w:pStyle w:val="Heading1"/>
        <w:jc w:val="center"/>
        <w:rPr>
          <w:rFonts w:ascii="Times New Roman" w:hAnsi="Times New Roman" w:cs="Times New Roman"/>
          <w:b/>
        </w:rPr>
      </w:pPr>
      <w:r w:rsidRPr="00C226B1" w:rsidR="00C73623">
        <w:rPr>
          <w:rFonts w:ascii="Times New Roman" w:hAnsi="Times New Roman" w:cs="Times New Roman"/>
          <w:b/>
        </w:rPr>
        <w:t>N</w:t>
      </w:r>
      <w:r w:rsidRPr="00C226B1" w:rsidR="00C226B1">
        <w:rPr>
          <w:rFonts w:ascii="Times New Roman" w:hAnsi="Times New Roman" w:cs="Times New Roman"/>
          <w:b/>
        </w:rPr>
        <w:t>ÁRODNÁ RADA SLOVENSKEJ REPUBLIKY</w:t>
      </w:r>
    </w:p>
    <w:p w:rsidR="00C226B1" w:rsidP="00C226B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F2F3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26B1">
        <w:rPr>
          <w:rFonts w:ascii="Times New Roman" w:hAnsi="Times New Roman" w:cs="Times New Roman"/>
          <w:sz w:val="24"/>
          <w:szCs w:val="24"/>
        </w:rPr>
        <w:t>volebné obdobie</w:t>
      </w:r>
    </w:p>
    <w:p w:rsidR="00C226B1" w:rsidRPr="00C226B1" w:rsidP="00C22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226B1" w:rsidP="00C226B1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</w:rPr>
      </w:pPr>
    </w:p>
    <w:p w:rsidR="00C226B1" w:rsidP="00C226B1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</w:rPr>
      </w:pPr>
    </w:p>
    <w:p w:rsidR="00C226B1" w:rsidRPr="00D82A2A" w:rsidP="00C226B1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2A">
        <w:rPr>
          <w:rFonts w:ascii="Times New Roman" w:hAnsi="Times New Roman" w:cs="Times New Roman"/>
          <w:b/>
          <w:sz w:val="28"/>
          <w:szCs w:val="28"/>
        </w:rPr>
        <w:t>256</w:t>
      </w:r>
    </w:p>
    <w:p w:rsidR="00C226B1" w:rsidP="00C226B1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</w:rPr>
      </w:pPr>
    </w:p>
    <w:p w:rsidR="00C226B1" w:rsidP="00C226B1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VLÁDNY  NÁVRH</w:t>
      </w:r>
    </w:p>
    <w:p w:rsidR="00C226B1" w:rsidRPr="00C226B1" w:rsidP="00C226B1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</w:rPr>
      </w:pPr>
    </w:p>
    <w:p w:rsidR="0031276E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k o n</w:t>
      </w:r>
    </w:p>
    <w:p w:rsidR="003127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............2003,</w:t>
      </w:r>
    </w:p>
    <w:p w:rsidR="0031276E">
      <w:pPr>
        <w:jc w:val="center"/>
        <w:rPr>
          <w:rFonts w:ascii="Times New Roman" w:hAnsi="Times New Roman" w:cs="Times New Roman"/>
          <w:b/>
          <w:sz w:val="24"/>
        </w:rPr>
      </w:pPr>
    </w:p>
    <w:p w:rsidR="001407B6" w:rsidP="001407B6">
      <w:pPr>
        <w:jc w:val="center"/>
        <w:rPr>
          <w:rFonts w:ascii="Times New Roman" w:hAnsi="Times New Roman" w:cs="Times New Roman"/>
          <w:b/>
          <w:sz w:val="24"/>
        </w:rPr>
      </w:pPr>
      <w:r w:rsidR="0031276E">
        <w:rPr>
          <w:rFonts w:ascii="Times New Roman" w:hAnsi="Times New Roman" w:cs="Times New Roman"/>
          <w:b/>
          <w:sz w:val="24"/>
        </w:rPr>
        <w:t xml:space="preserve">ktorým sa mení a dopĺňa zákon Národnej rady Slovenskej republiky č. 303/1995 Z. z. o rozpočtových pravidlách v znení neskorších predpisov </w:t>
      </w:r>
      <w:r w:rsidR="000F4B6A">
        <w:rPr>
          <w:rFonts w:ascii="Times New Roman" w:hAnsi="Times New Roman" w:cs="Times New Roman"/>
          <w:b/>
          <w:sz w:val="24"/>
        </w:rPr>
        <w:t>a</w:t>
      </w:r>
      <w:r w:rsidR="003625BA">
        <w:rPr>
          <w:rFonts w:ascii="Times New Roman" w:hAnsi="Times New Roman" w:cs="Times New Roman"/>
          <w:b/>
          <w:sz w:val="24"/>
        </w:rPr>
        <w:t xml:space="preserve"> ktorým sa </w:t>
      </w:r>
      <w:r w:rsidR="00C33A2A">
        <w:rPr>
          <w:rFonts w:ascii="Times New Roman" w:hAnsi="Times New Roman" w:cs="Times New Roman"/>
          <w:b/>
          <w:sz w:val="24"/>
        </w:rPr>
        <w:t xml:space="preserve">menia a </w:t>
      </w:r>
      <w:r w:rsidR="00CD1C84">
        <w:rPr>
          <w:rFonts w:ascii="Times New Roman" w:hAnsi="Times New Roman" w:cs="Times New Roman"/>
          <w:b/>
          <w:sz w:val="24"/>
        </w:rPr>
        <w:t>dopĺňajú niektoré zákony</w:t>
      </w:r>
    </w:p>
    <w:p w:rsidR="0031276E">
      <w:pPr>
        <w:jc w:val="center"/>
        <w:rPr>
          <w:rFonts w:ascii="Times New Roman" w:hAnsi="Times New Roman" w:cs="Times New Roman"/>
          <w:b/>
          <w:sz w:val="24"/>
        </w:rPr>
      </w:pP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  <w:tab/>
        <w:t>Národná rada Slovenskej republiky sa uzniesla na tomto zákone: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  <w:tab/>
        <w:t xml:space="preserve">Zákon Národnej rady Slovenskej republiky č. 303/1995 Z. z. o rozpočtových pravidlách v znení zákona  Národnej rady Slovenskej republiky č. 386/1996 Z. z., zákona č. 358/1997 Z. z., zákona č. 377/1998 Z. z., zákona č. 348/1999 Z. z., zákona č. 441/2000 Z. z., zákona č. 169/2001 Z. z., zákona č. 445/2001 Z. z., zákona č. 502/2001 Z. z., zákona č. 506/2001 Z. z., zákona č. 553/2001 Z. z., zákona č. 559/2001 Z. z., </w:t>
      </w:r>
      <w:r w:rsidR="009E7605">
        <w:rPr>
          <w:rFonts w:ascii="Times New Roman" w:hAnsi="Times New Roman" w:cs="Times New Roman"/>
        </w:rPr>
        <w:t xml:space="preserve">zákona č. </w:t>
      </w:r>
      <w:r>
        <w:rPr>
          <w:rFonts w:ascii="Times New Roman" w:hAnsi="Times New Roman" w:cs="Times New Roman"/>
        </w:rPr>
        <w:t>291/200</w:t>
      </w:r>
      <w:r w:rsidR="00DE4E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Z. z.</w:t>
      </w:r>
      <w:r w:rsidR="008446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zákona č. 427/2002 Z. z. </w:t>
      </w:r>
      <w:r w:rsidR="0084468A">
        <w:rPr>
          <w:rFonts w:ascii="Times New Roman" w:hAnsi="Times New Roman" w:cs="Times New Roman"/>
        </w:rPr>
        <w:t>a zákona č.</w:t>
      </w:r>
      <w:r w:rsidR="000E7907">
        <w:rPr>
          <w:rFonts w:ascii="Times New Roman" w:hAnsi="Times New Roman" w:cs="Times New Roman"/>
        </w:rPr>
        <w:t xml:space="preserve"> 163/2003 </w:t>
      </w:r>
      <w:r w:rsidR="006C6C3C">
        <w:rPr>
          <w:rFonts w:ascii="Times New Roman" w:hAnsi="Times New Roman" w:cs="Times New Roman"/>
        </w:rPr>
        <w:t xml:space="preserve"> Z. z. </w:t>
      </w:r>
      <w:r>
        <w:rPr>
          <w:rFonts w:ascii="Times New Roman" w:hAnsi="Times New Roman" w:cs="Times New Roman"/>
        </w:rPr>
        <w:t>sa mení a dopĺňa takto:</w:t>
      </w:r>
    </w:p>
    <w:p w:rsidR="0031276E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C41518" w:rsidP="004D190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521DA9">
        <w:rPr>
          <w:rFonts w:ascii="Times New Roman" w:hAnsi="Times New Roman" w:cs="Times New Roman"/>
          <w:sz w:val="24"/>
        </w:rPr>
        <w:t>P</w:t>
      </w:r>
      <w:r w:rsidR="0031276E">
        <w:rPr>
          <w:rFonts w:ascii="Times New Roman" w:hAnsi="Times New Roman" w:cs="Times New Roman"/>
          <w:sz w:val="24"/>
        </w:rPr>
        <w:t>oznámk</w:t>
      </w:r>
      <w:r w:rsidR="00521DA9">
        <w:rPr>
          <w:rFonts w:ascii="Times New Roman" w:hAnsi="Times New Roman" w:cs="Times New Roman"/>
          <w:sz w:val="24"/>
        </w:rPr>
        <w:t>a</w:t>
      </w:r>
      <w:r w:rsidR="00F23D06">
        <w:rPr>
          <w:rFonts w:ascii="Times New Roman" w:hAnsi="Times New Roman" w:cs="Times New Roman"/>
          <w:sz w:val="24"/>
        </w:rPr>
        <w:t xml:space="preserve"> pod </w:t>
      </w:r>
      <w:r w:rsidR="0031276E">
        <w:rPr>
          <w:rFonts w:ascii="Times New Roman" w:hAnsi="Times New Roman" w:cs="Times New Roman"/>
          <w:sz w:val="24"/>
        </w:rPr>
        <w:t xml:space="preserve"> čiarou k odkazu 2c</w:t>
      </w:r>
      <w:r w:rsidR="00F23D06">
        <w:rPr>
          <w:rFonts w:ascii="Times New Roman" w:hAnsi="Times New Roman" w:cs="Times New Roman"/>
          <w:sz w:val="24"/>
        </w:rPr>
        <w:t xml:space="preserve"> </w:t>
      </w:r>
      <w:r w:rsidR="00521DA9">
        <w:rPr>
          <w:rFonts w:ascii="Times New Roman" w:hAnsi="Times New Roman" w:cs="Times New Roman"/>
          <w:sz w:val="24"/>
        </w:rPr>
        <w:t>znie:</w:t>
      </w:r>
    </w:p>
    <w:p w:rsidR="00C74BFB" w:rsidP="00C41518">
      <w:pPr>
        <w:ind w:left="708" w:firstLine="60"/>
        <w:jc w:val="both"/>
        <w:rPr>
          <w:rFonts w:ascii="Times New Roman" w:hAnsi="Times New Roman" w:cs="Times New Roman"/>
          <w:sz w:val="24"/>
        </w:rPr>
      </w:pPr>
      <w:r w:rsidR="00F23D06">
        <w:rPr>
          <w:rFonts w:ascii="Times New Roman" w:hAnsi="Times New Roman" w:cs="Times New Roman"/>
          <w:sz w:val="24"/>
        </w:rPr>
        <w:t>„</w:t>
      </w:r>
      <w:r w:rsidR="00C41518">
        <w:rPr>
          <w:rFonts w:ascii="Times New Roman" w:hAnsi="Times New Roman" w:cs="Times New Roman"/>
          <w:sz w:val="24"/>
        </w:rPr>
        <w:t xml:space="preserve">2c) </w:t>
      </w:r>
      <w:r w:rsidR="0031276E">
        <w:rPr>
          <w:rFonts w:ascii="Times New Roman" w:hAnsi="Times New Roman" w:cs="Times New Roman"/>
          <w:sz w:val="24"/>
        </w:rPr>
        <w:t>Zákon č. 291/2002 Z. z. o Štátnej pokladnici a o zmene a doplnení niektorých zákonov v znení zákona č. 386/2002 Z.  z.</w:t>
      </w:r>
    </w:p>
    <w:p w:rsidR="004D190E" w:rsidP="00C41518">
      <w:pPr>
        <w:ind w:left="708" w:firstLine="60"/>
        <w:jc w:val="both"/>
        <w:rPr>
          <w:rFonts w:ascii="Times New Roman" w:hAnsi="Times New Roman" w:cs="Times New Roman"/>
          <w:sz w:val="24"/>
        </w:rPr>
      </w:pPr>
      <w:r w:rsidR="00C74BFB">
        <w:rPr>
          <w:rFonts w:ascii="Times New Roman" w:hAnsi="Times New Roman" w:cs="Times New Roman"/>
          <w:sz w:val="24"/>
        </w:rPr>
        <w:t>Z</w:t>
      </w:r>
      <w:r w:rsidR="0031276E">
        <w:rPr>
          <w:rFonts w:ascii="Times New Roman" w:hAnsi="Times New Roman" w:cs="Times New Roman"/>
          <w:sz w:val="24"/>
        </w:rPr>
        <w:t>ákon č. 386/2002 Z. z. o štátnom dlhu a štátnych zárukách a ktorým sa dopĺňa zákon č. 291/2002 Z. z. o Štátnej pokladnici a o zmene a doplnení niekto</w:t>
      </w:r>
      <w:r w:rsidR="0031276E">
        <w:rPr>
          <w:rFonts w:ascii="Times New Roman" w:hAnsi="Times New Roman" w:cs="Times New Roman"/>
          <w:sz w:val="24"/>
        </w:rPr>
        <w:t>rých zákonov.“.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4D190E" w:rsidRPr="00031AD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031ADC">
        <w:rPr>
          <w:rFonts w:ascii="Times New Roman" w:hAnsi="Times New Roman" w:cs="Times New Roman"/>
          <w:sz w:val="24"/>
        </w:rPr>
        <w:t>V § 2 ods.</w:t>
      </w:r>
      <w:r w:rsidRPr="00031ADC" w:rsidR="008C7DF1">
        <w:rPr>
          <w:rFonts w:ascii="Times New Roman" w:hAnsi="Times New Roman" w:cs="Times New Roman"/>
          <w:sz w:val="24"/>
        </w:rPr>
        <w:t xml:space="preserve"> </w:t>
      </w:r>
      <w:r w:rsidRPr="00031ADC">
        <w:rPr>
          <w:rFonts w:ascii="Times New Roman" w:hAnsi="Times New Roman" w:cs="Times New Roman"/>
          <w:sz w:val="24"/>
        </w:rPr>
        <w:t>1 písm. a) druhom bode sa vypúšťajú slová „Najvyšší súd Slovenskej republiky</w:t>
      </w:r>
      <w:r w:rsidR="00C74BFB">
        <w:rPr>
          <w:rFonts w:ascii="Times New Roman" w:hAnsi="Times New Roman" w:cs="Times New Roman"/>
          <w:sz w:val="24"/>
        </w:rPr>
        <w:t>,</w:t>
      </w:r>
      <w:r w:rsidRPr="00031ADC">
        <w:rPr>
          <w:rFonts w:ascii="Times New Roman" w:hAnsi="Times New Roman" w:cs="Times New Roman"/>
          <w:sz w:val="24"/>
        </w:rPr>
        <w:t>“</w:t>
      </w:r>
      <w:r w:rsidR="001007A4">
        <w:rPr>
          <w:rFonts w:ascii="Times New Roman" w:hAnsi="Times New Roman" w:cs="Times New Roman"/>
          <w:sz w:val="24"/>
        </w:rPr>
        <w:t xml:space="preserve"> a slová „Generálna prokuratúra Slovenskej republiky“.</w:t>
      </w:r>
    </w:p>
    <w:p w:rsidR="004D190E" w:rsidP="004D190E">
      <w:pPr>
        <w:jc w:val="both"/>
        <w:rPr>
          <w:rFonts w:ascii="Times New Roman" w:hAnsi="Times New Roman" w:cs="Times New Roman"/>
          <w:sz w:val="24"/>
        </w:rPr>
      </w:pPr>
    </w:p>
    <w:p w:rsidR="00720B7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 ods.</w:t>
      </w:r>
      <w:r w:rsidR="006C6F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 písm. a) </w:t>
      </w:r>
      <w:r w:rsidR="00823ED8">
        <w:rPr>
          <w:rFonts w:ascii="Times New Roman" w:hAnsi="Times New Roman" w:cs="Times New Roman"/>
          <w:sz w:val="24"/>
        </w:rPr>
        <w:t>sa vypúšťa štvrtý bod v</w:t>
      </w:r>
      <w:r>
        <w:rPr>
          <w:rFonts w:ascii="Times New Roman" w:hAnsi="Times New Roman" w:cs="Times New Roman"/>
          <w:sz w:val="24"/>
        </w:rPr>
        <w:t xml:space="preserve">rátane </w:t>
      </w:r>
      <w:r w:rsidR="00823ED8">
        <w:rPr>
          <w:rFonts w:ascii="Times New Roman" w:hAnsi="Times New Roman" w:cs="Times New Roman"/>
          <w:sz w:val="24"/>
        </w:rPr>
        <w:t xml:space="preserve">odkazu 2a a </w:t>
      </w:r>
      <w:r>
        <w:rPr>
          <w:rFonts w:ascii="Times New Roman" w:hAnsi="Times New Roman" w:cs="Times New Roman"/>
          <w:sz w:val="24"/>
        </w:rPr>
        <w:t>poznámky pod čiarou k odkazu 2</w:t>
      </w:r>
      <w:r>
        <w:rPr>
          <w:rFonts w:ascii="Times New Roman" w:hAnsi="Times New Roman" w:cs="Times New Roman"/>
          <w:sz w:val="24"/>
        </w:rPr>
        <w:t>a</w:t>
      </w:r>
      <w:r w:rsidR="00823ED8">
        <w:rPr>
          <w:rFonts w:ascii="Times New Roman" w:hAnsi="Times New Roman" w:cs="Times New Roman"/>
          <w:sz w:val="24"/>
        </w:rPr>
        <w:t>.</w:t>
      </w:r>
    </w:p>
    <w:p w:rsidR="00720B7B" w:rsidP="00CF6DAB">
      <w:pPr>
        <w:ind w:left="708"/>
        <w:jc w:val="both"/>
        <w:rPr>
          <w:rFonts w:ascii="Times New Roman" w:hAnsi="Times New Roman" w:cs="Times New Roman"/>
          <w:sz w:val="24"/>
        </w:rPr>
      </w:pPr>
      <w:r w:rsidR="00FE6EAE">
        <w:rPr>
          <w:rFonts w:ascii="Times New Roman" w:hAnsi="Times New Roman" w:cs="Times New Roman"/>
          <w:sz w:val="24"/>
        </w:rPr>
        <w:t>Doterajšie body 5</w:t>
      </w:r>
      <w:r w:rsidR="00CF6DAB">
        <w:rPr>
          <w:rFonts w:ascii="Times New Roman" w:hAnsi="Times New Roman" w:cs="Times New Roman"/>
          <w:sz w:val="24"/>
        </w:rPr>
        <w:t xml:space="preserve"> až 9 sa označujú ako body 4 až 8.</w:t>
      </w:r>
    </w:p>
    <w:p w:rsidR="00CF6DAB" w:rsidP="00CF6DAB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4D190E" w:rsidRPr="00031AD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031ADC">
        <w:rPr>
          <w:rFonts w:ascii="Times New Roman" w:hAnsi="Times New Roman" w:cs="Times New Roman"/>
          <w:sz w:val="24"/>
        </w:rPr>
        <w:t>V § 2 ods.</w:t>
      </w:r>
      <w:r w:rsidRPr="00031ADC" w:rsidR="00E56EBE">
        <w:rPr>
          <w:rFonts w:ascii="Times New Roman" w:hAnsi="Times New Roman" w:cs="Times New Roman"/>
          <w:sz w:val="24"/>
        </w:rPr>
        <w:t xml:space="preserve"> </w:t>
      </w:r>
      <w:r w:rsidRPr="00031ADC">
        <w:rPr>
          <w:rFonts w:ascii="Times New Roman" w:hAnsi="Times New Roman" w:cs="Times New Roman"/>
          <w:sz w:val="24"/>
        </w:rPr>
        <w:t>1 písm. a) sa vypúšťajú šiesty</w:t>
      </w:r>
      <w:r w:rsidRPr="00031ADC" w:rsidR="00B1426C">
        <w:rPr>
          <w:rFonts w:ascii="Times New Roman" w:hAnsi="Times New Roman" w:cs="Times New Roman"/>
          <w:sz w:val="24"/>
        </w:rPr>
        <w:t xml:space="preserve"> a siedmy</w:t>
      </w:r>
      <w:r w:rsidRPr="00031ADC">
        <w:rPr>
          <w:rFonts w:ascii="Times New Roman" w:hAnsi="Times New Roman" w:cs="Times New Roman"/>
          <w:sz w:val="24"/>
        </w:rPr>
        <w:t xml:space="preserve"> bod.</w:t>
      </w:r>
    </w:p>
    <w:p w:rsidR="004D190E" w:rsidRPr="00031ADC" w:rsidP="004D190E">
      <w:pPr>
        <w:ind w:left="708"/>
        <w:jc w:val="both"/>
        <w:rPr>
          <w:rFonts w:ascii="Times New Roman" w:hAnsi="Times New Roman" w:cs="Times New Roman"/>
          <w:sz w:val="24"/>
        </w:rPr>
      </w:pPr>
      <w:r w:rsidRPr="00031ADC" w:rsidR="00B1426C">
        <w:rPr>
          <w:rFonts w:ascii="Times New Roman" w:hAnsi="Times New Roman" w:cs="Times New Roman"/>
          <w:sz w:val="24"/>
        </w:rPr>
        <w:t>Doterajší bod 8 sa označuje ako bod 6.</w:t>
      </w:r>
    </w:p>
    <w:p w:rsidR="00B1426C" w:rsidP="004D190E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720B7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 ods. 1 písm. b) sa vypúšťajú slová „a krajský úrad“.</w:t>
      </w:r>
    </w:p>
    <w:p w:rsidR="00720B7B" w:rsidP="00720B7B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3 ods. 3  poslednej vete sa </w:t>
      </w:r>
      <w:r w:rsidR="006C6C3C">
        <w:rPr>
          <w:rFonts w:ascii="Times New Roman" w:hAnsi="Times New Roman" w:cs="Times New Roman"/>
          <w:sz w:val="24"/>
        </w:rPr>
        <w:t>za slová „zdravotných poisťovní,“ vkladajú slová</w:t>
      </w:r>
      <w:r w:rsidR="00DE4E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„rozpočtov verejných vysokých škôl</w:t>
      </w:r>
      <w:r w:rsidR="007F658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2d)</w:t>
      </w:r>
      <w:r w:rsidR="00CF2331">
        <w:rPr>
          <w:rFonts w:ascii="Times New Roman" w:hAnsi="Times New Roman" w:cs="Times New Roman"/>
          <w:sz w:val="24"/>
        </w:rPr>
        <w:t>“.</w:t>
      </w:r>
    </w:p>
    <w:p w:rsidR="0031276E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063C25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31276E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</w:t>
      </w:r>
      <w:r w:rsidR="00E739A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pod čiarou k</w:t>
      </w:r>
      <w:r w:rsidR="00CF233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odkaz</w:t>
      </w:r>
      <w:r w:rsidR="00CF2331">
        <w:rPr>
          <w:rFonts w:ascii="Times New Roman" w:hAnsi="Times New Roman" w:cs="Times New Roman"/>
          <w:sz w:val="24"/>
        </w:rPr>
        <w:t xml:space="preserve">u 2d </w:t>
      </w:r>
      <w:r>
        <w:rPr>
          <w:rFonts w:ascii="Times New Roman" w:hAnsi="Times New Roman" w:cs="Times New Roman"/>
          <w:sz w:val="24"/>
        </w:rPr>
        <w:t>zn</w:t>
      </w:r>
      <w:r w:rsidR="00CF233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e:</w:t>
      </w:r>
    </w:p>
    <w:p w:rsidR="0031276E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„2d) </w:t>
      </w:r>
      <w:r w:rsidR="00DE4ECD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ákon č. 131/2002 Z. z. o vysokých školách</w:t>
      </w:r>
      <w:r w:rsidR="00E739A2">
        <w:rPr>
          <w:rFonts w:ascii="Times New Roman" w:hAnsi="Times New Roman" w:cs="Times New Roman"/>
          <w:sz w:val="24"/>
        </w:rPr>
        <w:t xml:space="preserve"> a o zmene a doplnení niektorých zákonov</w:t>
      </w:r>
      <w:r w:rsidR="00C33A2A">
        <w:rPr>
          <w:rFonts w:ascii="Times New Roman" w:hAnsi="Times New Roman" w:cs="Times New Roman"/>
          <w:sz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</w:rPr>
        <w:t>.</w:t>
      </w:r>
      <w:r w:rsidR="00CF2331">
        <w:rPr>
          <w:rFonts w:ascii="Times New Roman" w:hAnsi="Times New Roman" w:cs="Times New Roman"/>
          <w:sz w:val="24"/>
        </w:rPr>
        <w:t>“.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3 ods. 4 tretej vete sa za slová „zdravotných poisťovní</w:t>
      </w:r>
      <w:r w:rsidR="00DE4ECD">
        <w:rPr>
          <w:rFonts w:ascii="Times New Roman" w:hAnsi="Times New Roman" w:cs="Times New Roman"/>
          <w:sz w:val="24"/>
        </w:rPr>
        <w:t>,“</w:t>
      </w:r>
      <w:r>
        <w:rPr>
          <w:rFonts w:ascii="Times New Roman" w:hAnsi="Times New Roman" w:cs="Times New Roman"/>
          <w:sz w:val="24"/>
        </w:rPr>
        <w:t xml:space="preserve"> vkladajú </w:t>
      </w:r>
      <w:r w:rsidR="00A95EBC">
        <w:rPr>
          <w:rFonts w:ascii="Times New Roman" w:hAnsi="Times New Roman" w:cs="Times New Roman"/>
          <w:sz w:val="24"/>
        </w:rPr>
        <w:t>slová „verejných vysokých škôl,</w:t>
      </w:r>
      <w:r w:rsidR="00DE4ECD">
        <w:rPr>
          <w:rFonts w:ascii="Times New Roman" w:hAnsi="Times New Roman" w:cs="Times New Roman"/>
          <w:sz w:val="24"/>
        </w:rPr>
        <w:t>“ a za slová „zdravotné poisťovne</w:t>
      </w:r>
      <w:r w:rsidR="006C6C3C">
        <w:rPr>
          <w:rFonts w:ascii="Times New Roman" w:hAnsi="Times New Roman" w:cs="Times New Roman"/>
          <w:sz w:val="24"/>
        </w:rPr>
        <w:t>,</w:t>
      </w:r>
      <w:r w:rsidR="00DE4ECD">
        <w:rPr>
          <w:rFonts w:ascii="Times New Roman" w:hAnsi="Times New Roman" w:cs="Times New Roman"/>
          <w:sz w:val="24"/>
        </w:rPr>
        <w:t>“ sa vkladajú slová „</w:t>
      </w:r>
      <w:r>
        <w:rPr>
          <w:rFonts w:ascii="Times New Roman" w:hAnsi="Times New Roman" w:cs="Times New Roman"/>
          <w:sz w:val="24"/>
        </w:rPr>
        <w:t>verejné vysoké školy,“.</w:t>
      </w:r>
    </w:p>
    <w:p w:rsidR="0031276E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3 ods</w:t>
      </w:r>
      <w:r w:rsidR="00BB7396">
        <w:rPr>
          <w:rFonts w:ascii="Times New Roman" w:hAnsi="Times New Roman" w:cs="Times New Roman"/>
          <w:sz w:val="24"/>
        </w:rPr>
        <w:t>ek 5 znie:</w:t>
      </w:r>
    </w:p>
    <w:p w:rsidR="00080F78" w:rsidP="006E1ACE">
      <w:pPr>
        <w:ind w:left="708"/>
        <w:jc w:val="both"/>
        <w:rPr>
          <w:rFonts w:ascii="Times New Roman" w:hAnsi="Times New Roman" w:cs="Times New Roman"/>
          <w:sz w:val="24"/>
        </w:rPr>
      </w:pPr>
      <w:r w:rsidR="00BB7396">
        <w:rPr>
          <w:rFonts w:ascii="Times New Roman" w:hAnsi="Times New Roman" w:cs="Times New Roman"/>
          <w:sz w:val="24"/>
        </w:rPr>
        <w:t>„</w:t>
      </w:r>
      <w:r w:rsidR="00511DF5">
        <w:rPr>
          <w:rFonts w:ascii="Times New Roman" w:hAnsi="Times New Roman" w:cs="Times New Roman"/>
          <w:sz w:val="24"/>
        </w:rPr>
        <w:t>(</w:t>
      </w:r>
      <w:r w:rsidR="00BB7396">
        <w:rPr>
          <w:rFonts w:ascii="Times New Roman" w:hAnsi="Times New Roman" w:cs="Times New Roman"/>
          <w:sz w:val="24"/>
        </w:rPr>
        <w:t>5)</w:t>
      </w:r>
      <w:r w:rsidR="00305DB8">
        <w:rPr>
          <w:rFonts w:ascii="Times New Roman" w:hAnsi="Times New Roman" w:cs="Times New Roman"/>
          <w:sz w:val="24"/>
        </w:rPr>
        <w:t xml:space="preserve"> </w:t>
      </w:r>
      <w:r w:rsidR="007142A7">
        <w:rPr>
          <w:rFonts w:ascii="Times New Roman" w:hAnsi="Times New Roman" w:cs="Times New Roman"/>
          <w:sz w:val="24"/>
        </w:rPr>
        <w:t>Po vypovedaní vojny2b) alebo p</w:t>
      </w:r>
      <w:r w:rsidR="00BB7396">
        <w:rPr>
          <w:rFonts w:ascii="Times New Roman" w:hAnsi="Times New Roman" w:cs="Times New Roman"/>
          <w:sz w:val="24"/>
        </w:rPr>
        <w:t xml:space="preserve">o vyhlásení vojnového stavu </w:t>
      </w:r>
      <w:r w:rsidR="00E739A2">
        <w:rPr>
          <w:rFonts w:ascii="Times New Roman" w:hAnsi="Times New Roman" w:cs="Times New Roman"/>
          <w:sz w:val="24"/>
        </w:rPr>
        <w:t xml:space="preserve">vypracováva ministerstvo návrh mimoriadneho štátneho záverečného účtu </w:t>
      </w:r>
      <w:r w:rsidR="00305DB8">
        <w:rPr>
          <w:rFonts w:ascii="Times New Roman" w:hAnsi="Times New Roman" w:cs="Times New Roman"/>
          <w:sz w:val="24"/>
        </w:rPr>
        <w:t xml:space="preserve">za obdobie od začiatku rozpočtového roka do </w:t>
      </w:r>
      <w:r w:rsidR="007142A7">
        <w:rPr>
          <w:rFonts w:ascii="Times New Roman" w:hAnsi="Times New Roman" w:cs="Times New Roman"/>
          <w:sz w:val="24"/>
        </w:rPr>
        <w:t xml:space="preserve">vypovedania vojny alebo </w:t>
      </w:r>
      <w:r w:rsidR="0094376A">
        <w:rPr>
          <w:rFonts w:ascii="Times New Roman" w:hAnsi="Times New Roman" w:cs="Times New Roman"/>
          <w:sz w:val="24"/>
        </w:rPr>
        <w:t xml:space="preserve">vyhlásenia </w:t>
      </w:r>
      <w:r w:rsidR="00305DB8">
        <w:rPr>
          <w:rFonts w:ascii="Times New Roman" w:hAnsi="Times New Roman" w:cs="Times New Roman"/>
          <w:sz w:val="24"/>
        </w:rPr>
        <w:t>vojnového stavu</w:t>
      </w:r>
      <w:r w:rsidR="007142A7">
        <w:rPr>
          <w:rFonts w:ascii="Times New Roman" w:hAnsi="Times New Roman" w:cs="Times New Roman"/>
          <w:sz w:val="24"/>
        </w:rPr>
        <w:t>.</w:t>
      </w:r>
      <w:r w:rsidR="00DD2266">
        <w:rPr>
          <w:rFonts w:ascii="Times New Roman" w:hAnsi="Times New Roman" w:cs="Times New Roman"/>
          <w:sz w:val="24"/>
        </w:rPr>
        <w:t xml:space="preserve"> Na obdobie od</w:t>
      </w:r>
      <w:r w:rsidR="007142A7">
        <w:rPr>
          <w:rFonts w:ascii="Times New Roman" w:hAnsi="Times New Roman" w:cs="Times New Roman"/>
          <w:sz w:val="24"/>
        </w:rPr>
        <w:t xml:space="preserve"> vypovedania vojny alebo od</w:t>
      </w:r>
      <w:r w:rsidR="00DD2266">
        <w:rPr>
          <w:rFonts w:ascii="Times New Roman" w:hAnsi="Times New Roman" w:cs="Times New Roman"/>
          <w:sz w:val="24"/>
        </w:rPr>
        <w:t xml:space="preserve"> vyhlásenia vojnového stavu do konca rozpočtového roka</w:t>
      </w:r>
      <w:r w:rsidR="00210921">
        <w:rPr>
          <w:rFonts w:ascii="Times New Roman" w:hAnsi="Times New Roman" w:cs="Times New Roman"/>
          <w:sz w:val="24"/>
        </w:rPr>
        <w:t xml:space="preserve"> a na rozpočtový rok v čase vojny alebo vojnového stavu</w:t>
      </w:r>
      <w:r w:rsidR="00DD2266">
        <w:rPr>
          <w:rFonts w:ascii="Times New Roman" w:hAnsi="Times New Roman" w:cs="Times New Roman"/>
          <w:sz w:val="24"/>
        </w:rPr>
        <w:t xml:space="preserve"> ministerstvo vypracováva návrh vojnového štátneho rozpočtu. </w:t>
      </w:r>
      <w:r w:rsidR="007142A7">
        <w:rPr>
          <w:rFonts w:ascii="Times New Roman" w:hAnsi="Times New Roman" w:cs="Times New Roman"/>
          <w:sz w:val="24"/>
        </w:rPr>
        <w:t>Po skončení vojny alebo p</w:t>
      </w:r>
      <w:r w:rsidR="00253062">
        <w:rPr>
          <w:rFonts w:ascii="Times New Roman" w:hAnsi="Times New Roman" w:cs="Times New Roman"/>
          <w:sz w:val="24"/>
        </w:rPr>
        <w:t xml:space="preserve">o skončení vojnového stavu </w:t>
      </w:r>
      <w:r w:rsidR="007142A7">
        <w:rPr>
          <w:rFonts w:ascii="Times New Roman" w:hAnsi="Times New Roman" w:cs="Times New Roman"/>
          <w:sz w:val="24"/>
        </w:rPr>
        <w:t xml:space="preserve">sa </w:t>
      </w:r>
      <w:r w:rsidR="00253062">
        <w:rPr>
          <w:rFonts w:ascii="Times New Roman" w:hAnsi="Times New Roman" w:cs="Times New Roman"/>
          <w:sz w:val="24"/>
        </w:rPr>
        <w:t xml:space="preserve">vypracúva </w:t>
      </w:r>
      <w:r w:rsidR="00F4796A">
        <w:rPr>
          <w:rFonts w:ascii="Times New Roman" w:hAnsi="Times New Roman" w:cs="Times New Roman"/>
          <w:sz w:val="24"/>
        </w:rPr>
        <w:t xml:space="preserve">návrh </w:t>
      </w:r>
      <w:r w:rsidR="009535AC">
        <w:rPr>
          <w:rFonts w:ascii="Times New Roman" w:hAnsi="Times New Roman" w:cs="Times New Roman"/>
          <w:sz w:val="24"/>
        </w:rPr>
        <w:t xml:space="preserve">mimoriadneho </w:t>
      </w:r>
      <w:r w:rsidR="00253062">
        <w:rPr>
          <w:rFonts w:ascii="Times New Roman" w:hAnsi="Times New Roman" w:cs="Times New Roman"/>
          <w:sz w:val="24"/>
        </w:rPr>
        <w:t>štátn</w:t>
      </w:r>
      <w:r w:rsidR="00F4796A">
        <w:rPr>
          <w:rFonts w:ascii="Times New Roman" w:hAnsi="Times New Roman" w:cs="Times New Roman"/>
          <w:sz w:val="24"/>
        </w:rPr>
        <w:t>eho</w:t>
      </w:r>
      <w:r w:rsidR="00253062">
        <w:rPr>
          <w:rFonts w:ascii="Times New Roman" w:hAnsi="Times New Roman" w:cs="Times New Roman"/>
          <w:sz w:val="24"/>
        </w:rPr>
        <w:t xml:space="preserve"> záverečn</w:t>
      </w:r>
      <w:r w:rsidR="00F4796A">
        <w:rPr>
          <w:rFonts w:ascii="Times New Roman" w:hAnsi="Times New Roman" w:cs="Times New Roman"/>
          <w:sz w:val="24"/>
        </w:rPr>
        <w:t>ého</w:t>
      </w:r>
      <w:r w:rsidR="00253062">
        <w:rPr>
          <w:rFonts w:ascii="Times New Roman" w:hAnsi="Times New Roman" w:cs="Times New Roman"/>
          <w:sz w:val="24"/>
        </w:rPr>
        <w:t xml:space="preserve"> účt</w:t>
      </w:r>
      <w:r w:rsidR="00F4796A">
        <w:rPr>
          <w:rFonts w:ascii="Times New Roman" w:hAnsi="Times New Roman" w:cs="Times New Roman"/>
          <w:sz w:val="24"/>
        </w:rPr>
        <w:t xml:space="preserve">u za obdobie od </w:t>
      </w:r>
      <w:r w:rsidR="007142A7">
        <w:rPr>
          <w:rFonts w:ascii="Times New Roman" w:hAnsi="Times New Roman" w:cs="Times New Roman"/>
          <w:sz w:val="24"/>
        </w:rPr>
        <w:t>vypovedania vojny  a</w:t>
      </w:r>
      <w:r w:rsidR="007142A7">
        <w:rPr>
          <w:rFonts w:ascii="Times New Roman" w:hAnsi="Times New Roman" w:cs="Times New Roman"/>
          <w:sz w:val="24"/>
        </w:rPr>
        <w:t xml:space="preserve">lebo od </w:t>
      </w:r>
      <w:r w:rsidR="009535AC">
        <w:rPr>
          <w:rFonts w:ascii="Times New Roman" w:hAnsi="Times New Roman" w:cs="Times New Roman"/>
          <w:sz w:val="24"/>
        </w:rPr>
        <w:t>vyhlásenia vojnového stavu do konca rozpočtového roka a za rozpočtový rok v čase vojny alebo vojnového stavu.</w:t>
      </w:r>
      <w:r w:rsidR="00400E2E">
        <w:rPr>
          <w:rFonts w:ascii="Times New Roman" w:hAnsi="Times New Roman" w:cs="Times New Roman"/>
          <w:sz w:val="24"/>
        </w:rPr>
        <w:t xml:space="preserve"> </w:t>
      </w:r>
      <w:r w:rsidR="00DD2266">
        <w:rPr>
          <w:rFonts w:ascii="Times New Roman" w:hAnsi="Times New Roman" w:cs="Times New Roman"/>
          <w:sz w:val="24"/>
        </w:rPr>
        <w:t>Na zostavenie vojnového štátneho rozpočtu</w:t>
      </w:r>
      <w:r w:rsidR="00C74BFB">
        <w:rPr>
          <w:rFonts w:ascii="Times New Roman" w:hAnsi="Times New Roman" w:cs="Times New Roman"/>
          <w:sz w:val="24"/>
        </w:rPr>
        <w:t xml:space="preserve"> sa vzťahujú ustanovenia druhej a tretej časti tohto zákona, na zostavenie</w:t>
      </w:r>
      <w:r w:rsidR="00DD2266">
        <w:rPr>
          <w:rFonts w:ascii="Times New Roman" w:hAnsi="Times New Roman" w:cs="Times New Roman"/>
          <w:sz w:val="24"/>
        </w:rPr>
        <w:t xml:space="preserve"> mimoriadneho štátneho záverečného účtu</w:t>
      </w:r>
      <w:r w:rsidR="00C74BFB">
        <w:rPr>
          <w:rFonts w:ascii="Times New Roman" w:hAnsi="Times New Roman" w:cs="Times New Roman"/>
          <w:sz w:val="24"/>
        </w:rPr>
        <w:t xml:space="preserve"> sa vzťahujú ustanovenia dvanástej časti tohto zákona. Rozpočtové hospodárenie Slovenskej republiky</w:t>
      </w:r>
      <w:r w:rsidR="00B151EA">
        <w:rPr>
          <w:rFonts w:ascii="Times New Roman" w:hAnsi="Times New Roman" w:cs="Times New Roman"/>
          <w:sz w:val="24"/>
        </w:rPr>
        <w:t xml:space="preserve"> sa</w:t>
      </w:r>
      <w:r w:rsidR="007142A7">
        <w:rPr>
          <w:rFonts w:ascii="Times New Roman" w:hAnsi="Times New Roman" w:cs="Times New Roman"/>
          <w:sz w:val="24"/>
        </w:rPr>
        <w:t xml:space="preserve"> v čase vojny a</w:t>
      </w:r>
      <w:r w:rsidR="00DD2266">
        <w:rPr>
          <w:rFonts w:ascii="Times New Roman" w:hAnsi="Times New Roman" w:cs="Times New Roman"/>
          <w:sz w:val="24"/>
        </w:rPr>
        <w:t xml:space="preserve"> </w:t>
      </w:r>
      <w:r w:rsidR="00C74BFB">
        <w:rPr>
          <w:rFonts w:ascii="Times New Roman" w:hAnsi="Times New Roman" w:cs="Times New Roman"/>
          <w:sz w:val="24"/>
        </w:rPr>
        <w:t>v čase vojnového stavu riadi vojnovým štátnym rozpočtom.</w:t>
      </w:r>
      <w:r w:rsidR="00E739A2">
        <w:rPr>
          <w:rFonts w:ascii="Times New Roman" w:hAnsi="Times New Roman" w:cs="Times New Roman"/>
          <w:sz w:val="24"/>
        </w:rPr>
        <w:t>“.</w:t>
      </w:r>
    </w:p>
    <w:p w:rsidR="00080F78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31276E">
      <w:pPr>
        <w:ind w:left="708"/>
        <w:jc w:val="both"/>
        <w:rPr>
          <w:rFonts w:ascii="Times New Roman" w:hAnsi="Times New Roman" w:cs="Times New Roman"/>
          <w:sz w:val="24"/>
        </w:rPr>
      </w:pPr>
      <w:r w:rsidR="00E739A2">
        <w:rPr>
          <w:rFonts w:ascii="Times New Roman" w:hAnsi="Times New Roman" w:cs="Times New Roman"/>
          <w:sz w:val="24"/>
        </w:rPr>
        <w:t>Poz</w:t>
      </w:r>
      <w:r>
        <w:rPr>
          <w:rFonts w:ascii="Times New Roman" w:hAnsi="Times New Roman" w:cs="Times New Roman"/>
          <w:sz w:val="24"/>
        </w:rPr>
        <w:t xml:space="preserve">námka pod čiarou k odkazu </w:t>
      </w:r>
      <w:r w:rsidR="00CD09A2">
        <w:rPr>
          <w:rFonts w:ascii="Times New Roman" w:hAnsi="Times New Roman" w:cs="Times New Roman"/>
          <w:sz w:val="24"/>
        </w:rPr>
        <w:t>2</w:t>
      </w:r>
      <w:r w:rsidR="00725428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znie:</w:t>
      </w:r>
    </w:p>
    <w:p w:rsidR="0031276E" w:rsidP="00BE35CD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„2</w:t>
      </w:r>
      <w:r w:rsidR="00725428">
        <w:rPr>
          <w:rFonts w:ascii="Times New Roman" w:hAnsi="Times New Roman" w:cs="Times New Roman"/>
          <w:sz w:val="24"/>
        </w:rPr>
        <w:t>b</w:t>
      </w:r>
      <w:r w:rsidR="00CD09A2">
        <w:rPr>
          <w:rFonts w:ascii="Times New Roman" w:hAnsi="Times New Roman" w:cs="Times New Roman"/>
          <w:sz w:val="24"/>
        </w:rPr>
        <w:t xml:space="preserve">) </w:t>
      </w:r>
      <w:r w:rsidR="00EF36C8">
        <w:rPr>
          <w:rFonts w:ascii="Times New Roman" w:hAnsi="Times New Roman" w:cs="Times New Roman"/>
          <w:sz w:val="24"/>
        </w:rPr>
        <w:t>Č</w:t>
      </w:r>
      <w:r w:rsidR="00CD09A2">
        <w:rPr>
          <w:rFonts w:ascii="Times New Roman" w:hAnsi="Times New Roman" w:cs="Times New Roman"/>
          <w:sz w:val="24"/>
        </w:rPr>
        <w:t>l. 2</w:t>
      </w:r>
      <w:r w:rsidR="00E739A2">
        <w:rPr>
          <w:rFonts w:ascii="Times New Roman" w:hAnsi="Times New Roman" w:cs="Times New Roman"/>
          <w:sz w:val="24"/>
        </w:rPr>
        <w:t xml:space="preserve"> a 3</w:t>
      </w:r>
      <w:r w:rsidR="00CD09A2">
        <w:rPr>
          <w:rFonts w:ascii="Times New Roman" w:hAnsi="Times New Roman" w:cs="Times New Roman"/>
          <w:sz w:val="24"/>
        </w:rPr>
        <w:t xml:space="preserve"> </w:t>
      </w:r>
      <w:r w:rsidR="00961D60">
        <w:rPr>
          <w:rFonts w:ascii="Times New Roman" w:hAnsi="Times New Roman" w:cs="Times New Roman"/>
          <w:sz w:val="24"/>
        </w:rPr>
        <w:t>ú</w:t>
      </w:r>
      <w:r>
        <w:rPr>
          <w:rFonts w:ascii="Times New Roman" w:hAnsi="Times New Roman" w:cs="Times New Roman"/>
          <w:sz w:val="24"/>
        </w:rPr>
        <w:t>stavného zákona č. 227/2002 Z. z. o bezpečnosti štátu v čase vojny, vojnového stavu, výnimočného stavu a núdzového stavu.“.</w:t>
      </w:r>
    </w:p>
    <w:p w:rsidR="0031276E">
      <w:pPr>
        <w:rPr>
          <w:rFonts w:ascii="Times New Roman" w:hAnsi="Times New Roman" w:cs="Times New Roman"/>
          <w:sz w:val="24"/>
        </w:rPr>
      </w:pPr>
    </w:p>
    <w:p w:rsidR="00CF6DAB" w:rsidRPr="00031AD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031ADC">
        <w:rPr>
          <w:rFonts w:ascii="Times New Roman" w:hAnsi="Times New Roman" w:cs="Times New Roman"/>
          <w:sz w:val="24"/>
        </w:rPr>
        <w:t xml:space="preserve">V § 5 ods. 1 písm. f) sa </w:t>
      </w:r>
      <w:r w:rsidRPr="00031ADC" w:rsidR="00F4796A">
        <w:rPr>
          <w:rFonts w:ascii="Times New Roman" w:hAnsi="Times New Roman" w:cs="Times New Roman"/>
          <w:sz w:val="24"/>
        </w:rPr>
        <w:t xml:space="preserve"> </w:t>
      </w:r>
      <w:r w:rsidRPr="00031ADC" w:rsidR="007945C8">
        <w:rPr>
          <w:rFonts w:ascii="Times New Roman" w:hAnsi="Times New Roman" w:cs="Times New Roman"/>
          <w:sz w:val="24"/>
        </w:rPr>
        <w:t xml:space="preserve">vypúšťajú </w:t>
      </w:r>
      <w:r w:rsidRPr="00031ADC" w:rsidR="002B5124">
        <w:rPr>
          <w:rFonts w:ascii="Times New Roman" w:hAnsi="Times New Roman" w:cs="Times New Roman"/>
          <w:sz w:val="24"/>
        </w:rPr>
        <w:t>slová</w:t>
      </w:r>
      <w:r w:rsidRPr="00031ADC" w:rsidR="00F4796A">
        <w:rPr>
          <w:rFonts w:ascii="Times New Roman" w:hAnsi="Times New Roman" w:cs="Times New Roman"/>
          <w:sz w:val="24"/>
        </w:rPr>
        <w:t xml:space="preserve"> „</w:t>
      </w:r>
      <w:r w:rsidRPr="00031ADC" w:rsidR="007945C8">
        <w:rPr>
          <w:rFonts w:ascii="Times New Roman" w:hAnsi="Times New Roman" w:cs="Times New Roman"/>
          <w:sz w:val="24"/>
        </w:rPr>
        <w:t>s výnimkou príjmov rozpočtových kapitol podľa § 2 ods.</w:t>
      </w:r>
      <w:r w:rsidRPr="00031ADC" w:rsidR="00E56EBE">
        <w:rPr>
          <w:rFonts w:ascii="Times New Roman" w:hAnsi="Times New Roman" w:cs="Times New Roman"/>
          <w:sz w:val="24"/>
        </w:rPr>
        <w:t xml:space="preserve"> </w:t>
      </w:r>
      <w:r w:rsidRPr="00031ADC" w:rsidR="007945C8">
        <w:rPr>
          <w:rFonts w:ascii="Times New Roman" w:hAnsi="Times New Roman" w:cs="Times New Roman"/>
          <w:sz w:val="24"/>
        </w:rPr>
        <w:t xml:space="preserve">1 písm. a) bodov </w:t>
      </w:r>
      <w:r w:rsidRPr="00031ADC">
        <w:rPr>
          <w:rFonts w:ascii="Times New Roman" w:hAnsi="Times New Roman" w:cs="Times New Roman"/>
          <w:sz w:val="24"/>
        </w:rPr>
        <w:t>7 a</w:t>
      </w:r>
      <w:r w:rsidRPr="00031ADC" w:rsidR="007945C8">
        <w:rPr>
          <w:rFonts w:ascii="Times New Roman" w:hAnsi="Times New Roman" w:cs="Times New Roman"/>
          <w:sz w:val="24"/>
        </w:rPr>
        <w:t> </w:t>
      </w:r>
      <w:r w:rsidRPr="00031ADC">
        <w:rPr>
          <w:rFonts w:ascii="Times New Roman" w:hAnsi="Times New Roman" w:cs="Times New Roman"/>
          <w:sz w:val="24"/>
        </w:rPr>
        <w:t>8“</w:t>
      </w:r>
      <w:r w:rsidRPr="00031ADC" w:rsidR="00F4796A">
        <w:rPr>
          <w:rFonts w:ascii="Times New Roman" w:hAnsi="Times New Roman" w:cs="Times New Roman"/>
          <w:sz w:val="24"/>
        </w:rPr>
        <w:t>.</w:t>
      </w:r>
    </w:p>
    <w:p w:rsidR="007945C8" w:rsidP="007945C8">
      <w:pPr>
        <w:jc w:val="both"/>
        <w:rPr>
          <w:rFonts w:ascii="Times New Roman" w:hAnsi="Times New Roman" w:cs="Times New Roman"/>
          <w:sz w:val="24"/>
        </w:rPr>
      </w:pPr>
    </w:p>
    <w:p w:rsidR="00312ED0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3E1C95"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>§ 6</w:t>
      </w:r>
      <w:r w:rsidR="007A1467">
        <w:rPr>
          <w:rFonts w:ascii="Times New Roman" w:hAnsi="Times New Roman" w:cs="Times New Roman"/>
          <w:sz w:val="24"/>
        </w:rPr>
        <w:t xml:space="preserve"> </w:t>
      </w:r>
      <w:r w:rsidR="002034FE">
        <w:rPr>
          <w:rFonts w:ascii="Times New Roman" w:hAnsi="Times New Roman" w:cs="Times New Roman"/>
          <w:sz w:val="24"/>
        </w:rPr>
        <w:t> ods.</w:t>
      </w:r>
      <w:r w:rsidR="00C41518">
        <w:rPr>
          <w:rFonts w:ascii="Times New Roman" w:hAnsi="Times New Roman" w:cs="Times New Roman"/>
          <w:sz w:val="24"/>
        </w:rPr>
        <w:t xml:space="preserve"> 1 </w:t>
      </w:r>
      <w:r w:rsidR="006B7931">
        <w:rPr>
          <w:rFonts w:ascii="Times New Roman" w:hAnsi="Times New Roman" w:cs="Times New Roman"/>
          <w:sz w:val="24"/>
        </w:rPr>
        <w:t>s</w:t>
      </w:r>
      <w:r w:rsidR="006B7931">
        <w:rPr>
          <w:rFonts w:ascii="Times New Roman" w:hAnsi="Times New Roman" w:cs="Times New Roman"/>
          <w:sz w:val="24"/>
        </w:rPr>
        <w:t>a</w:t>
      </w:r>
      <w:r w:rsidR="002034FE">
        <w:rPr>
          <w:rFonts w:ascii="Times New Roman" w:hAnsi="Times New Roman" w:cs="Times New Roman"/>
          <w:sz w:val="24"/>
        </w:rPr>
        <w:t xml:space="preserve"> za písmeno g) vkladá nové písmeno h), ktoré znie:</w:t>
      </w:r>
    </w:p>
    <w:p w:rsidR="006B7931" w:rsidP="00312ED0">
      <w:pPr>
        <w:ind w:left="708"/>
        <w:jc w:val="both"/>
        <w:rPr>
          <w:rFonts w:ascii="Times New Roman" w:hAnsi="Times New Roman" w:cs="Times New Roman"/>
          <w:sz w:val="24"/>
        </w:rPr>
      </w:pPr>
      <w:r w:rsidR="00312ED0">
        <w:rPr>
          <w:rFonts w:ascii="Times New Roman" w:hAnsi="Times New Roman" w:cs="Times New Roman"/>
          <w:sz w:val="24"/>
        </w:rPr>
        <w:t>„</w:t>
      </w:r>
      <w:r w:rsidR="002034FE">
        <w:rPr>
          <w:rFonts w:ascii="Times New Roman" w:hAnsi="Times New Roman" w:cs="Times New Roman"/>
          <w:sz w:val="24"/>
        </w:rPr>
        <w:t>h</w:t>
      </w:r>
      <w:r w:rsidR="00312ED0">
        <w:rPr>
          <w:rFonts w:ascii="Times New Roman" w:hAnsi="Times New Roman" w:cs="Times New Roman"/>
          <w:sz w:val="24"/>
        </w:rPr>
        <w:t xml:space="preserve">) výdavky súvisiace s poskytovaním </w:t>
      </w:r>
      <w:r w:rsidR="003E6DA3">
        <w:rPr>
          <w:rFonts w:ascii="Times New Roman" w:hAnsi="Times New Roman" w:cs="Times New Roman"/>
          <w:sz w:val="24"/>
        </w:rPr>
        <w:t>m</w:t>
      </w:r>
      <w:r w:rsidR="002B5124">
        <w:rPr>
          <w:rFonts w:ascii="Times New Roman" w:hAnsi="Times New Roman" w:cs="Times New Roman"/>
          <w:sz w:val="24"/>
        </w:rPr>
        <w:t>edzinárodnej pomoci rozvojovým</w:t>
      </w:r>
      <w:r w:rsidR="007C4BCB">
        <w:rPr>
          <w:rFonts w:ascii="Times New Roman" w:hAnsi="Times New Roman" w:cs="Times New Roman"/>
          <w:sz w:val="24"/>
        </w:rPr>
        <w:t xml:space="preserve"> krajinám </w:t>
      </w:r>
      <w:r w:rsidR="002B5124">
        <w:rPr>
          <w:rFonts w:ascii="Times New Roman" w:hAnsi="Times New Roman" w:cs="Times New Roman"/>
          <w:sz w:val="24"/>
        </w:rPr>
        <w:t xml:space="preserve"> a najmenej rozvinutým krajinám</w:t>
      </w:r>
      <w:r>
        <w:rPr>
          <w:rFonts w:ascii="Times New Roman" w:hAnsi="Times New Roman" w:cs="Times New Roman"/>
          <w:sz w:val="24"/>
        </w:rPr>
        <w:t>,</w:t>
      </w:r>
      <w:r w:rsidR="00C41518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.</w:t>
      </w:r>
    </w:p>
    <w:p w:rsidR="006B7931" w:rsidP="00312ED0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2034FE" w:rsidP="006B7931">
      <w:pPr>
        <w:ind w:left="708"/>
        <w:jc w:val="both"/>
        <w:rPr>
          <w:rFonts w:ascii="Times New Roman" w:hAnsi="Times New Roman" w:cs="Times New Roman"/>
          <w:sz w:val="24"/>
        </w:rPr>
      </w:pPr>
      <w:r w:rsidR="006B7931">
        <w:rPr>
          <w:rFonts w:ascii="Times New Roman" w:hAnsi="Times New Roman" w:cs="Times New Roman"/>
          <w:sz w:val="24"/>
        </w:rPr>
        <w:t>D</w:t>
      </w:r>
      <w:r w:rsidR="00C41518">
        <w:rPr>
          <w:rFonts w:ascii="Times New Roman" w:hAnsi="Times New Roman" w:cs="Times New Roman"/>
          <w:sz w:val="24"/>
        </w:rPr>
        <w:t>oterajšie písmeno h) sa označuje ako</w:t>
      </w:r>
      <w:r w:rsidR="006B7931">
        <w:rPr>
          <w:rFonts w:ascii="Times New Roman" w:hAnsi="Times New Roman" w:cs="Times New Roman"/>
          <w:sz w:val="24"/>
        </w:rPr>
        <w:t xml:space="preserve"> písmeno</w:t>
      </w:r>
      <w:r w:rsidR="00C41518">
        <w:rPr>
          <w:rFonts w:ascii="Times New Roman" w:hAnsi="Times New Roman" w:cs="Times New Roman"/>
          <w:sz w:val="24"/>
        </w:rPr>
        <w:t xml:space="preserve"> i).</w:t>
      </w:r>
    </w:p>
    <w:p w:rsidR="003C204F" w:rsidP="003C204F">
      <w:pPr>
        <w:jc w:val="both"/>
        <w:rPr>
          <w:rFonts w:ascii="Times New Roman" w:hAnsi="Times New Roman" w:cs="Times New Roman"/>
          <w:sz w:val="24"/>
        </w:rPr>
      </w:pPr>
    </w:p>
    <w:p w:rsidR="002B512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A57578">
        <w:rPr>
          <w:rFonts w:ascii="Times New Roman" w:hAnsi="Times New Roman" w:cs="Times New Roman"/>
          <w:sz w:val="24"/>
        </w:rPr>
        <w:t xml:space="preserve">V § 6 ods. 3 </w:t>
      </w:r>
      <w:r w:rsidR="000E249E">
        <w:rPr>
          <w:rFonts w:ascii="Times New Roman" w:hAnsi="Times New Roman" w:cs="Times New Roman"/>
          <w:sz w:val="24"/>
        </w:rPr>
        <w:t>sa za prvú vetu vkladá nová druhá veta, ktorá znie: „Obciam a vyšším územným celkom možno zákonom o štátnom rozpočte na príslušný rozpočtový rok v rámci kapitoly Súhrnný finančný vzťah k obciam a vyšším územným celkom určiť dotáciu</w:t>
      </w:r>
      <w:r w:rsidR="002034FE">
        <w:rPr>
          <w:rFonts w:ascii="Times New Roman" w:hAnsi="Times New Roman" w:cs="Times New Roman"/>
          <w:sz w:val="24"/>
        </w:rPr>
        <w:t xml:space="preserve"> bez účelového určenia </w:t>
      </w:r>
      <w:r w:rsidR="000E249E">
        <w:rPr>
          <w:rFonts w:ascii="Times New Roman" w:hAnsi="Times New Roman" w:cs="Times New Roman"/>
          <w:sz w:val="24"/>
        </w:rPr>
        <w:t xml:space="preserve">z prostriedkov štátneho rozpočtu na úhradu bežných výdavkov a kapitálových výdavkov obce </w:t>
      </w:r>
      <w:r w:rsidR="007B6DCA">
        <w:rPr>
          <w:rFonts w:ascii="Times New Roman" w:hAnsi="Times New Roman" w:cs="Times New Roman"/>
          <w:sz w:val="24"/>
        </w:rPr>
        <w:t xml:space="preserve">a vyššieho územného celku </w:t>
      </w:r>
      <w:r w:rsidR="000E249E">
        <w:rPr>
          <w:rFonts w:ascii="Times New Roman" w:hAnsi="Times New Roman" w:cs="Times New Roman"/>
          <w:sz w:val="24"/>
        </w:rPr>
        <w:t>v súl</w:t>
      </w:r>
      <w:r w:rsidR="004E1557">
        <w:rPr>
          <w:rFonts w:ascii="Times New Roman" w:hAnsi="Times New Roman" w:cs="Times New Roman"/>
          <w:sz w:val="24"/>
        </w:rPr>
        <w:t>ade s rozpočtovou klasifikáciou</w:t>
      </w:r>
      <w:r w:rsidR="001047BB">
        <w:rPr>
          <w:rFonts w:ascii="Times New Roman" w:hAnsi="Times New Roman" w:cs="Times New Roman"/>
          <w:sz w:val="24"/>
        </w:rPr>
        <w:t>.</w:t>
      </w:r>
      <w:r w:rsidR="000E249E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.</w:t>
      </w:r>
    </w:p>
    <w:p w:rsidR="002B5124" w:rsidP="002B5124">
      <w:pPr>
        <w:jc w:val="both"/>
        <w:rPr>
          <w:rFonts w:ascii="Times New Roman" w:hAnsi="Times New Roman" w:cs="Times New Roman"/>
          <w:sz w:val="24"/>
        </w:rPr>
      </w:pPr>
    </w:p>
    <w:p w:rsidR="00A5757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2B5124">
        <w:rPr>
          <w:rFonts w:ascii="Times New Roman" w:hAnsi="Times New Roman" w:cs="Times New Roman"/>
          <w:sz w:val="24"/>
        </w:rPr>
        <w:t>V § 6 ods.</w:t>
      </w:r>
      <w:r w:rsidR="00BC168E">
        <w:rPr>
          <w:rFonts w:ascii="Times New Roman" w:hAnsi="Times New Roman" w:cs="Times New Roman"/>
          <w:sz w:val="24"/>
        </w:rPr>
        <w:t xml:space="preserve"> </w:t>
      </w:r>
      <w:r w:rsidR="002B5124">
        <w:rPr>
          <w:rFonts w:ascii="Times New Roman" w:hAnsi="Times New Roman" w:cs="Times New Roman"/>
          <w:sz w:val="24"/>
        </w:rPr>
        <w:t xml:space="preserve">3 poslednej vete sa za </w:t>
      </w:r>
      <w:r>
        <w:rPr>
          <w:rFonts w:ascii="Times New Roman" w:hAnsi="Times New Roman" w:cs="Times New Roman"/>
          <w:sz w:val="24"/>
        </w:rPr>
        <w:t xml:space="preserve">slová „samosprávnych funkcií obcí“ vkladajú slová „a </w:t>
      </w:r>
      <w:r w:rsidR="00DD2266">
        <w:rPr>
          <w:rFonts w:ascii="Times New Roman" w:hAnsi="Times New Roman" w:cs="Times New Roman"/>
          <w:sz w:val="24"/>
        </w:rPr>
        <w:t xml:space="preserve">pri poskytnutí </w:t>
      </w:r>
      <w:r>
        <w:rPr>
          <w:rFonts w:ascii="Times New Roman" w:hAnsi="Times New Roman" w:cs="Times New Roman"/>
          <w:sz w:val="24"/>
        </w:rPr>
        <w:t>dotácie na prenesený výkon</w:t>
      </w:r>
      <w:r>
        <w:rPr>
          <w:rFonts w:ascii="Times New Roman" w:hAnsi="Times New Roman" w:cs="Times New Roman"/>
          <w:sz w:val="24"/>
        </w:rPr>
        <w:t xml:space="preserve"> štátnej správy na obce a prechod pôsobností z orgánov štátnej správy do samosprávnej pôsobností obcí</w:t>
      </w:r>
      <w:r w:rsidR="00305DB8">
        <w:rPr>
          <w:rFonts w:ascii="Times New Roman" w:hAnsi="Times New Roman" w:cs="Times New Roman"/>
          <w:sz w:val="24"/>
        </w:rPr>
        <w:t xml:space="preserve"> podľa osobitného zákona5aa</w:t>
      </w:r>
      <w:r>
        <w:rPr>
          <w:rFonts w:ascii="Times New Roman" w:hAnsi="Times New Roman" w:cs="Times New Roman"/>
          <w:sz w:val="24"/>
        </w:rPr>
        <w:t>)“.</w:t>
      </w:r>
    </w:p>
    <w:p w:rsidR="00A57578" w:rsidP="00A57578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63C25" w:rsidP="00A57578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57578" w:rsidP="00A5757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 odkazu 5</w:t>
      </w:r>
      <w:r w:rsidR="00305DB8">
        <w:rPr>
          <w:rFonts w:ascii="Times New Roman" w:hAnsi="Times New Roman" w:cs="Times New Roman"/>
          <w:sz w:val="24"/>
        </w:rPr>
        <w:t>aa</w:t>
      </w:r>
      <w:r>
        <w:rPr>
          <w:rFonts w:ascii="Times New Roman" w:hAnsi="Times New Roman" w:cs="Times New Roman"/>
          <w:sz w:val="24"/>
        </w:rPr>
        <w:t xml:space="preserve">  znie:</w:t>
      </w:r>
    </w:p>
    <w:p w:rsidR="00A57578" w:rsidP="00A5757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„5</w:t>
      </w:r>
      <w:r w:rsidR="00305DB8">
        <w:rPr>
          <w:rFonts w:ascii="Times New Roman" w:hAnsi="Times New Roman" w:cs="Times New Roman"/>
          <w:sz w:val="24"/>
        </w:rPr>
        <w:t>aa</w:t>
      </w:r>
      <w:r>
        <w:rPr>
          <w:rFonts w:ascii="Times New Roman" w:hAnsi="Times New Roman" w:cs="Times New Roman"/>
          <w:sz w:val="24"/>
        </w:rPr>
        <w:t xml:space="preserve">) </w:t>
      </w:r>
      <w:r w:rsidR="003204A8">
        <w:rPr>
          <w:rFonts w:ascii="Times New Roman" w:hAnsi="Times New Roman" w:cs="Times New Roman"/>
          <w:sz w:val="24"/>
        </w:rPr>
        <w:t>N</w:t>
      </w:r>
      <w:r w:rsidR="002034FE">
        <w:rPr>
          <w:rFonts w:ascii="Times New Roman" w:hAnsi="Times New Roman" w:cs="Times New Roman"/>
          <w:sz w:val="24"/>
        </w:rPr>
        <w:t>apríklad z</w:t>
      </w:r>
      <w:r>
        <w:rPr>
          <w:rFonts w:ascii="Times New Roman" w:hAnsi="Times New Roman" w:cs="Times New Roman"/>
          <w:sz w:val="24"/>
        </w:rPr>
        <w:t>ákon č. 416/2001 Z. z. o prechode niekt</w:t>
      </w:r>
      <w:r w:rsidR="007B6DCA">
        <w:rPr>
          <w:rFonts w:ascii="Times New Roman" w:hAnsi="Times New Roman" w:cs="Times New Roman"/>
          <w:sz w:val="24"/>
        </w:rPr>
        <w:t>orých pôsobností z orgánov</w:t>
      </w:r>
      <w:r w:rsidR="007B6DCA">
        <w:rPr>
          <w:rFonts w:ascii="Times New Roman" w:hAnsi="Times New Roman" w:cs="Times New Roman"/>
          <w:sz w:val="24"/>
        </w:rPr>
        <w:t xml:space="preserve"> štátnej správy</w:t>
      </w:r>
      <w:r>
        <w:rPr>
          <w:rFonts w:ascii="Times New Roman" w:hAnsi="Times New Roman" w:cs="Times New Roman"/>
          <w:sz w:val="24"/>
        </w:rPr>
        <w:t xml:space="preserve"> na obce a na vyššie územné celky</w:t>
      </w:r>
      <w:r w:rsidR="007F658F">
        <w:rPr>
          <w:rFonts w:ascii="Times New Roman" w:hAnsi="Times New Roman" w:cs="Times New Roman"/>
          <w:sz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</w:rPr>
        <w:t>.“.</w:t>
      </w:r>
    </w:p>
    <w:p w:rsidR="00A57578" w:rsidP="00A57578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6 ods. 4 sa na konci </w:t>
      </w:r>
      <w:r w:rsidR="00DD2266">
        <w:rPr>
          <w:rFonts w:ascii="Times New Roman" w:hAnsi="Times New Roman" w:cs="Times New Roman"/>
          <w:sz w:val="24"/>
        </w:rPr>
        <w:t xml:space="preserve">bodka nahrádza </w:t>
      </w:r>
      <w:r w:rsidR="00F13245">
        <w:rPr>
          <w:rFonts w:ascii="Times New Roman" w:hAnsi="Times New Roman" w:cs="Times New Roman"/>
          <w:sz w:val="24"/>
        </w:rPr>
        <w:t>bodko</w:t>
      </w:r>
      <w:r w:rsidR="00DD2266">
        <w:rPr>
          <w:rFonts w:ascii="Times New Roman" w:hAnsi="Times New Roman" w:cs="Times New Roman"/>
          <w:sz w:val="24"/>
        </w:rPr>
        <w:t>či</w:t>
      </w:r>
      <w:r w:rsidR="00F13245">
        <w:rPr>
          <w:rFonts w:ascii="Times New Roman" w:hAnsi="Times New Roman" w:cs="Times New Roman"/>
          <w:sz w:val="24"/>
        </w:rPr>
        <w:t>a</w:t>
      </w:r>
      <w:r w:rsidR="00DD2266">
        <w:rPr>
          <w:rFonts w:ascii="Times New Roman" w:hAnsi="Times New Roman" w:cs="Times New Roman"/>
          <w:sz w:val="24"/>
        </w:rPr>
        <w:t xml:space="preserve">rkou a pripájajú sa </w:t>
      </w:r>
      <w:r w:rsidR="00F13245">
        <w:rPr>
          <w:rFonts w:ascii="Times New Roman" w:hAnsi="Times New Roman" w:cs="Times New Roman"/>
          <w:sz w:val="24"/>
        </w:rPr>
        <w:t xml:space="preserve">tieto </w:t>
      </w:r>
      <w:r w:rsidR="00DD2266">
        <w:rPr>
          <w:rFonts w:ascii="Times New Roman" w:hAnsi="Times New Roman" w:cs="Times New Roman"/>
          <w:sz w:val="24"/>
        </w:rPr>
        <w:t xml:space="preserve">slová: </w:t>
      </w:r>
      <w:r>
        <w:rPr>
          <w:rFonts w:ascii="Times New Roman" w:hAnsi="Times New Roman" w:cs="Times New Roman"/>
          <w:sz w:val="24"/>
        </w:rPr>
        <w:t>„</w:t>
      </w:r>
      <w:r w:rsidR="00F13245">
        <w:rPr>
          <w:rFonts w:ascii="Times New Roman" w:hAnsi="Times New Roman" w:cs="Times New Roman"/>
          <w:sz w:val="24"/>
        </w:rPr>
        <w:t>p</w:t>
      </w:r>
      <w:r w:rsidR="00DD2266">
        <w:rPr>
          <w:rFonts w:ascii="Times New Roman" w:hAnsi="Times New Roman" w:cs="Times New Roman"/>
          <w:sz w:val="24"/>
        </w:rPr>
        <w:t>ri zúčtovaní</w:t>
      </w:r>
      <w:r w:rsidR="00F13245">
        <w:rPr>
          <w:rFonts w:ascii="Times New Roman" w:hAnsi="Times New Roman" w:cs="Times New Roman"/>
          <w:sz w:val="24"/>
        </w:rPr>
        <w:t xml:space="preserve"> finančných</w:t>
      </w:r>
      <w:r w:rsidR="00DD2266">
        <w:rPr>
          <w:rFonts w:ascii="Times New Roman" w:hAnsi="Times New Roman" w:cs="Times New Roman"/>
          <w:sz w:val="24"/>
        </w:rPr>
        <w:t xml:space="preserve"> vzťahov so štátnym rozpočtom sa nevracajú nevyčerpané prostriedky</w:t>
      </w:r>
      <w:r w:rsidR="00F13245">
        <w:rPr>
          <w:rFonts w:ascii="Times New Roman" w:hAnsi="Times New Roman" w:cs="Times New Roman"/>
          <w:sz w:val="24"/>
        </w:rPr>
        <w:t xml:space="preserve">, </w:t>
      </w:r>
      <w:r w:rsidR="00F13245">
        <w:rPr>
          <w:rFonts w:ascii="Times New Roman" w:hAnsi="Times New Roman" w:cs="Times New Roman"/>
          <w:sz w:val="24"/>
        </w:rPr>
        <w:t>ak ich suma</w:t>
      </w:r>
      <w:r w:rsidR="00DD2266">
        <w:rPr>
          <w:rFonts w:ascii="Times New Roman" w:hAnsi="Times New Roman" w:cs="Times New Roman"/>
          <w:sz w:val="24"/>
        </w:rPr>
        <w:t xml:space="preserve"> nepresiahne </w:t>
      </w:r>
      <w:r w:rsidR="00331E88">
        <w:rPr>
          <w:rFonts w:ascii="Times New Roman" w:hAnsi="Times New Roman" w:cs="Times New Roman"/>
          <w:sz w:val="24"/>
        </w:rPr>
        <w:t>1</w:t>
      </w:r>
      <w:r w:rsidR="00DD2266">
        <w:rPr>
          <w:rFonts w:ascii="Times New Roman" w:hAnsi="Times New Roman" w:cs="Times New Roman"/>
          <w:sz w:val="24"/>
        </w:rPr>
        <w:t>00 Sk.</w:t>
      </w:r>
      <w:r>
        <w:rPr>
          <w:rFonts w:ascii="Times New Roman" w:hAnsi="Times New Roman" w:cs="Times New Roman"/>
          <w:sz w:val="24"/>
        </w:rPr>
        <w:t>“.</w:t>
      </w:r>
    </w:p>
    <w:p w:rsidR="00C74BFB" w:rsidP="00FE40FB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2034FE" w:rsidP="002034F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FE40FB">
        <w:rPr>
          <w:rFonts w:ascii="Times New Roman" w:hAnsi="Times New Roman" w:cs="Times New Roman"/>
          <w:sz w:val="24"/>
        </w:rPr>
        <w:t>oznámk</w:t>
      </w:r>
      <w:r>
        <w:rPr>
          <w:rFonts w:ascii="Times New Roman" w:hAnsi="Times New Roman" w:cs="Times New Roman"/>
          <w:sz w:val="24"/>
        </w:rPr>
        <w:t>a</w:t>
      </w:r>
      <w:r w:rsidR="00FE40FB">
        <w:rPr>
          <w:rFonts w:ascii="Times New Roman" w:hAnsi="Times New Roman" w:cs="Times New Roman"/>
          <w:sz w:val="24"/>
        </w:rPr>
        <w:t xml:space="preserve"> pod čiarou k odkazu 6 </w:t>
      </w:r>
      <w:r>
        <w:rPr>
          <w:rFonts w:ascii="Times New Roman" w:hAnsi="Times New Roman" w:cs="Times New Roman"/>
          <w:sz w:val="24"/>
        </w:rPr>
        <w:t>znie:</w:t>
      </w:r>
    </w:p>
    <w:p w:rsidR="00FE40FB" w:rsidP="002034FE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„</w:t>
      </w:r>
      <w:r w:rsidR="002034FE">
        <w:rPr>
          <w:rFonts w:ascii="Times New Roman" w:hAnsi="Times New Roman" w:cs="Times New Roman"/>
          <w:sz w:val="24"/>
        </w:rPr>
        <w:t xml:space="preserve">6) </w:t>
      </w:r>
      <w:r>
        <w:rPr>
          <w:rFonts w:ascii="Times New Roman" w:hAnsi="Times New Roman" w:cs="Times New Roman"/>
          <w:sz w:val="24"/>
        </w:rPr>
        <w:t>Zákon č. 431/2002 Z. z. o</w:t>
      </w:r>
      <w:r w:rsidR="00CF7854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účtovníctve</w:t>
      </w:r>
      <w:r w:rsidR="00CF78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“.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FE40FB" w:rsidP="00FE40F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31276E">
        <w:rPr>
          <w:rFonts w:ascii="Times New Roman" w:hAnsi="Times New Roman" w:cs="Times New Roman"/>
          <w:sz w:val="24"/>
        </w:rPr>
        <w:t xml:space="preserve">V § 6 ods. 12 sa na konci bodka nahrádza bodkočiarkou a pripájajú sa </w:t>
      </w:r>
      <w:r w:rsidR="00C46392">
        <w:rPr>
          <w:rFonts w:ascii="Times New Roman" w:hAnsi="Times New Roman" w:cs="Times New Roman"/>
          <w:sz w:val="24"/>
        </w:rPr>
        <w:t xml:space="preserve">tieto </w:t>
      </w:r>
      <w:r w:rsidR="0031276E">
        <w:rPr>
          <w:rFonts w:ascii="Times New Roman" w:hAnsi="Times New Roman" w:cs="Times New Roman"/>
          <w:sz w:val="24"/>
        </w:rPr>
        <w:t>slová</w:t>
      </w:r>
      <w:r w:rsidR="00E30BCB">
        <w:rPr>
          <w:rFonts w:ascii="Times New Roman" w:hAnsi="Times New Roman" w:cs="Times New Roman"/>
          <w:sz w:val="24"/>
        </w:rPr>
        <w:t>:</w:t>
      </w:r>
      <w:r w:rsidR="0031276E">
        <w:rPr>
          <w:rFonts w:ascii="Times New Roman" w:hAnsi="Times New Roman" w:cs="Times New Roman"/>
          <w:sz w:val="24"/>
        </w:rPr>
        <w:t xml:space="preserve"> „</w:t>
      </w:r>
      <w:r w:rsidR="00042CF6">
        <w:rPr>
          <w:rFonts w:ascii="Times New Roman" w:hAnsi="Times New Roman" w:cs="Times New Roman"/>
          <w:sz w:val="24"/>
        </w:rPr>
        <w:t>súčasťou výdavkov príslušnej rozpočtovej kapitoly sú a</w:t>
      </w:r>
      <w:r w:rsidR="00042CF6">
        <w:rPr>
          <w:rFonts w:ascii="Times New Roman" w:hAnsi="Times New Roman" w:cs="Times New Roman"/>
          <w:sz w:val="24"/>
        </w:rPr>
        <w:t xml:space="preserve">j </w:t>
      </w:r>
      <w:r w:rsidR="0031276E">
        <w:rPr>
          <w:rFonts w:ascii="Times New Roman" w:hAnsi="Times New Roman" w:cs="Times New Roman"/>
          <w:sz w:val="24"/>
        </w:rPr>
        <w:t>prostriedky štátneho rozpočtu určené na financovanie spoločných programov Slovenskej republiky a Európskych spoločenstiev  podľa medzinárodných zmlúv</w:t>
      </w:r>
      <w:r w:rsidR="00C46392">
        <w:rPr>
          <w:rFonts w:ascii="Times New Roman" w:hAnsi="Times New Roman" w:cs="Times New Roman"/>
          <w:sz w:val="24"/>
        </w:rPr>
        <w:t>.</w:t>
      </w:r>
      <w:r w:rsidR="0031276E">
        <w:rPr>
          <w:rFonts w:ascii="Times New Roman" w:hAnsi="Times New Roman" w:cs="Times New Roman"/>
          <w:sz w:val="24"/>
        </w:rPr>
        <w:t>“.</w:t>
      </w:r>
    </w:p>
    <w:p w:rsidR="0031276E" w:rsidP="00A95EBC">
      <w:pPr>
        <w:jc w:val="both"/>
        <w:rPr>
          <w:rFonts w:ascii="Times New Roman" w:hAnsi="Times New Roman" w:cs="Times New Roman"/>
          <w:sz w:val="24"/>
        </w:rPr>
      </w:pPr>
    </w:p>
    <w:p w:rsidR="00C46392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31276E">
        <w:rPr>
          <w:rFonts w:ascii="Times New Roman" w:hAnsi="Times New Roman" w:cs="Times New Roman"/>
          <w:sz w:val="24"/>
        </w:rPr>
        <w:t xml:space="preserve">V § 8 ods. 2  </w:t>
      </w:r>
      <w:r>
        <w:rPr>
          <w:rFonts w:ascii="Times New Roman" w:hAnsi="Times New Roman" w:cs="Times New Roman"/>
          <w:sz w:val="24"/>
        </w:rPr>
        <w:t>štvrtá veta</w:t>
      </w:r>
      <w:r w:rsidR="00F13245">
        <w:rPr>
          <w:rFonts w:ascii="Times New Roman" w:hAnsi="Times New Roman" w:cs="Times New Roman"/>
          <w:sz w:val="24"/>
        </w:rPr>
        <w:t xml:space="preserve"> znie: „Súčasťou návrhu štátneho rozpočtu sú súhrnné údaje verejného rozpoč</w:t>
      </w:r>
      <w:r w:rsidR="00F13245">
        <w:rPr>
          <w:rFonts w:ascii="Times New Roman" w:hAnsi="Times New Roman" w:cs="Times New Roman"/>
          <w:sz w:val="24"/>
        </w:rPr>
        <w:t>tu.“.</w:t>
      </w:r>
    </w:p>
    <w:p w:rsidR="00C46392" w:rsidP="00C46392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F13245">
        <w:rPr>
          <w:rFonts w:ascii="Times New Roman" w:hAnsi="Times New Roman" w:cs="Times New Roman"/>
          <w:sz w:val="24"/>
        </w:rPr>
        <w:t>V § 8 ods.</w:t>
      </w:r>
      <w:r w:rsidR="00E7489A">
        <w:rPr>
          <w:rFonts w:ascii="Times New Roman" w:hAnsi="Times New Roman" w:cs="Times New Roman"/>
          <w:sz w:val="24"/>
        </w:rPr>
        <w:t xml:space="preserve"> </w:t>
      </w:r>
      <w:r w:rsidR="00F13245">
        <w:rPr>
          <w:rFonts w:ascii="Times New Roman" w:hAnsi="Times New Roman" w:cs="Times New Roman"/>
          <w:sz w:val="24"/>
        </w:rPr>
        <w:t xml:space="preserve">2 sa </w:t>
      </w:r>
      <w:r w:rsidR="005E421A">
        <w:rPr>
          <w:rFonts w:ascii="Times New Roman" w:hAnsi="Times New Roman" w:cs="Times New Roman"/>
          <w:sz w:val="24"/>
        </w:rPr>
        <w:t xml:space="preserve">na konci pripája </w:t>
      </w:r>
      <w:r w:rsidR="006C1C2A">
        <w:rPr>
          <w:rFonts w:ascii="Times New Roman" w:hAnsi="Times New Roman" w:cs="Times New Roman"/>
          <w:sz w:val="24"/>
        </w:rPr>
        <w:t xml:space="preserve">táto </w:t>
      </w:r>
      <w:r w:rsidR="005E421A">
        <w:rPr>
          <w:rFonts w:ascii="Times New Roman" w:hAnsi="Times New Roman" w:cs="Times New Roman"/>
          <w:sz w:val="24"/>
        </w:rPr>
        <w:t>veta</w:t>
      </w:r>
      <w:r w:rsidR="006C1C2A">
        <w:rPr>
          <w:rFonts w:ascii="Times New Roman" w:hAnsi="Times New Roman" w:cs="Times New Roman"/>
          <w:sz w:val="24"/>
        </w:rPr>
        <w:t xml:space="preserve">: </w:t>
      </w:r>
      <w:r w:rsidR="00F1324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 xml:space="preserve">Pre potreby zostavenia súhrnného schodku verejného rozpočtu podľa jednotnej metodiky platnej pre Európske spoločenstvá sa v návrhoch rozpočtov subjektov, ktorých rozpočty tvoria verejný rozpočet </w:t>
      </w:r>
      <w:r w:rsidR="00E7489A">
        <w:rPr>
          <w:rFonts w:ascii="Times New Roman" w:hAnsi="Times New Roman" w:cs="Times New Roman"/>
          <w:sz w:val="24"/>
        </w:rPr>
        <w:t>(§ 3 ods.</w:t>
      </w:r>
      <w:r w:rsidR="00E7489A">
        <w:rPr>
          <w:rFonts w:ascii="Times New Roman" w:hAnsi="Times New Roman" w:cs="Times New Roman"/>
          <w:sz w:val="24"/>
        </w:rPr>
        <w:t xml:space="preserve"> 3) </w:t>
      </w:r>
      <w:r w:rsidR="00F13245">
        <w:rPr>
          <w:rFonts w:ascii="Times New Roman" w:hAnsi="Times New Roman" w:cs="Times New Roman"/>
          <w:sz w:val="24"/>
        </w:rPr>
        <w:t>nezapočítavajú do</w:t>
      </w:r>
      <w:r>
        <w:rPr>
          <w:rFonts w:ascii="Times New Roman" w:hAnsi="Times New Roman" w:cs="Times New Roman"/>
          <w:sz w:val="24"/>
        </w:rPr>
        <w:t xml:space="preserve"> časovo rozlíšených príjmov prijaté pôžičky, splátky </w:t>
      </w:r>
      <w:r w:rsidR="00573205">
        <w:rPr>
          <w:rFonts w:ascii="Times New Roman" w:hAnsi="Times New Roman" w:cs="Times New Roman"/>
          <w:sz w:val="24"/>
        </w:rPr>
        <w:t xml:space="preserve">poskytnutých </w:t>
      </w:r>
      <w:r>
        <w:rPr>
          <w:rFonts w:ascii="Times New Roman" w:hAnsi="Times New Roman" w:cs="Times New Roman"/>
          <w:sz w:val="24"/>
        </w:rPr>
        <w:t>pôžičiek,</w:t>
      </w:r>
      <w:r w:rsidR="00573205">
        <w:rPr>
          <w:rFonts w:ascii="Times New Roman" w:hAnsi="Times New Roman" w:cs="Times New Roman"/>
          <w:sz w:val="24"/>
        </w:rPr>
        <w:t xml:space="preserve"> príjem z </w:t>
      </w:r>
      <w:r>
        <w:rPr>
          <w:rFonts w:ascii="Times New Roman" w:hAnsi="Times New Roman" w:cs="Times New Roman"/>
          <w:sz w:val="24"/>
        </w:rPr>
        <w:t xml:space="preserve"> predaj</w:t>
      </w:r>
      <w:r w:rsidR="0057320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akcií a zostatok prostriedkov z predchádzajúceho roka a </w:t>
      </w:r>
      <w:r w:rsidR="00F13245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 výdavkov sa </w:t>
      </w:r>
      <w:r w:rsidR="00F13245">
        <w:rPr>
          <w:rFonts w:ascii="Times New Roman" w:hAnsi="Times New Roman" w:cs="Times New Roman"/>
          <w:sz w:val="24"/>
        </w:rPr>
        <w:t xml:space="preserve">nezapočítavajú </w:t>
      </w:r>
      <w:r>
        <w:rPr>
          <w:rFonts w:ascii="Times New Roman" w:hAnsi="Times New Roman" w:cs="Times New Roman"/>
          <w:sz w:val="24"/>
        </w:rPr>
        <w:t xml:space="preserve"> poskytnuté pôžičky, splátky prijatých pôžičiek a</w:t>
      </w:r>
      <w:r w:rsidR="00573205">
        <w:rPr>
          <w:rFonts w:ascii="Times New Roman" w:hAnsi="Times New Roman" w:cs="Times New Roman"/>
          <w:sz w:val="24"/>
        </w:rPr>
        <w:t> výdav</w:t>
      </w:r>
      <w:r w:rsidR="00573205">
        <w:rPr>
          <w:rFonts w:ascii="Times New Roman" w:hAnsi="Times New Roman" w:cs="Times New Roman"/>
          <w:sz w:val="24"/>
        </w:rPr>
        <w:t xml:space="preserve">ky na </w:t>
      </w:r>
      <w:r w:rsidR="005E421A">
        <w:rPr>
          <w:rFonts w:ascii="Times New Roman" w:hAnsi="Times New Roman" w:cs="Times New Roman"/>
          <w:sz w:val="24"/>
        </w:rPr>
        <w:t>nákup akcií, pričom z</w:t>
      </w:r>
      <w:r>
        <w:rPr>
          <w:rFonts w:ascii="Times New Roman" w:hAnsi="Times New Roman" w:cs="Times New Roman"/>
          <w:sz w:val="24"/>
        </w:rPr>
        <w:t>áporný rozdiel medzi takto získanými príjmami a výdavkami predstavuje čisté výpožičky hospodárenia subjektov, ktorých r</w:t>
      </w:r>
      <w:r w:rsidR="005E421A">
        <w:rPr>
          <w:rFonts w:ascii="Times New Roman" w:hAnsi="Times New Roman" w:cs="Times New Roman"/>
          <w:sz w:val="24"/>
        </w:rPr>
        <w:t>ozpočty tvoria verejný rozpočet a k</w:t>
      </w:r>
      <w:r w:rsidR="00573205">
        <w:rPr>
          <w:rFonts w:ascii="Times New Roman" w:hAnsi="Times New Roman" w:cs="Times New Roman"/>
          <w:sz w:val="24"/>
        </w:rPr>
        <w:t>ladný rozdiel medzi takto získanými príjmami a výdavkami predstavuje čisté pôžičky hospodárenia subjektov, ktorých rozpočty tvoria verejný rozpočet.</w:t>
      </w:r>
      <w:r>
        <w:rPr>
          <w:rFonts w:ascii="Times New Roman" w:hAnsi="Times New Roman" w:cs="Times New Roman"/>
          <w:sz w:val="24"/>
        </w:rPr>
        <w:t>“.</w:t>
      </w:r>
    </w:p>
    <w:p w:rsidR="0031276E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5E421A" w:rsidP="00075DD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31276E">
        <w:rPr>
          <w:rFonts w:ascii="Times New Roman" w:hAnsi="Times New Roman" w:cs="Times New Roman"/>
          <w:sz w:val="24"/>
        </w:rPr>
        <w:t>V § 8 ods. 5  </w:t>
      </w:r>
      <w:r w:rsidR="0033184C">
        <w:rPr>
          <w:rFonts w:ascii="Times New Roman" w:hAnsi="Times New Roman" w:cs="Times New Roman"/>
          <w:sz w:val="24"/>
        </w:rPr>
        <w:t>štvrtá</w:t>
      </w:r>
      <w:r w:rsidR="00FD3B2A">
        <w:rPr>
          <w:rFonts w:ascii="Times New Roman" w:hAnsi="Times New Roman" w:cs="Times New Roman"/>
          <w:sz w:val="24"/>
        </w:rPr>
        <w:t xml:space="preserve"> veta znie:</w:t>
      </w:r>
      <w:r w:rsidR="00075DD9">
        <w:rPr>
          <w:rFonts w:ascii="Times New Roman" w:hAnsi="Times New Roman" w:cs="Times New Roman"/>
          <w:sz w:val="24"/>
        </w:rPr>
        <w:t xml:space="preserve"> „</w:t>
      </w:r>
      <w:r w:rsidR="00FD3B2A">
        <w:rPr>
          <w:rFonts w:ascii="Times New Roman" w:hAnsi="Times New Roman" w:cs="Times New Roman"/>
          <w:sz w:val="24"/>
        </w:rPr>
        <w:t xml:space="preserve">Na účely zostavenia súhrnného  schodku verejného rozpočtu, strednodobého finančného výhľadu a hodnotenia plnenia </w:t>
      </w:r>
      <w:r w:rsidR="00766138">
        <w:rPr>
          <w:rFonts w:ascii="Times New Roman" w:hAnsi="Times New Roman" w:cs="Times New Roman"/>
          <w:sz w:val="24"/>
        </w:rPr>
        <w:t xml:space="preserve">verejného </w:t>
      </w:r>
      <w:r w:rsidR="00FD3B2A">
        <w:rPr>
          <w:rFonts w:ascii="Times New Roman" w:hAnsi="Times New Roman" w:cs="Times New Roman"/>
          <w:sz w:val="24"/>
        </w:rPr>
        <w:t>rozpočtu</w:t>
      </w:r>
      <w:r w:rsidR="004F04EE">
        <w:rPr>
          <w:rFonts w:ascii="Times New Roman" w:hAnsi="Times New Roman" w:cs="Times New Roman"/>
          <w:sz w:val="24"/>
        </w:rPr>
        <w:t xml:space="preserve"> sú subjekty, ktorých rozpočty tvoria verejný rozpočet (§ 3 ods.</w:t>
      </w:r>
      <w:r w:rsidR="00C73623">
        <w:rPr>
          <w:rFonts w:ascii="Times New Roman" w:hAnsi="Times New Roman" w:cs="Times New Roman"/>
          <w:sz w:val="24"/>
        </w:rPr>
        <w:t xml:space="preserve"> </w:t>
      </w:r>
      <w:r w:rsidR="004F04EE">
        <w:rPr>
          <w:rFonts w:ascii="Times New Roman" w:hAnsi="Times New Roman" w:cs="Times New Roman"/>
          <w:sz w:val="24"/>
        </w:rPr>
        <w:t>3) povinné predkladať na žiadosť ministerstva potrebné údaje, vrátane údajov o príjmoch a výdavkoch s uvedením finančných tokov k ostatným subjektom, ktorých rozpočty tvoria verejný rozpočet</w:t>
      </w:r>
      <w:r w:rsidR="00075DD9">
        <w:rPr>
          <w:rFonts w:ascii="Times New Roman" w:hAnsi="Times New Roman" w:cs="Times New Roman"/>
          <w:sz w:val="24"/>
        </w:rPr>
        <w:t>.“</w:t>
      </w:r>
      <w:r>
        <w:rPr>
          <w:rFonts w:ascii="Times New Roman" w:hAnsi="Times New Roman" w:cs="Times New Roman"/>
          <w:sz w:val="24"/>
        </w:rPr>
        <w:t>.</w:t>
      </w:r>
    </w:p>
    <w:p w:rsidR="005E421A" w:rsidP="005E421A">
      <w:pPr>
        <w:jc w:val="both"/>
        <w:rPr>
          <w:rFonts w:ascii="Times New Roman" w:hAnsi="Times New Roman" w:cs="Times New Roman"/>
          <w:sz w:val="24"/>
        </w:rPr>
      </w:pPr>
    </w:p>
    <w:p w:rsidR="00075DD9" w:rsidP="00075DD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5E421A">
        <w:rPr>
          <w:rFonts w:ascii="Times New Roman" w:hAnsi="Times New Roman" w:cs="Times New Roman"/>
          <w:sz w:val="24"/>
        </w:rPr>
        <w:t>V § 8 ods.</w:t>
      </w:r>
      <w:r w:rsidR="00BC168E">
        <w:rPr>
          <w:rFonts w:ascii="Times New Roman" w:hAnsi="Times New Roman" w:cs="Times New Roman"/>
          <w:sz w:val="24"/>
        </w:rPr>
        <w:t xml:space="preserve"> </w:t>
      </w:r>
      <w:r w:rsidR="005E421A">
        <w:rPr>
          <w:rFonts w:ascii="Times New Roman" w:hAnsi="Times New Roman" w:cs="Times New Roman"/>
          <w:sz w:val="24"/>
        </w:rPr>
        <w:t xml:space="preserve">5 </w:t>
      </w:r>
      <w:r w:rsidR="00BC168E">
        <w:rPr>
          <w:rFonts w:ascii="Times New Roman" w:hAnsi="Times New Roman" w:cs="Times New Roman"/>
          <w:sz w:val="24"/>
        </w:rPr>
        <w:t xml:space="preserve">sa </w:t>
      </w:r>
      <w:r>
        <w:rPr>
          <w:rFonts w:ascii="Times New Roman" w:hAnsi="Times New Roman" w:cs="Times New Roman"/>
          <w:sz w:val="24"/>
        </w:rPr>
        <w:t xml:space="preserve"> na konci pripájajú tieto vety: „Požadované súhrnné údaje za </w:t>
      </w:r>
      <w:r w:rsidR="00A46BA4">
        <w:rPr>
          <w:rFonts w:ascii="Times New Roman" w:hAnsi="Times New Roman" w:cs="Times New Roman"/>
          <w:sz w:val="24"/>
        </w:rPr>
        <w:t xml:space="preserve">zdravotné poisťovne predkladá  Ministerstvo zdravotníctva Slovenskej republiky a súhrnné údaje za </w:t>
      </w:r>
      <w:r>
        <w:rPr>
          <w:rFonts w:ascii="Times New Roman" w:hAnsi="Times New Roman" w:cs="Times New Roman"/>
          <w:sz w:val="24"/>
        </w:rPr>
        <w:t>verejné vysoké školy predkladá Ministerstvo školstva Slovenskej republiky</w:t>
      </w:r>
      <w:r w:rsidR="00A46BA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Na účely hodnotenia plnenia verejného rozpočtu sa predkladajú údaje o príjmoch a výdavkoch, o aktívach a pasívach ministerstvu štvrťročne</w:t>
      </w:r>
      <w:r w:rsidR="0057320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“.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8 sa za odsek 5 vkladá nový odsek 6, ktorý znie:</w:t>
      </w:r>
    </w:p>
    <w:p w:rsidR="0031276E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„(6) Sociálna poisťovňa, Národný úrad práce, Slovenský pozemkový fond, Fond národného majetku Slovenskej republiky sú povinné prerokovať</w:t>
      </w:r>
      <w:r w:rsidR="00CA3946">
        <w:rPr>
          <w:rFonts w:ascii="Times New Roman" w:hAnsi="Times New Roman" w:cs="Times New Roman"/>
          <w:sz w:val="24"/>
        </w:rPr>
        <w:t xml:space="preserve"> s ministerstvom</w:t>
      </w:r>
      <w:r>
        <w:rPr>
          <w:rFonts w:ascii="Times New Roman" w:hAnsi="Times New Roman" w:cs="Times New Roman"/>
          <w:sz w:val="24"/>
        </w:rPr>
        <w:t xml:space="preserve"> návrhy svojich rozpočtov pred ich </w:t>
      </w:r>
      <w:r w:rsidR="00573205">
        <w:rPr>
          <w:rFonts w:ascii="Times New Roman" w:hAnsi="Times New Roman" w:cs="Times New Roman"/>
          <w:sz w:val="24"/>
        </w:rPr>
        <w:t xml:space="preserve">prerokovaním vo </w:t>
      </w:r>
      <w:r>
        <w:rPr>
          <w:rFonts w:ascii="Times New Roman" w:hAnsi="Times New Roman" w:cs="Times New Roman"/>
          <w:sz w:val="24"/>
        </w:rPr>
        <w:t>svojich orgánoch podľa osobitného predpisu</w:t>
      </w:r>
      <w:r w:rsidR="0079031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2) </w:t>
      </w:r>
      <w:r w:rsidR="00790313">
        <w:rPr>
          <w:rFonts w:ascii="Times New Roman" w:hAnsi="Times New Roman" w:cs="Times New Roman"/>
          <w:sz w:val="24"/>
        </w:rPr>
        <w:t>ktoré predchádza ich predloženiu</w:t>
      </w:r>
      <w:r w:rsidR="00573205">
        <w:rPr>
          <w:rFonts w:ascii="Times New Roman" w:hAnsi="Times New Roman" w:cs="Times New Roman"/>
          <w:sz w:val="24"/>
        </w:rPr>
        <w:t xml:space="preserve"> na schválenie národnej rade alebo vláde</w:t>
      </w:r>
      <w:r w:rsidR="00CA3946">
        <w:rPr>
          <w:rFonts w:ascii="Times New Roman" w:hAnsi="Times New Roman" w:cs="Times New Roman"/>
          <w:sz w:val="24"/>
        </w:rPr>
        <w:t xml:space="preserve">. </w:t>
      </w:r>
      <w:r w:rsidR="007777D2">
        <w:rPr>
          <w:rFonts w:ascii="Times New Roman" w:hAnsi="Times New Roman" w:cs="Times New Roman"/>
          <w:sz w:val="24"/>
        </w:rPr>
        <w:t>Ministerstv</w:t>
      </w:r>
      <w:r w:rsidR="007777D2">
        <w:rPr>
          <w:rFonts w:ascii="Times New Roman" w:hAnsi="Times New Roman" w:cs="Times New Roman"/>
          <w:sz w:val="24"/>
        </w:rPr>
        <w:t xml:space="preserve">o zdravotníctva Slovenskej republiky </w:t>
      </w:r>
      <w:r w:rsidR="00A252EF">
        <w:rPr>
          <w:rFonts w:ascii="Times New Roman" w:hAnsi="Times New Roman" w:cs="Times New Roman"/>
          <w:sz w:val="24"/>
        </w:rPr>
        <w:t xml:space="preserve"> je povinné </w:t>
      </w:r>
      <w:r w:rsidR="007777D2">
        <w:rPr>
          <w:rFonts w:ascii="Times New Roman" w:hAnsi="Times New Roman" w:cs="Times New Roman"/>
          <w:sz w:val="24"/>
        </w:rPr>
        <w:t>vyprac</w:t>
      </w:r>
      <w:r w:rsidR="00A252EF">
        <w:rPr>
          <w:rFonts w:ascii="Times New Roman" w:hAnsi="Times New Roman" w:cs="Times New Roman"/>
          <w:sz w:val="24"/>
        </w:rPr>
        <w:t>ovať</w:t>
      </w:r>
      <w:r w:rsidR="007777D2">
        <w:rPr>
          <w:rFonts w:ascii="Times New Roman" w:hAnsi="Times New Roman" w:cs="Times New Roman"/>
          <w:sz w:val="24"/>
        </w:rPr>
        <w:t xml:space="preserve"> návrh súhrnného rozpočtu za zdravotné poisťovne</w:t>
      </w:r>
      <w:r w:rsidR="00A252EF">
        <w:rPr>
          <w:rFonts w:ascii="Times New Roman" w:hAnsi="Times New Roman" w:cs="Times New Roman"/>
          <w:sz w:val="24"/>
        </w:rPr>
        <w:t xml:space="preserve"> a</w:t>
      </w:r>
      <w:r w:rsidR="00DA7B4B">
        <w:rPr>
          <w:rFonts w:ascii="Times New Roman" w:hAnsi="Times New Roman" w:cs="Times New Roman"/>
          <w:sz w:val="24"/>
        </w:rPr>
        <w:t xml:space="preserve"> </w:t>
      </w:r>
      <w:r w:rsidR="00A252EF">
        <w:rPr>
          <w:rFonts w:ascii="Times New Roman" w:hAnsi="Times New Roman" w:cs="Times New Roman"/>
          <w:sz w:val="24"/>
        </w:rPr>
        <w:t> prerokovať ho s ministerstvom</w:t>
      </w:r>
      <w:r w:rsidR="007777D2">
        <w:rPr>
          <w:rFonts w:ascii="Times New Roman" w:hAnsi="Times New Roman" w:cs="Times New Roman"/>
          <w:sz w:val="24"/>
        </w:rPr>
        <w:t>. Ministerstvo školstva Slovenskej republiky</w:t>
      </w:r>
      <w:r w:rsidR="00A252EF">
        <w:rPr>
          <w:rFonts w:ascii="Times New Roman" w:hAnsi="Times New Roman" w:cs="Times New Roman"/>
          <w:sz w:val="24"/>
        </w:rPr>
        <w:t xml:space="preserve"> je povinné </w:t>
      </w:r>
      <w:r w:rsidR="007777D2">
        <w:rPr>
          <w:rFonts w:ascii="Times New Roman" w:hAnsi="Times New Roman" w:cs="Times New Roman"/>
          <w:sz w:val="24"/>
        </w:rPr>
        <w:t>vyprac</w:t>
      </w:r>
      <w:r w:rsidR="00A252EF">
        <w:rPr>
          <w:rFonts w:ascii="Times New Roman" w:hAnsi="Times New Roman" w:cs="Times New Roman"/>
          <w:sz w:val="24"/>
        </w:rPr>
        <w:t xml:space="preserve">ovať </w:t>
      </w:r>
      <w:r w:rsidR="007777D2">
        <w:rPr>
          <w:rFonts w:ascii="Times New Roman" w:hAnsi="Times New Roman" w:cs="Times New Roman"/>
          <w:sz w:val="24"/>
        </w:rPr>
        <w:t>návrh súhrnného rozpočtu za verejné vysoké školy</w:t>
      </w:r>
      <w:r w:rsidR="00A252EF">
        <w:rPr>
          <w:rFonts w:ascii="Times New Roman" w:hAnsi="Times New Roman" w:cs="Times New Roman"/>
          <w:sz w:val="24"/>
        </w:rPr>
        <w:t xml:space="preserve"> a prerokovať ho s ministerstvom</w:t>
      </w:r>
      <w:r>
        <w:rPr>
          <w:rFonts w:ascii="Times New Roman" w:hAnsi="Times New Roman" w:cs="Times New Roman"/>
          <w:sz w:val="24"/>
        </w:rPr>
        <w:t xml:space="preserve">.“. </w:t>
      </w:r>
    </w:p>
    <w:p w:rsidR="0031276E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CF2331" w:rsidP="00CF2331">
      <w:pPr>
        <w:ind w:left="708"/>
        <w:jc w:val="both"/>
        <w:rPr>
          <w:rFonts w:ascii="Times New Roman" w:hAnsi="Times New Roman" w:cs="Times New Roman"/>
          <w:sz w:val="24"/>
        </w:rPr>
      </w:pPr>
      <w:r w:rsidR="0031276E">
        <w:rPr>
          <w:rFonts w:ascii="Times New Roman" w:hAnsi="Times New Roman" w:cs="Times New Roman"/>
          <w:sz w:val="24"/>
        </w:rPr>
        <w:t>Doterajší odsek 6 sa označuje ako odsek 7.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CF233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8 ods. 7 sa slová „na základe východísk na zostavenie návrhu štátneho rozpočtu podľa odseku 1“ nahrádzajú slovami „v súlade s návrhom štátneho rozpočtu schváleným vládou“.</w:t>
      </w:r>
    </w:p>
    <w:p w:rsidR="00CF2331" w:rsidP="00CF2331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E6EA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9 ods. 2 úvodnej vete sa slová „bod</w:t>
      </w:r>
      <w:r w:rsidR="008803FF">
        <w:rPr>
          <w:rFonts w:ascii="Times New Roman" w:hAnsi="Times New Roman" w:cs="Times New Roman"/>
          <w:sz w:val="24"/>
        </w:rPr>
        <w:t>ov</w:t>
      </w:r>
      <w:r>
        <w:rPr>
          <w:rFonts w:ascii="Times New Roman" w:hAnsi="Times New Roman" w:cs="Times New Roman"/>
          <w:sz w:val="24"/>
        </w:rPr>
        <w:t xml:space="preserve"> 1 až 4“ nahrádzajú slovami „bod</w:t>
      </w:r>
      <w:r w:rsidR="008803FF">
        <w:rPr>
          <w:rFonts w:ascii="Times New Roman" w:hAnsi="Times New Roman" w:cs="Times New Roman"/>
          <w:sz w:val="24"/>
        </w:rPr>
        <w:t>ov</w:t>
      </w:r>
      <w:r>
        <w:rPr>
          <w:rFonts w:ascii="Times New Roman" w:hAnsi="Times New Roman" w:cs="Times New Roman"/>
          <w:sz w:val="24"/>
        </w:rPr>
        <w:t xml:space="preserve"> 1 až 3“.</w:t>
      </w:r>
    </w:p>
    <w:p w:rsidR="00FE6EAE" w:rsidP="00FE6EAE">
      <w:pPr>
        <w:jc w:val="both"/>
        <w:rPr>
          <w:rFonts w:ascii="Times New Roman" w:hAnsi="Times New Roman" w:cs="Times New Roman"/>
          <w:sz w:val="24"/>
        </w:rPr>
      </w:pPr>
    </w:p>
    <w:p w:rsidR="00A768B3" w:rsidRPr="00031ADC" w:rsidP="000F4B6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031ADC">
        <w:rPr>
          <w:rFonts w:ascii="Times New Roman" w:hAnsi="Times New Roman" w:cs="Times New Roman"/>
          <w:sz w:val="24"/>
        </w:rPr>
        <w:t>V § 9 sa vypúšťa ods</w:t>
      </w:r>
      <w:r w:rsidR="009568B2">
        <w:rPr>
          <w:rFonts w:ascii="Times New Roman" w:hAnsi="Times New Roman" w:cs="Times New Roman"/>
          <w:sz w:val="24"/>
        </w:rPr>
        <w:t xml:space="preserve">ek </w:t>
      </w:r>
      <w:r w:rsidRPr="00031ADC">
        <w:rPr>
          <w:rFonts w:ascii="Times New Roman" w:hAnsi="Times New Roman" w:cs="Times New Roman"/>
          <w:sz w:val="24"/>
        </w:rPr>
        <w:t>4.</w:t>
      </w:r>
    </w:p>
    <w:p w:rsidR="00654699" w:rsidP="008B24C9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0F4B6A" w:rsidRPr="00031ADC" w:rsidP="008B24C9">
      <w:pPr>
        <w:ind w:left="708"/>
        <w:jc w:val="both"/>
        <w:rPr>
          <w:rFonts w:ascii="Times New Roman" w:hAnsi="Times New Roman" w:cs="Times New Roman"/>
          <w:sz w:val="24"/>
        </w:rPr>
      </w:pPr>
      <w:r w:rsidR="009B5DD2">
        <w:rPr>
          <w:rFonts w:ascii="Times New Roman" w:hAnsi="Times New Roman" w:cs="Times New Roman"/>
          <w:sz w:val="24"/>
        </w:rPr>
        <w:t>Doterajší</w:t>
      </w:r>
      <w:r w:rsidRPr="00031ADC" w:rsidR="00A768B3">
        <w:rPr>
          <w:rFonts w:ascii="Times New Roman" w:hAnsi="Times New Roman" w:cs="Times New Roman"/>
          <w:sz w:val="24"/>
        </w:rPr>
        <w:t xml:space="preserve"> odsek 5 sa označuje ako odsek 4.</w:t>
      </w:r>
    </w:p>
    <w:p w:rsidR="00563E3F" w:rsidP="00563E3F">
      <w:pPr>
        <w:jc w:val="both"/>
        <w:rPr>
          <w:rFonts w:ascii="Times New Roman" w:hAnsi="Times New Roman" w:cs="Times New Roman"/>
          <w:sz w:val="24"/>
        </w:rPr>
      </w:pPr>
    </w:p>
    <w:p w:rsidR="00F0311F" w:rsidP="00F0311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0F4B6A">
        <w:rPr>
          <w:rFonts w:ascii="Times New Roman" w:hAnsi="Times New Roman" w:cs="Times New Roman"/>
          <w:sz w:val="24"/>
        </w:rPr>
        <w:t>V § 10 ods.</w:t>
      </w:r>
      <w:r w:rsidR="00511DF5">
        <w:rPr>
          <w:rFonts w:ascii="Times New Roman" w:hAnsi="Times New Roman" w:cs="Times New Roman"/>
          <w:sz w:val="24"/>
        </w:rPr>
        <w:t xml:space="preserve"> </w:t>
      </w:r>
      <w:r w:rsidR="000F4B6A">
        <w:rPr>
          <w:rFonts w:ascii="Times New Roman" w:hAnsi="Times New Roman" w:cs="Times New Roman"/>
          <w:sz w:val="24"/>
        </w:rPr>
        <w:t xml:space="preserve">5 písm. d) sa </w:t>
      </w:r>
      <w:r w:rsidR="00402A57">
        <w:rPr>
          <w:rFonts w:ascii="Times New Roman" w:hAnsi="Times New Roman" w:cs="Times New Roman"/>
          <w:sz w:val="24"/>
        </w:rPr>
        <w:t>slová</w:t>
      </w:r>
      <w:r w:rsidR="009568B2">
        <w:rPr>
          <w:rFonts w:ascii="Times New Roman" w:hAnsi="Times New Roman" w:cs="Times New Roman"/>
          <w:sz w:val="24"/>
        </w:rPr>
        <w:t xml:space="preserve"> „pričom poskytnutie predd</w:t>
      </w:r>
      <w:r w:rsidR="00654699">
        <w:rPr>
          <w:rFonts w:ascii="Times New Roman" w:hAnsi="Times New Roman" w:cs="Times New Roman"/>
          <w:sz w:val="24"/>
        </w:rPr>
        <w:t>avku nemožno dodatočne dohodnúť“</w:t>
      </w:r>
      <w:r w:rsidR="009568B2">
        <w:rPr>
          <w:rFonts w:ascii="Times New Roman" w:hAnsi="Times New Roman" w:cs="Times New Roman"/>
          <w:sz w:val="24"/>
        </w:rPr>
        <w:t xml:space="preserve"> nahrádz</w:t>
      </w:r>
      <w:r w:rsidR="009568B2">
        <w:rPr>
          <w:rFonts w:ascii="Times New Roman" w:hAnsi="Times New Roman" w:cs="Times New Roman"/>
          <w:sz w:val="24"/>
        </w:rPr>
        <w:t xml:space="preserve">ajú slovami </w:t>
      </w:r>
      <w:r w:rsidR="00402A57">
        <w:rPr>
          <w:rFonts w:ascii="Times New Roman" w:hAnsi="Times New Roman" w:cs="Times New Roman"/>
          <w:sz w:val="24"/>
        </w:rPr>
        <w:t xml:space="preserve">„s výnimkou výšky preddavku pri </w:t>
      </w:r>
      <w:r w:rsidR="002B5124">
        <w:rPr>
          <w:rFonts w:ascii="Times New Roman" w:hAnsi="Times New Roman" w:cs="Times New Roman"/>
          <w:sz w:val="24"/>
        </w:rPr>
        <w:t xml:space="preserve"> </w:t>
      </w:r>
      <w:r w:rsidR="00C378CF">
        <w:rPr>
          <w:rFonts w:ascii="Times New Roman" w:hAnsi="Times New Roman" w:cs="Times New Roman"/>
          <w:sz w:val="24"/>
        </w:rPr>
        <w:t>obstaraní špeciálnych strojov, prístrojov, zariadení a hudobných nástrojov v</w:t>
      </w:r>
      <w:r w:rsidR="002B5124">
        <w:rPr>
          <w:rFonts w:ascii="Times New Roman" w:hAnsi="Times New Roman" w:cs="Times New Roman"/>
          <w:sz w:val="24"/>
        </w:rPr>
        <w:t> </w:t>
      </w:r>
      <w:r w:rsidR="00C378CF">
        <w:rPr>
          <w:rFonts w:ascii="Times New Roman" w:hAnsi="Times New Roman" w:cs="Times New Roman"/>
          <w:sz w:val="24"/>
        </w:rPr>
        <w:t>zahraničí</w:t>
      </w:r>
      <w:r w:rsidR="002B5124">
        <w:rPr>
          <w:rFonts w:ascii="Times New Roman" w:hAnsi="Times New Roman" w:cs="Times New Roman"/>
          <w:sz w:val="24"/>
        </w:rPr>
        <w:t>,</w:t>
      </w:r>
      <w:r w:rsidR="00C378CF">
        <w:rPr>
          <w:rFonts w:ascii="Times New Roman" w:hAnsi="Times New Roman" w:cs="Times New Roman"/>
          <w:sz w:val="24"/>
        </w:rPr>
        <w:t xml:space="preserve"> </w:t>
      </w:r>
      <w:r w:rsidR="002B5124">
        <w:rPr>
          <w:rFonts w:ascii="Times New Roman" w:hAnsi="Times New Roman" w:cs="Times New Roman"/>
          <w:sz w:val="24"/>
        </w:rPr>
        <w:t>ak</w:t>
      </w:r>
      <w:r w:rsidR="00C378CF">
        <w:rPr>
          <w:rFonts w:ascii="Times New Roman" w:hAnsi="Times New Roman" w:cs="Times New Roman"/>
          <w:sz w:val="24"/>
        </w:rPr>
        <w:t xml:space="preserve"> neexistuje domáci výrobca a výrobná lehota prevyšuje jeden rok</w:t>
      </w:r>
      <w:r w:rsidR="00402A57">
        <w:rPr>
          <w:rFonts w:ascii="Times New Roman" w:hAnsi="Times New Roman" w:cs="Times New Roman"/>
          <w:sz w:val="24"/>
        </w:rPr>
        <w:t>“</w:t>
      </w:r>
      <w:r w:rsidR="009568B2">
        <w:rPr>
          <w:rFonts w:ascii="Times New Roman" w:hAnsi="Times New Roman" w:cs="Times New Roman"/>
          <w:sz w:val="24"/>
        </w:rPr>
        <w:t>.</w:t>
      </w:r>
    </w:p>
    <w:p w:rsidR="009568B2" w:rsidP="009568B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10 ods. 7 sa vypúšťa posledná veta. </w:t>
      </w:r>
    </w:p>
    <w:p w:rsidR="0031276E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§ 10 ods. </w:t>
      </w:r>
      <w:r>
        <w:rPr>
          <w:rFonts w:ascii="Times New Roman" w:hAnsi="Times New Roman" w:cs="Times New Roman"/>
          <w:sz w:val="24"/>
        </w:rPr>
        <w:t xml:space="preserve">9 sa </w:t>
      </w:r>
      <w:r w:rsidR="00126F70">
        <w:rPr>
          <w:rFonts w:ascii="Times New Roman" w:hAnsi="Times New Roman" w:cs="Times New Roman"/>
          <w:sz w:val="24"/>
        </w:rPr>
        <w:t xml:space="preserve">za slová „poskytnuté zo štátneho rozpočtu“ vkladajú slová „a z rozpočtu </w:t>
      </w:r>
      <w:r>
        <w:rPr>
          <w:rFonts w:ascii="Times New Roman" w:hAnsi="Times New Roman" w:cs="Times New Roman"/>
          <w:sz w:val="24"/>
        </w:rPr>
        <w:t>Európskych spoločenstiev</w:t>
      </w:r>
      <w:r w:rsidR="00126F70">
        <w:rPr>
          <w:rFonts w:ascii="Times New Roman" w:hAnsi="Times New Roman" w:cs="Times New Roman"/>
          <w:sz w:val="24"/>
        </w:rPr>
        <w:t>“.</w:t>
      </w:r>
    </w:p>
    <w:p w:rsidR="00F0769F" w:rsidP="00F0769F">
      <w:pPr>
        <w:jc w:val="both"/>
        <w:rPr>
          <w:rFonts w:ascii="Times New Roman" w:hAnsi="Times New Roman" w:cs="Times New Roman"/>
          <w:sz w:val="24"/>
        </w:rPr>
      </w:pPr>
    </w:p>
    <w:p w:rsidR="00A22410" w:rsidRPr="00A22410" w:rsidP="00DB6F3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="005472BF">
        <w:rPr>
          <w:rFonts w:ascii="Times New Roman" w:hAnsi="Times New Roman" w:cs="Times New Roman"/>
          <w:sz w:val="24"/>
        </w:rPr>
        <w:t xml:space="preserve">V </w:t>
      </w:r>
      <w:r w:rsidR="00AA068E">
        <w:rPr>
          <w:rFonts w:ascii="Times New Roman" w:hAnsi="Times New Roman" w:cs="Times New Roman"/>
          <w:sz w:val="24"/>
        </w:rPr>
        <w:t>§ 10 ods</w:t>
      </w:r>
      <w:r w:rsidR="005472BF">
        <w:rPr>
          <w:rFonts w:ascii="Times New Roman" w:hAnsi="Times New Roman" w:cs="Times New Roman"/>
          <w:sz w:val="24"/>
        </w:rPr>
        <w:t xml:space="preserve">ek </w:t>
      </w:r>
      <w:r w:rsidR="00AA068E">
        <w:rPr>
          <w:rFonts w:ascii="Times New Roman" w:hAnsi="Times New Roman" w:cs="Times New Roman"/>
          <w:sz w:val="24"/>
        </w:rPr>
        <w:t xml:space="preserve"> 10 </w:t>
      </w:r>
      <w:r w:rsidR="00E455B8">
        <w:rPr>
          <w:rFonts w:ascii="Times New Roman" w:hAnsi="Times New Roman" w:cs="Times New Roman"/>
          <w:sz w:val="24"/>
        </w:rPr>
        <w:t xml:space="preserve">znie: </w:t>
      </w:r>
    </w:p>
    <w:p w:rsidR="00DB6F39" w:rsidRPr="00DB6F39" w:rsidP="00A224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="00E455B8">
        <w:rPr>
          <w:rFonts w:ascii="Times New Roman" w:hAnsi="Times New Roman" w:cs="Times New Roman"/>
          <w:sz w:val="24"/>
        </w:rPr>
        <w:t>„</w:t>
      </w:r>
      <w:r w:rsidR="00A22410">
        <w:rPr>
          <w:rFonts w:ascii="Times New Roman" w:hAnsi="Times New Roman" w:cs="Times New Roman"/>
          <w:sz w:val="24"/>
        </w:rPr>
        <w:t xml:space="preserve">(10) </w:t>
      </w:r>
      <w:r w:rsidR="004771D8">
        <w:rPr>
          <w:rFonts w:ascii="Times New Roman" w:hAnsi="Times New Roman" w:cs="Times New Roman"/>
          <w:sz w:val="24"/>
        </w:rPr>
        <w:t>P</w:t>
      </w:r>
      <w:r w:rsidR="00E455B8">
        <w:rPr>
          <w:rFonts w:ascii="Times New Roman" w:hAnsi="Times New Roman" w:cs="Times New Roman"/>
          <w:sz w:val="24"/>
        </w:rPr>
        <w:t>rostriedky určené štátnym rozpočtom  na programy podľa § 8 ods. 2 možno použiť len na určený program. Nepoužité prostriedky v bežnom rozpočtovom roku, s výnimkou prostriedkov na mzdy, platy, služobné príjmy a ostatné osobné vyrovnania  (ďalej len „mzdy“) a prostriedkov na odvody poistného</w:t>
      </w:r>
      <w:r w:rsidR="002C6638">
        <w:rPr>
          <w:rFonts w:ascii="Times New Roman" w:hAnsi="Times New Roman" w:cs="Times New Roman"/>
          <w:sz w:val="24"/>
        </w:rPr>
        <w:t xml:space="preserve"> do poistných fondov a príspevku na poistenie  v nezamestnanosti z týchto miezd, možno použiť v nasledujúcom roz</w:t>
      </w:r>
      <w:r w:rsidR="00AB1912">
        <w:rPr>
          <w:rFonts w:ascii="Times New Roman" w:hAnsi="Times New Roman" w:cs="Times New Roman"/>
          <w:sz w:val="24"/>
        </w:rPr>
        <w:t xml:space="preserve">počtovom roku na ten istý účel </w:t>
      </w:r>
      <w:r w:rsidR="002C6638">
        <w:rPr>
          <w:rFonts w:ascii="Times New Roman" w:hAnsi="Times New Roman" w:cs="Times New Roman"/>
          <w:sz w:val="24"/>
        </w:rPr>
        <w:t>len po predchádzajúcom súhlase minist</w:t>
      </w:r>
      <w:r w:rsidR="005472BF">
        <w:rPr>
          <w:rFonts w:ascii="Times New Roman" w:hAnsi="Times New Roman" w:cs="Times New Roman"/>
          <w:sz w:val="24"/>
        </w:rPr>
        <w:t xml:space="preserve">ra </w:t>
      </w:r>
      <w:r w:rsidR="008B2BCF">
        <w:rPr>
          <w:rFonts w:ascii="Times New Roman" w:hAnsi="Times New Roman" w:cs="Times New Roman"/>
          <w:sz w:val="24"/>
        </w:rPr>
        <w:t xml:space="preserve">financií </w:t>
      </w:r>
      <w:r w:rsidR="005472BF">
        <w:rPr>
          <w:rFonts w:ascii="Times New Roman" w:hAnsi="Times New Roman" w:cs="Times New Roman"/>
          <w:sz w:val="24"/>
        </w:rPr>
        <w:t>podľa § 54 ods.1 písm. f)</w:t>
      </w:r>
      <w:r w:rsidR="002C6638">
        <w:rPr>
          <w:rFonts w:ascii="Times New Roman" w:hAnsi="Times New Roman" w:cs="Times New Roman"/>
          <w:sz w:val="24"/>
        </w:rPr>
        <w:t>. Súhlas ministr</w:t>
      </w:r>
      <w:r w:rsidR="005472BF">
        <w:rPr>
          <w:rFonts w:ascii="Times New Roman" w:hAnsi="Times New Roman" w:cs="Times New Roman"/>
          <w:sz w:val="24"/>
        </w:rPr>
        <w:t>a</w:t>
      </w:r>
      <w:r w:rsidR="002C6638">
        <w:rPr>
          <w:rFonts w:ascii="Times New Roman" w:hAnsi="Times New Roman" w:cs="Times New Roman"/>
          <w:sz w:val="24"/>
        </w:rPr>
        <w:t xml:space="preserve"> </w:t>
      </w:r>
      <w:r w:rsidR="008B2BCF">
        <w:rPr>
          <w:rFonts w:ascii="Times New Roman" w:hAnsi="Times New Roman" w:cs="Times New Roman"/>
          <w:sz w:val="24"/>
        </w:rPr>
        <w:t xml:space="preserve">financií </w:t>
      </w:r>
      <w:r w:rsidR="002C6638">
        <w:rPr>
          <w:rFonts w:ascii="Times New Roman" w:hAnsi="Times New Roman" w:cs="Times New Roman"/>
          <w:sz w:val="24"/>
        </w:rPr>
        <w:t>na použitie  prostriedkov</w:t>
      </w:r>
      <w:r w:rsidR="00406D8D">
        <w:rPr>
          <w:rFonts w:ascii="Times New Roman" w:hAnsi="Times New Roman" w:cs="Times New Roman"/>
          <w:sz w:val="24"/>
        </w:rPr>
        <w:t xml:space="preserve"> v nasledujúcich rokoch sa nevyžaduje na prostriedky </w:t>
      </w:r>
      <w:r w:rsidR="00A84AF4">
        <w:rPr>
          <w:rFonts w:ascii="Times New Roman" w:hAnsi="Times New Roman" w:cs="Times New Roman"/>
          <w:sz w:val="24"/>
        </w:rPr>
        <w:t>uveden</w:t>
      </w:r>
      <w:r w:rsidR="00406D8D">
        <w:rPr>
          <w:rFonts w:ascii="Times New Roman" w:hAnsi="Times New Roman" w:cs="Times New Roman"/>
          <w:sz w:val="24"/>
        </w:rPr>
        <w:t>é</w:t>
      </w:r>
      <w:r w:rsidR="00A84AF4">
        <w:rPr>
          <w:rFonts w:ascii="Times New Roman" w:hAnsi="Times New Roman" w:cs="Times New Roman"/>
          <w:sz w:val="24"/>
        </w:rPr>
        <w:t xml:space="preserve"> v § 20a ods.</w:t>
      </w:r>
      <w:r w:rsidR="007544E7">
        <w:rPr>
          <w:rFonts w:ascii="Times New Roman" w:hAnsi="Times New Roman" w:cs="Times New Roman"/>
          <w:sz w:val="24"/>
        </w:rPr>
        <w:t xml:space="preserve"> </w:t>
      </w:r>
      <w:r w:rsidR="00A84AF4">
        <w:rPr>
          <w:rFonts w:ascii="Times New Roman" w:hAnsi="Times New Roman" w:cs="Times New Roman"/>
          <w:sz w:val="24"/>
        </w:rPr>
        <w:t>1</w:t>
      </w:r>
      <w:r w:rsidR="00406D8D">
        <w:rPr>
          <w:rFonts w:ascii="Times New Roman" w:hAnsi="Times New Roman" w:cs="Times New Roman"/>
          <w:sz w:val="24"/>
        </w:rPr>
        <w:t>.</w:t>
      </w:r>
      <w:r w:rsidR="002C6638">
        <w:rPr>
          <w:rFonts w:ascii="Times New Roman" w:hAnsi="Times New Roman" w:cs="Times New Roman"/>
          <w:sz w:val="24"/>
        </w:rPr>
        <w:t xml:space="preserve"> Nepoužité prostriedky, ktoré rozpočtová  organizácia môže použiť aj v nasledujúcom roku, prevedie v decembri  bežného roka na osobitný  bežný účet dofinancovania progra</w:t>
      </w:r>
      <w:r w:rsidR="005472BF">
        <w:rPr>
          <w:rFonts w:ascii="Times New Roman" w:hAnsi="Times New Roman" w:cs="Times New Roman"/>
          <w:sz w:val="24"/>
        </w:rPr>
        <w:t>mov vedený v Štátnej pokladnici; iná právnická osoba, ktorá môže použiť nepoužité prostriedky aj v nasledujúcom roku, uhrádza výdavky v nasledujúcom roku z účtu, na ktorý boli poskytnuté.</w:t>
      </w:r>
      <w:r w:rsidR="002C6638">
        <w:rPr>
          <w:rFonts w:ascii="Times New Roman" w:hAnsi="Times New Roman" w:cs="Times New Roman"/>
          <w:sz w:val="24"/>
        </w:rPr>
        <w:t xml:space="preserve"> Použitie prostriedkov sa sleduje podľa rozpočtovej klasifikácie aj v nasledujúcom rozpočtovom roku. </w:t>
      </w:r>
      <w:r w:rsidR="007E2C90">
        <w:rPr>
          <w:rFonts w:ascii="Times New Roman" w:hAnsi="Times New Roman" w:cs="Times New Roman"/>
          <w:sz w:val="24"/>
        </w:rPr>
        <w:t>A</w:t>
      </w:r>
      <w:r w:rsidR="00C66CB0">
        <w:rPr>
          <w:rFonts w:ascii="Times New Roman" w:hAnsi="Times New Roman" w:cs="Times New Roman"/>
          <w:sz w:val="24"/>
        </w:rPr>
        <w:t>k</w:t>
      </w:r>
      <w:r w:rsidR="002C6638">
        <w:rPr>
          <w:rFonts w:ascii="Times New Roman" w:hAnsi="Times New Roman" w:cs="Times New Roman"/>
          <w:sz w:val="24"/>
        </w:rPr>
        <w:t xml:space="preserve"> sú na ten istý program rozpočtované prostriedky aj v nasledujúcom roku, prednostne sa dočerpajú prostriedky nevyčerpané v predchádzajúcom </w:t>
      </w:r>
      <w:r w:rsidRPr="00DB6F39" w:rsidR="002C6638">
        <w:rPr>
          <w:rFonts w:ascii="Times New Roman" w:hAnsi="Times New Roman" w:cs="Times New Roman"/>
          <w:sz w:val="24"/>
          <w:szCs w:val="24"/>
        </w:rPr>
        <w:t>roku.</w:t>
      </w:r>
      <w:r w:rsidRPr="00DB6F39">
        <w:rPr>
          <w:rFonts w:ascii="Times New Roman" w:hAnsi="Times New Roman" w:cs="Times New Roman"/>
          <w:sz w:val="24"/>
          <w:szCs w:val="24"/>
        </w:rPr>
        <w:t xml:space="preserve"> Vytvorenie nového programu a zrušenie schváleného programu možno vykonať len na základe rozhodnutia vlády. </w:t>
      </w:r>
      <w:r w:rsidR="00AB1912">
        <w:rPr>
          <w:rFonts w:ascii="Times New Roman" w:hAnsi="Times New Roman" w:cs="Times New Roman"/>
          <w:sz w:val="24"/>
          <w:szCs w:val="24"/>
        </w:rPr>
        <w:t xml:space="preserve">Nový </w:t>
      </w:r>
      <w:r w:rsidRPr="00DB6F39">
        <w:rPr>
          <w:rFonts w:ascii="Times New Roman" w:hAnsi="Times New Roman" w:cs="Times New Roman"/>
          <w:sz w:val="24"/>
          <w:szCs w:val="24"/>
        </w:rPr>
        <w:t>program, ktor</w:t>
      </w:r>
      <w:r w:rsidR="00AB1912">
        <w:rPr>
          <w:rFonts w:ascii="Times New Roman" w:hAnsi="Times New Roman" w:cs="Times New Roman"/>
          <w:sz w:val="24"/>
          <w:szCs w:val="24"/>
        </w:rPr>
        <w:t>ý</w:t>
      </w:r>
      <w:r w:rsidRPr="00DB6F39">
        <w:rPr>
          <w:rFonts w:ascii="Times New Roman" w:hAnsi="Times New Roman" w:cs="Times New Roman"/>
          <w:sz w:val="24"/>
          <w:szCs w:val="24"/>
        </w:rPr>
        <w:t xml:space="preserve"> je dôsledkom realizácie</w:t>
      </w:r>
      <w:r w:rsidR="00F81321">
        <w:rPr>
          <w:rFonts w:ascii="Times New Roman" w:hAnsi="Times New Roman" w:cs="Times New Roman"/>
          <w:sz w:val="24"/>
          <w:szCs w:val="24"/>
        </w:rPr>
        <w:t xml:space="preserve"> schváleného programu podľa </w:t>
      </w:r>
      <w:r w:rsidRPr="00DB6F39">
        <w:rPr>
          <w:rFonts w:ascii="Times New Roman" w:hAnsi="Times New Roman" w:cs="Times New Roman"/>
          <w:sz w:val="24"/>
          <w:szCs w:val="24"/>
        </w:rPr>
        <w:t>osobitného predpisu</w:t>
      </w:r>
      <w:r w:rsidR="00C66CB0">
        <w:rPr>
          <w:rFonts w:ascii="Times New Roman" w:hAnsi="Times New Roman" w:cs="Times New Roman"/>
          <w:sz w:val="24"/>
          <w:szCs w:val="24"/>
        </w:rPr>
        <w:t>,</w:t>
      </w:r>
      <w:r w:rsidR="00F81321">
        <w:rPr>
          <w:rFonts w:ascii="Times New Roman" w:hAnsi="Times New Roman" w:cs="Times New Roman"/>
          <w:sz w:val="24"/>
          <w:szCs w:val="24"/>
        </w:rPr>
        <w:t>10b)</w:t>
      </w:r>
      <w:r w:rsidR="00AB1912">
        <w:rPr>
          <w:rFonts w:ascii="Times New Roman" w:hAnsi="Times New Roman" w:cs="Times New Roman"/>
          <w:sz w:val="24"/>
          <w:szCs w:val="24"/>
        </w:rPr>
        <w:t xml:space="preserve"> ktorý je dôsledkom</w:t>
      </w:r>
      <w:r w:rsidRPr="00DB6F39">
        <w:rPr>
          <w:rFonts w:ascii="Times New Roman" w:hAnsi="Times New Roman" w:cs="Times New Roman"/>
          <w:sz w:val="24"/>
          <w:szCs w:val="24"/>
        </w:rPr>
        <w:t> plnenia úloh programov bývalých štátnych fondov</w:t>
      </w:r>
      <w:r w:rsidR="00C66CB0">
        <w:rPr>
          <w:rFonts w:ascii="Times New Roman" w:hAnsi="Times New Roman" w:cs="Times New Roman"/>
          <w:sz w:val="24"/>
          <w:szCs w:val="24"/>
        </w:rPr>
        <w:t>1</w:t>
      </w:r>
      <w:r w:rsidR="00F81321">
        <w:rPr>
          <w:rFonts w:ascii="Times New Roman" w:hAnsi="Times New Roman" w:cs="Times New Roman"/>
          <w:sz w:val="24"/>
          <w:szCs w:val="24"/>
        </w:rPr>
        <w:t>0c</w:t>
      </w:r>
      <w:r w:rsidRPr="00DB6F39">
        <w:rPr>
          <w:rFonts w:ascii="Times New Roman" w:hAnsi="Times New Roman" w:cs="Times New Roman"/>
          <w:sz w:val="24"/>
          <w:szCs w:val="24"/>
        </w:rPr>
        <w:t xml:space="preserve">) </w:t>
      </w:r>
      <w:r w:rsidR="00AB1912">
        <w:rPr>
          <w:rFonts w:ascii="Times New Roman" w:hAnsi="Times New Roman" w:cs="Times New Roman"/>
          <w:sz w:val="24"/>
          <w:szCs w:val="24"/>
        </w:rPr>
        <w:t xml:space="preserve"> alebo ktorý vyplýva  </w:t>
      </w:r>
      <w:r w:rsidRPr="00DB6F39">
        <w:rPr>
          <w:rFonts w:ascii="Times New Roman" w:hAnsi="Times New Roman" w:cs="Times New Roman"/>
          <w:sz w:val="24"/>
          <w:szCs w:val="24"/>
        </w:rPr>
        <w:t>z realizácie výdavkov rozpočtových kapitol, ktorých správcom je minister financií podľa § 9 ods. 1, možno vy</w:t>
      </w:r>
      <w:r w:rsidR="00AB1912">
        <w:rPr>
          <w:rFonts w:ascii="Times New Roman" w:hAnsi="Times New Roman" w:cs="Times New Roman"/>
          <w:sz w:val="24"/>
          <w:szCs w:val="24"/>
        </w:rPr>
        <w:t xml:space="preserve">tvoriť </w:t>
      </w:r>
      <w:r w:rsidRPr="00DB6F39">
        <w:rPr>
          <w:rFonts w:ascii="Times New Roman" w:hAnsi="Times New Roman" w:cs="Times New Roman"/>
          <w:sz w:val="24"/>
          <w:szCs w:val="24"/>
        </w:rPr>
        <w:t xml:space="preserve"> na zák</w:t>
      </w:r>
      <w:r w:rsidR="00F81321">
        <w:rPr>
          <w:rFonts w:ascii="Times New Roman" w:hAnsi="Times New Roman" w:cs="Times New Roman"/>
          <w:sz w:val="24"/>
          <w:szCs w:val="24"/>
        </w:rPr>
        <w:t>l</w:t>
      </w:r>
      <w:r w:rsidR="00D87682">
        <w:rPr>
          <w:rFonts w:ascii="Times New Roman" w:hAnsi="Times New Roman" w:cs="Times New Roman"/>
          <w:sz w:val="24"/>
          <w:szCs w:val="24"/>
        </w:rPr>
        <w:t xml:space="preserve">ade súhlasu ministra financií. </w:t>
      </w:r>
      <w:r w:rsidRPr="00DB6F39" w:rsidR="00D87682">
        <w:rPr>
          <w:rFonts w:ascii="Times New Roman" w:hAnsi="Times New Roman" w:cs="Times New Roman"/>
          <w:sz w:val="24"/>
          <w:szCs w:val="24"/>
        </w:rPr>
        <w:t xml:space="preserve">Zmeny v schválených programoch možno vykonať </w:t>
      </w:r>
      <w:r w:rsidR="007E2C90">
        <w:rPr>
          <w:rFonts w:ascii="Times New Roman" w:hAnsi="Times New Roman" w:cs="Times New Roman"/>
          <w:sz w:val="24"/>
          <w:szCs w:val="24"/>
        </w:rPr>
        <w:t>len s predchádzajúcim  súhlasom ministra financií, pričom</w:t>
      </w:r>
      <w:r w:rsidR="00D87682">
        <w:rPr>
          <w:rFonts w:ascii="Times New Roman" w:hAnsi="Times New Roman" w:cs="Times New Roman"/>
          <w:sz w:val="24"/>
          <w:szCs w:val="24"/>
        </w:rPr>
        <w:t xml:space="preserve"> nie sú dotknuté ustanovenia tohto zákona </w:t>
      </w:r>
      <w:r w:rsidR="007E2C90">
        <w:rPr>
          <w:rFonts w:ascii="Times New Roman" w:hAnsi="Times New Roman" w:cs="Times New Roman"/>
          <w:sz w:val="24"/>
          <w:szCs w:val="24"/>
        </w:rPr>
        <w:t xml:space="preserve"> o</w:t>
      </w:r>
      <w:r w:rsidR="00D87682">
        <w:rPr>
          <w:rFonts w:ascii="Times New Roman" w:hAnsi="Times New Roman" w:cs="Times New Roman"/>
          <w:sz w:val="24"/>
          <w:szCs w:val="24"/>
        </w:rPr>
        <w:t> vykonávan</w:t>
      </w:r>
      <w:r w:rsidR="007E2C90">
        <w:rPr>
          <w:rFonts w:ascii="Times New Roman" w:hAnsi="Times New Roman" w:cs="Times New Roman"/>
          <w:sz w:val="24"/>
          <w:szCs w:val="24"/>
        </w:rPr>
        <w:t>í</w:t>
      </w:r>
      <w:r w:rsidR="00D87682">
        <w:rPr>
          <w:rFonts w:ascii="Times New Roman" w:hAnsi="Times New Roman" w:cs="Times New Roman"/>
          <w:sz w:val="24"/>
          <w:szCs w:val="24"/>
        </w:rPr>
        <w:t xml:space="preserve"> rozpočtových opatrení.“.</w:t>
      </w:r>
    </w:p>
    <w:p w:rsidR="00DB6F39" w:rsidP="00DB6F39">
      <w:pPr>
        <w:pStyle w:val="FootnoteText"/>
        <w:rPr>
          <w:rFonts w:ascii="Times New Roman" w:hAnsi="Times New Roman" w:cs="Times New Roman"/>
        </w:rPr>
      </w:pPr>
    </w:p>
    <w:p w:rsidR="00F8768C" w:rsidRPr="0021084D" w:rsidP="00F81321">
      <w:pPr>
        <w:pStyle w:val="FootnoteText"/>
        <w:ind w:left="360" w:firstLine="348"/>
        <w:rPr>
          <w:rFonts w:ascii="Times New Roman" w:hAnsi="Times New Roman" w:cs="Times New Roman"/>
          <w:sz w:val="24"/>
          <w:szCs w:val="24"/>
        </w:rPr>
      </w:pPr>
      <w:r w:rsidR="00E54ADA">
        <w:rPr>
          <w:rFonts w:ascii="Times New Roman" w:hAnsi="Times New Roman" w:cs="Times New Roman"/>
          <w:sz w:val="24"/>
          <w:szCs w:val="24"/>
        </w:rPr>
        <w:t>Poznámky</w:t>
      </w:r>
      <w:r w:rsidRPr="0021084D">
        <w:rPr>
          <w:rFonts w:ascii="Times New Roman" w:hAnsi="Times New Roman" w:cs="Times New Roman"/>
          <w:sz w:val="24"/>
          <w:szCs w:val="24"/>
        </w:rPr>
        <w:t xml:space="preserve"> pod čiarou  k odkazom </w:t>
      </w:r>
      <w:r w:rsidRPr="0021084D" w:rsidR="00F81321">
        <w:rPr>
          <w:rFonts w:ascii="Times New Roman" w:hAnsi="Times New Roman" w:cs="Times New Roman"/>
          <w:sz w:val="24"/>
          <w:szCs w:val="24"/>
        </w:rPr>
        <w:t xml:space="preserve">10b </w:t>
      </w:r>
      <w:r w:rsidRPr="0021084D">
        <w:rPr>
          <w:rFonts w:ascii="Times New Roman" w:hAnsi="Times New Roman" w:cs="Times New Roman"/>
          <w:sz w:val="24"/>
          <w:szCs w:val="24"/>
        </w:rPr>
        <w:t>a</w:t>
      </w:r>
      <w:r w:rsidRPr="0021084D" w:rsidR="00F81321">
        <w:rPr>
          <w:rFonts w:ascii="Times New Roman" w:hAnsi="Times New Roman" w:cs="Times New Roman"/>
          <w:sz w:val="24"/>
          <w:szCs w:val="24"/>
        </w:rPr>
        <w:t> 10c</w:t>
      </w:r>
      <w:r w:rsidRPr="0021084D"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DB6F39" w:rsidRPr="0021084D" w:rsidP="00F81321">
      <w:pPr>
        <w:pStyle w:val="FootnoteText"/>
        <w:ind w:left="708"/>
        <w:rPr>
          <w:rFonts w:ascii="Times New Roman" w:hAnsi="Times New Roman" w:cs="Times New Roman"/>
          <w:sz w:val="24"/>
          <w:szCs w:val="24"/>
        </w:rPr>
      </w:pPr>
      <w:r w:rsidRPr="0021084D" w:rsidR="00F8768C">
        <w:rPr>
          <w:rFonts w:ascii="Times New Roman" w:hAnsi="Times New Roman" w:cs="Times New Roman"/>
          <w:sz w:val="24"/>
          <w:szCs w:val="24"/>
        </w:rPr>
        <w:t>„</w:t>
      </w:r>
      <w:r w:rsidRPr="0021084D" w:rsidR="00F81321">
        <w:rPr>
          <w:rFonts w:ascii="Times New Roman" w:hAnsi="Times New Roman" w:cs="Times New Roman"/>
          <w:sz w:val="24"/>
          <w:szCs w:val="24"/>
        </w:rPr>
        <w:t>10b</w:t>
      </w:r>
      <w:r w:rsidRPr="0021084D" w:rsidR="00F8768C">
        <w:rPr>
          <w:rFonts w:ascii="Times New Roman" w:hAnsi="Times New Roman" w:cs="Times New Roman"/>
          <w:sz w:val="24"/>
          <w:szCs w:val="24"/>
        </w:rPr>
        <w:t xml:space="preserve">) </w:t>
      </w:r>
      <w:r w:rsidRPr="0021084D">
        <w:rPr>
          <w:rFonts w:ascii="Times New Roman" w:hAnsi="Times New Roman" w:cs="Times New Roman"/>
          <w:sz w:val="24"/>
          <w:szCs w:val="24"/>
        </w:rPr>
        <w:t xml:space="preserve"> Zákon č. 203/2001 Z. z. o Agentúre na podporu vedy a techniky v znení zákona č. 132/2002 Z. z. </w:t>
      </w:r>
    </w:p>
    <w:p w:rsidR="00DB6F39" w:rsidRPr="0021084D" w:rsidP="0021084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084D" w:rsidR="00F81321">
        <w:rPr>
          <w:rFonts w:ascii="Times New Roman" w:hAnsi="Times New Roman" w:cs="Times New Roman"/>
          <w:sz w:val="24"/>
          <w:szCs w:val="24"/>
        </w:rPr>
        <w:t>10c</w:t>
      </w:r>
      <w:r w:rsidRPr="0021084D">
        <w:rPr>
          <w:rFonts w:ascii="Times New Roman" w:hAnsi="Times New Roman" w:cs="Times New Roman"/>
          <w:sz w:val="24"/>
          <w:szCs w:val="24"/>
        </w:rPr>
        <w:t>)</w:t>
      </w:r>
      <w:r w:rsidRPr="0021084D" w:rsidR="0021084D">
        <w:rPr>
          <w:rFonts w:ascii="Times New Roman" w:hAnsi="Times New Roman" w:cs="Times New Roman"/>
          <w:sz w:val="24"/>
          <w:szCs w:val="24"/>
        </w:rPr>
        <w:t xml:space="preserve"> Zákon č. 553/2001 Z. </w:t>
      </w:r>
      <w:r w:rsidR="00C66CB0">
        <w:rPr>
          <w:rFonts w:ascii="Times New Roman" w:hAnsi="Times New Roman" w:cs="Times New Roman"/>
          <w:sz w:val="24"/>
          <w:szCs w:val="24"/>
        </w:rPr>
        <w:t>z</w:t>
      </w:r>
      <w:r w:rsidRPr="0021084D" w:rsidR="0021084D">
        <w:rPr>
          <w:rFonts w:ascii="Times New Roman" w:hAnsi="Times New Roman" w:cs="Times New Roman"/>
          <w:sz w:val="24"/>
          <w:szCs w:val="24"/>
        </w:rPr>
        <w:t>. o zrušení niektorých štátnych fondoch, o niektorých opatreniach súvisiacich s ich zrušením a doplnení niektorých zákonov v znení zákona č. 440/2002 Z. z.“.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770F7C" w:rsidRPr="00770F7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770F7C" w:rsidR="006E2835">
        <w:rPr>
          <w:rFonts w:ascii="Times New Roman" w:hAnsi="Times New Roman" w:cs="Times New Roman"/>
          <w:sz w:val="24"/>
        </w:rPr>
        <w:t>V § 16 ods. 1 písm</w:t>
      </w:r>
      <w:r w:rsidR="00E959F4">
        <w:rPr>
          <w:rFonts w:ascii="Times New Roman" w:hAnsi="Times New Roman" w:cs="Times New Roman"/>
          <w:sz w:val="24"/>
        </w:rPr>
        <w:t xml:space="preserve">eno </w:t>
      </w:r>
      <w:r w:rsidRPr="00770F7C" w:rsidR="006E2835">
        <w:rPr>
          <w:rFonts w:ascii="Times New Roman" w:hAnsi="Times New Roman" w:cs="Times New Roman"/>
          <w:sz w:val="24"/>
        </w:rPr>
        <w:t xml:space="preserve"> c) </w:t>
      </w:r>
      <w:r w:rsidRPr="00770F7C">
        <w:rPr>
          <w:rFonts w:ascii="Times New Roman" w:hAnsi="Times New Roman" w:cs="Times New Roman"/>
          <w:sz w:val="24"/>
        </w:rPr>
        <w:t>znie:</w:t>
      </w:r>
    </w:p>
    <w:p w:rsidR="006E2835" w:rsidP="00770F7C">
      <w:pPr>
        <w:ind w:left="708"/>
        <w:jc w:val="both"/>
        <w:rPr>
          <w:rFonts w:ascii="Times New Roman" w:hAnsi="Times New Roman" w:cs="Times New Roman"/>
          <w:sz w:val="24"/>
        </w:rPr>
      </w:pPr>
      <w:r w:rsidRPr="00770F7C" w:rsidR="00770F7C">
        <w:rPr>
          <w:rFonts w:ascii="Times New Roman" w:hAnsi="Times New Roman" w:cs="Times New Roman"/>
          <w:sz w:val="24"/>
        </w:rPr>
        <w:t xml:space="preserve">„c) ustanoví všeobecne záväzným právnym predpisom po dohode </w:t>
      </w:r>
      <w:r w:rsidR="00770F7C">
        <w:rPr>
          <w:rFonts w:ascii="Times New Roman" w:hAnsi="Times New Roman" w:cs="Times New Roman"/>
          <w:sz w:val="24"/>
        </w:rPr>
        <w:t>s ministerstvom  poskytovani</w:t>
      </w:r>
      <w:r w:rsidR="007544E7">
        <w:rPr>
          <w:rFonts w:ascii="Times New Roman" w:hAnsi="Times New Roman" w:cs="Times New Roman"/>
          <w:sz w:val="24"/>
        </w:rPr>
        <w:t>e</w:t>
      </w:r>
      <w:r w:rsidR="00770F7C">
        <w:rPr>
          <w:rFonts w:ascii="Times New Roman" w:hAnsi="Times New Roman" w:cs="Times New Roman"/>
          <w:sz w:val="24"/>
        </w:rPr>
        <w:t xml:space="preserve"> dotácií v rámci svojej pôsobnosti</w:t>
      </w:r>
      <w:r w:rsidR="007544E7">
        <w:rPr>
          <w:rFonts w:ascii="Times New Roman" w:hAnsi="Times New Roman" w:cs="Times New Roman"/>
          <w:sz w:val="24"/>
        </w:rPr>
        <w:t xml:space="preserve">, ak </w:t>
      </w:r>
      <w:r w:rsidR="006247D9">
        <w:rPr>
          <w:rFonts w:ascii="Times New Roman" w:hAnsi="Times New Roman" w:cs="Times New Roman"/>
          <w:sz w:val="24"/>
        </w:rPr>
        <w:t xml:space="preserve">poskytovanie dotácií </w:t>
      </w:r>
      <w:r w:rsidR="007544E7">
        <w:rPr>
          <w:rFonts w:ascii="Times New Roman" w:hAnsi="Times New Roman" w:cs="Times New Roman"/>
          <w:sz w:val="24"/>
        </w:rPr>
        <w:t xml:space="preserve">nie </w:t>
      </w:r>
      <w:r w:rsidR="006247D9">
        <w:rPr>
          <w:rFonts w:ascii="Times New Roman" w:hAnsi="Times New Roman" w:cs="Times New Roman"/>
          <w:sz w:val="24"/>
        </w:rPr>
        <w:t xml:space="preserve">je </w:t>
      </w:r>
      <w:r w:rsidR="007544E7">
        <w:rPr>
          <w:rFonts w:ascii="Times New Roman" w:hAnsi="Times New Roman" w:cs="Times New Roman"/>
          <w:sz w:val="24"/>
        </w:rPr>
        <w:t xml:space="preserve"> ustanovené osobitným </w:t>
      </w:r>
      <w:r w:rsidR="006247D9">
        <w:rPr>
          <w:rFonts w:ascii="Times New Roman" w:hAnsi="Times New Roman" w:cs="Times New Roman"/>
          <w:sz w:val="24"/>
        </w:rPr>
        <w:t>zákon</w:t>
      </w:r>
      <w:r w:rsidR="006247D9">
        <w:rPr>
          <w:rFonts w:ascii="Times New Roman" w:hAnsi="Times New Roman" w:cs="Times New Roman"/>
          <w:sz w:val="24"/>
        </w:rPr>
        <w:t>om,10ab)</w:t>
      </w:r>
      <w:r w:rsidR="00770F7C">
        <w:rPr>
          <w:rFonts w:ascii="Times New Roman" w:hAnsi="Times New Roman" w:cs="Times New Roman"/>
          <w:sz w:val="24"/>
        </w:rPr>
        <w:t>“.</w:t>
      </w:r>
    </w:p>
    <w:p w:rsidR="00367537" w:rsidRPr="00770F7C" w:rsidP="00141462">
      <w:pPr>
        <w:jc w:val="both"/>
        <w:rPr>
          <w:rFonts w:ascii="Times New Roman" w:hAnsi="Times New Roman" w:cs="Times New Roman"/>
          <w:sz w:val="24"/>
        </w:rPr>
      </w:pPr>
    </w:p>
    <w:p w:rsidR="00816F5C" w:rsidRPr="006247D9" w:rsidP="00816F5C">
      <w:pPr>
        <w:ind w:left="360"/>
        <w:jc w:val="both"/>
        <w:rPr>
          <w:rFonts w:ascii="Times New Roman" w:hAnsi="Times New Roman" w:cs="Times New Roman"/>
          <w:sz w:val="24"/>
        </w:rPr>
      </w:pPr>
      <w:r w:rsidR="006247D9">
        <w:rPr>
          <w:rFonts w:ascii="Times New Roman" w:hAnsi="Times New Roman" w:cs="Times New Roman"/>
          <w:b/>
          <w:sz w:val="24"/>
        </w:rPr>
        <w:tab/>
      </w:r>
      <w:r w:rsidRPr="006247D9" w:rsidR="006247D9">
        <w:rPr>
          <w:rFonts w:ascii="Times New Roman" w:hAnsi="Times New Roman" w:cs="Times New Roman"/>
          <w:sz w:val="24"/>
        </w:rPr>
        <w:t>Poznámka pod čiarou k odkazu 10ab znie:</w:t>
      </w:r>
    </w:p>
    <w:p w:rsidR="006247D9" w:rsidRPr="0021084D" w:rsidP="006247D9">
      <w:pPr>
        <w:pStyle w:val="FootnoteText"/>
        <w:ind w:left="708"/>
        <w:rPr>
          <w:rFonts w:ascii="Times New Roman" w:hAnsi="Times New Roman" w:cs="Times New Roman"/>
          <w:sz w:val="24"/>
          <w:szCs w:val="24"/>
        </w:rPr>
      </w:pPr>
      <w:r w:rsidRPr="006247D9">
        <w:rPr>
          <w:rFonts w:ascii="Times New Roman" w:hAnsi="Times New Roman" w:cs="Times New Roman"/>
          <w:sz w:val="24"/>
        </w:rPr>
        <w:t>„10ab)</w:t>
      </w:r>
      <w:r>
        <w:rPr>
          <w:rFonts w:ascii="Times New Roman" w:hAnsi="Times New Roman" w:cs="Times New Roman"/>
          <w:sz w:val="24"/>
        </w:rPr>
        <w:t xml:space="preserve"> Napríklad zákon č. 203/2001 Z. z. </w:t>
      </w:r>
      <w:r w:rsidRPr="0021084D">
        <w:rPr>
          <w:rFonts w:ascii="Times New Roman" w:hAnsi="Times New Roman" w:cs="Times New Roman"/>
          <w:sz w:val="24"/>
          <w:szCs w:val="24"/>
        </w:rPr>
        <w:t>v</w:t>
      </w:r>
      <w:r w:rsidR="00B23F2A">
        <w:rPr>
          <w:rFonts w:ascii="Times New Roman" w:hAnsi="Times New Roman" w:cs="Times New Roman"/>
          <w:sz w:val="24"/>
          <w:szCs w:val="24"/>
        </w:rPr>
        <w:t> znení zákona č. 132/2002 Z. z., zákon č. ...../2003 Z. z. o</w:t>
      </w:r>
      <w:r w:rsidR="00367537">
        <w:rPr>
          <w:rFonts w:ascii="Times New Roman" w:hAnsi="Times New Roman" w:cs="Times New Roman"/>
          <w:sz w:val="24"/>
          <w:szCs w:val="24"/>
        </w:rPr>
        <w:t> </w:t>
      </w:r>
      <w:r w:rsidR="00B23F2A">
        <w:rPr>
          <w:rFonts w:ascii="Times New Roman" w:hAnsi="Times New Roman" w:cs="Times New Roman"/>
          <w:sz w:val="24"/>
          <w:szCs w:val="24"/>
        </w:rPr>
        <w:t>pôdohospodárstv</w:t>
      </w:r>
      <w:r w:rsidR="00367537">
        <w:rPr>
          <w:rFonts w:ascii="Times New Roman" w:hAnsi="Times New Roman" w:cs="Times New Roman"/>
          <w:sz w:val="24"/>
          <w:szCs w:val="24"/>
        </w:rPr>
        <w:t>e a o zriadení Pôdohospodárskej platobnej agentúry.“.</w:t>
      </w:r>
    </w:p>
    <w:p w:rsidR="006247D9" w:rsidRPr="006247D9" w:rsidP="00816F5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32885" w:rsidP="00816F5C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16 ods. 2 sa vypúšťa prvá</w:t>
      </w:r>
      <w:r>
        <w:rPr>
          <w:rFonts w:ascii="Times New Roman" w:hAnsi="Times New Roman" w:cs="Times New Roman"/>
          <w:sz w:val="24"/>
        </w:rPr>
        <w:t xml:space="preserve"> veta a slová „</w:t>
      </w:r>
      <w:r w:rsidR="00402A57">
        <w:rPr>
          <w:rFonts w:ascii="Times New Roman" w:hAnsi="Times New Roman" w:cs="Times New Roman"/>
          <w:sz w:val="24"/>
        </w:rPr>
        <w:t>deviatom bode</w:t>
      </w:r>
      <w:r>
        <w:rPr>
          <w:rFonts w:ascii="Times New Roman" w:hAnsi="Times New Roman" w:cs="Times New Roman"/>
          <w:sz w:val="24"/>
        </w:rPr>
        <w:t>“ sa nahrádzajú slovami „</w:t>
      </w:r>
      <w:r w:rsidR="00402A57">
        <w:rPr>
          <w:rFonts w:ascii="Times New Roman" w:hAnsi="Times New Roman" w:cs="Times New Roman"/>
          <w:sz w:val="24"/>
        </w:rPr>
        <w:t xml:space="preserve">šiestom </w:t>
      </w:r>
      <w:r>
        <w:rPr>
          <w:rFonts w:ascii="Times New Roman" w:hAnsi="Times New Roman" w:cs="Times New Roman"/>
          <w:sz w:val="24"/>
        </w:rPr>
        <w:t>bode“.</w:t>
      </w:r>
    </w:p>
    <w:p w:rsidR="00732885" w:rsidP="00732885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252EF" w:rsidP="00A252E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16F5C">
        <w:rPr>
          <w:rFonts w:ascii="Times New Roman" w:hAnsi="Times New Roman" w:cs="Times New Roman"/>
          <w:sz w:val="24"/>
        </w:rPr>
        <w:t>oznámk</w:t>
      </w:r>
      <w:r>
        <w:rPr>
          <w:rFonts w:ascii="Times New Roman" w:hAnsi="Times New Roman" w:cs="Times New Roman"/>
          <w:sz w:val="24"/>
        </w:rPr>
        <w:t>a</w:t>
      </w:r>
      <w:r w:rsidR="00816F5C">
        <w:rPr>
          <w:rFonts w:ascii="Times New Roman" w:hAnsi="Times New Roman" w:cs="Times New Roman"/>
          <w:sz w:val="24"/>
        </w:rPr>
        <w:t xml:space="preserve"> pod čiarou k odkazu 12</w:t>
      </w:r>
      <w:r>
        <w:rPr>
          <w:rFonts w:ascii="Times New Roman" w:hAnsi="Times New Roman" w:cs="Times New Roman"/>
          <w:sz w:val="24"/>
        </w:rPr>
        <w:t xml:space="preserve"> znie:</w:t>
      </w:r>
    </w:p>
    <w:p w:rsidR="00816F5C" w:rsidP="002E26A1">
      <w:pPr>
        <w:ind w:left="708" w:firstLine="60"/>
        <w:jc w:val="both"/>
        <w:rPr>
          <w:rFonts w:ascii="Times New Roman" w:hAnsi="Times New Roman" w:cs="Times New Roman"/>
          <w:sz w:val="24"/>
        </w:rPr>
      </w:pPr>
      <w:r w:rsidR="004A3FA4">
        <w:rPr>
          <w:rFonts w:ascii="Times New Roman" w:hAnsi="Times New Roman" w:cs="Times New Roman"/>
          <w:sz w:val="24"/>
        </w:rPr>
        <w:t>„</w:t>
      </w:r>
      <w:r w:rsidR="00A252EF">
        <w:rPr>
          <w:rFonts w:ascii="Times New Roman" w:hAnsi="Times New Roman" w:cs="Times New Roman"/>
          <w:sz w:val="24"/>
        </w:rPr>
        <w:t xml:space="preserve">12) </w:t>
      </w:r>
      <w:r w:rsidR="004A3FA4">
        <w:rPr>
          <w:rFonts w:ascii="Times New Roman" w:hAnsi="Times New Roman" w:cs="Times New Roman"/>
          <w:sz w:val="24"/>
        </w:rPr>
        <w:t xml:space="preserve">§ 6 až </w:t>
      </w:r>
      <w:r w:rsidR="00E959F4">
        <w:rPr>
          <w:rFonts w:ascii="Times New Roman" w:hAnsi="Times New Roman" w:cs="Times New Roman"/>
          <w:sz w:val="24"/>
        </w:rPr>
        <w:t>19</w:t>
      </w:r>
      <w:r w:rsidR="004A3FA4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24 zákona č. 575/2001 Z. z. o organizácii činnosti vlády a organizácii ústrednej štátnej správy</w:t>
      </w:r>
      <w:r w:rsidR="00A252EF">
        <w:rPr>
          <w:rFonts w:ascii="Times New Roman" w:hAnsi="Times New Roman" w:cs="Times New Roman"/>
          <w:sz w:val="24"/>
        </w:rPr>
        <w:t xml:space="preserve"> v znení </w:t>
      </w:r>
      <w:r w:rsidR="00E959F4">
        <w:rPr>
          <w:rFonts w:ascii="Times New Roman" w:hAnsi="Times New Roman" w:cs="Times New Roman"/>
          <w:sz w:val="24"/>
        </w:rPr>
        <w:t>neskorších predpisov.“.</w:t>
      </w:r>
    </w:p>
    <w:p w:rsidR="006E2835" w:rsidP="00816F5C">
      <w:pPr>
        <w:jc w:val="both"/>
        <w:rPr>
          <w:rFonts w:ascii="Times New Roman" w:hAnsi="Times New Roman" w:cs="Times New Roman"/>
          <w:sz w:val="24"/>
        </w:rPr>
      </w:pPr>
    </w:p>
    <w:p w:rsidR="008B24C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</w:t>
      </w:r>
      <w:r>
        <w:rPr>
          <w:rFonts w:ascii="Times New Roman" w:hAnsi="Times New Roman" w:cs="Times New Roman"/>
          <w:sz w:val="24"/>
        </w:rPr>
        <w:t xml:space="preserve"> 17 ods.</w:t>
      </w:r>
      <w:r w:rsidR="00CB75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 sa za slovo „zmenky13a)“ vkladajú slová „s výnimkou rozpočtovej organizácie, ktorou je ministerstvo</w:t>
      </w:r>
      <w:r w:rsidR="00946973">
        <w:rPr>
          <w:rFonts w:ascii="Times New Roman" w:hAnsi="Times New Roman" w:cs="Times New Roman"/>
          <w:sz w:val="24"/>
        </w:rPr>
        <w:t xml:space="preserve"> pri </w:t>
      </w:r>
      <w:r>
        <w:rPr>
          <w:rFonts w:ascii="Times New Roman" w:hAnsi="Times New Roman" w:cs="Times New Roman"/>
          <w:sz w:val="24"/>
        </w:rPr>
        <w:t>správ</w:t>
      </w:r>
      <w:r w:rsidR="0094697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štátneho dlhu</w:t>
      </w:r>
      <w:r w:rsidR="006D2632">
        <w:rPr>
          <w:rFonts w:ascii="Times New Roman" w:hAnsi="Times New Roman" w:cs="Times New Roman"/>
          <w:sz w:val="24"/>
        </w:rPr>
        <w:t xml:space="preserve"> a pri správe štátnych záruk</w:t>
      </w:r>
      <w:r>
        <w:rPr>
          <w:rFonts w:ascii="Times New Roman" w:hAnsi="Times New Roman" w:cs="Times New Roman"/>
          <w:sz w:val="24"/>
        </w:rPr>
        <w:t xml:space="preserve"> podľa osobitného zákona5a)“.</w:t>
      </w:r>
    </w:p>
    <w:p w:rsidR="008B24C9" w:rsidP="008B24C9">
      <w:pPr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17 sa za odsek 2 vkladá nový odsek 3, ktorý znie:</w:t>
      </w:r>
    </w:p>
    <w:p w:rsidR="0031276E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„(3) Rozpočtová organizácia a príspevková organizácia nie </w:t>
      </w:r>
      <w:r w:rsidR="009E7605">
        <w:rPr>
          <w:rFonts w:ascii="Times New Roman" w:hAnsi="Times New Roman" w:cs="Times New Roman"/>
          <w:sz w:val="24"/>
        </w:rPr>
        <w:t>sú</w:t>
      </w:r>
      <w:r>
        <w:rPr>
          <w:rFonts w:ascii="Times New Roman" w:hAnsi="Times New Roman" w:cs="Times New Roman"/>
          <w:sz w:val="24"/>
        </w:rPr>
        <w:t xml:space="preserve"> oprávnen</w:t>
      </w:r>
      <w:r w:rsidR="009E7605"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 xml:space="preserve"> zaväzovať sa v bežnom roku na také úhrady, ktoré</w:t>
      </w:r>
    </w:p>
    <w:p w:rsidR="0031276E">
      <w:pPr>
        <w:numPr>
          <w:ilvl w:val="0"/>
          <w:numId w:val="7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</w:rPr>
      </w:pPr>
      <w:r w:rsidR="009E7605">
        <w:rPr>
          <w:rFonts w:ascii="Times New Roman" w:hAnsi="Times New Roman" w:cs="Times New Roman"/>
          <w:sz w:val="24"/>
        </w:rPr>
        <w:t>nemajú</w:t>
      </w:r>
      <w:r>
        <w:rPr>
          <w:rFonts w:ascii="Times New Roman" w:hAnsi="Times New Roman" w:cs="Times New Roman"/>
          <w:sz w:val="24"/>
        </w:rPr>
        <w:t xml:space="preserve"> zabezpečené vo svojom rozpočte na bežný rok,</w:t>
      </w:r>
    </w:p>
    <w:p w:rsidR="0031276E">
      <w:pPr>
        <w:numPr>
          <w:ilvl w:val="0"/>
          <w:numId w:val="7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zaťažujú nasledujúce roky z dôvodu nedostatku zdrojov v bežnom roku.</w:t>
      </w:r>
      <w:r w:rsidR="0075183D">
        <w:rPr>
          <w:rFonts w:ascii="Times New Roman" w:hAnsi="Times New Roman" w:cs="Times New Roman"/>
          <w:sz w:val="24"/>
        </w:rPr>
        <w:t>“.</w:t>
      </w:r>
    </w:p>
    <w:p w:rsidR="0031276E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31276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Doterajšie ods</w:t>
      </w:r>
      <w:r>
        <w:rPr>
          <w:rFonts w:ascii="Times New Roman" w:hAnsi="Times New Roman" w:cs="Times New Roman"/>
          <w:sz w:val="24"/>
        </w:rPr>
        <w:t>eky 3 a 4 sa označujú ako odseky 4 a 5.</w:t>
      </w:r>
    </w:p>
    <w:p w:rsidR="00946ECB" w:rsidP="00DD2266">
      <w:pPr>
        <w:jc w:val="both"/>
        <w:rPr>
          <w:rFonts w:ascii="Times New Roman" w:hAnsi="Times New Roman" w:cs="Times New Roman"/>
          <w:sz w:val="24"/>
        </w:rPr>
      </w:pPr>
    </w:p>
    <w:p w:rsidR="002E26A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FE40FB">
        <w:rPr>
          <w:rFonts w:ascii="Times New Roman" w:hAnsi="Times New Roman" w:cs="Times New Roman"/>
          <w:sz w:val="24"/>
        </w:rPr>
        <w:t>oznámk</w:t>
      </w:r>
      <w:r>
        <w:rPr>
          <w:rFonts w:ascii="Times New Roman" w:hAnsi="Times New Roman" w:cs="Times New Roman"/>
          <w:sz w:val="24"/>
        </w:rPr>
        <w:t>a</w:t>
      </w:r>
      <w:r w:rsidR="00FE40FB">
        <w:rPr>
          <w:rFonts w:ascii="Times New Roman" w:hAnsi="Times New Roman" w:cs="Times New Roman"/>
          <w:sz w:val="24"/>
        </w:rPr>
        <w:t xml:space="preserve"> pod čiarou k odkazu 14b </w:t>
      </w:r>
      <w:r>
        <w:rPr>
          <w:rFonts w:ascii="Times New Roman" w:hAnsi="Times New Roman" w:cs="Times New Roman"/>
          <w:sz w:val="24"/>
        </w:rPr>
        <w:t>znie:</w:t>
      </w:r>
    </w:p>
    <w:p w:rsidR="00FE40FB" w:rsidP="002E26A1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2E26A1">
        <w:rPr>
          <w:rFonts w:ascii="Times New Roman" w:hAnsi="Times New Roman" w:cs="Times New Roman"/>
          <w:sz w:val="24"/>
        </w:rPr>
        <w:t xml:space="preserve">14b) </w:t>
      </w:r>
      <w:r>
        <w:rPr>
          <w:rFonts w:ascii="Times New Roman" w:hAnsi="Times New Roman" w:cs="Times New Roman"/>
          <w:sz w:val="24"/>
        </w:rPr>
        <w:t>§ 92 ods. 7 až 9  zákona č. 131/2002 Z. z.“.</w:t>
      </w:r>
    </w:p>
    <w:p w:rsidR="00FE40FB" w:rsidP="00FE40FB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A3914" w:rsidRPr="00FA3914" w:rsidP="00DA5CA2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20 ods. 6 sa na konci prvej a druhej vety pripájajú</w:t>
      </w:r>
      <w:r w:rsidR="00E959F4">
        <w:rPr>
          <w:rFonts w:ascii="Times New Roman" w:hAnsi="Times New Roman" w:cs="Times New Roman"/>
          <w:sz w:val="24"/>
        </w:rPr>
        <w:t xml:space="preserve"> tieto </w:t>
      </w:r>
      <w:r>
        <w:rPr>
          <w:rFonts w:ascii="Times New Roman" w:hAnsi="Times New Roman" w:cs="Times New Roman"/>
          <w:sz w:val="24"/>
        </w:rPr>
        <w:t>slová</w:t>
      </w:r>
      <w:r w:rsidR="00E959F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„alebo v hotovosti do pokladne preddavkovej organizácie v zahraničí“ a vypúšťa sa posledná veta.</w:t>
      </w:r>
    </w:p>
    <w:p w:rsidR="004F4CE6" w:rsidP="00643379">
      <w:pPr>
        <w:jc w:val="both"/>
        <w:rPr>
          <w:rFonts w:ascii="Times New Roman" w:hAnsi="Times New Roman" w:cs="Times New Roman"/>
          <w:sz w:val="24"/>
        </w:rPr>
      </w:pPr>
    </w:p>
    <w:p w:rsidR="004F4CE6" w:rsidRPr="00DA5CA2" w:rsidP="004F4CE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4C4C4C"/>
          <w:sz w:val="24"/>
          <w:szCs w:val="24"/>
        </w:rPr>
        <w:t xml:space="preserve">V § 20a ods. 1 prvej vete sa vypúšťajú slová „s výnimkou prostriedkov štátneho rozpočtu na  program Európskych spoločenstiev pre projekty budovania inštitúcií a investícií na podporu sociálnej a ekonomickej súdržnosti (ďalej len „program PHARE“)“ a na konci druhej vety sa pripájajú </w:t>
      </w:r>
      <w:r w:rsidR="00E959F4">
        <w:rPr>
          <w:rFonts w:ascii="Times New Roman" w:hAnsi="Times New Roman" w:cs="Times New Roman"/>
          <w:color w:val="4C4C4C"/>
          <w:sz w:val="24"/>
          <w:szCs w:val="24"/>
        </w:rPr>
        <w:t xml:space="preserve">tieto </w:t>
      </w:r>
      <w:r>
        <w:rPr>
          <w:rFonts w:ascii="Times New Roman" w:hAnsi="Times New Roman" w:cs="Times New Roman"/>
          <w:color w:val="4C4C4C"/>
          <w:sz w:val="24"/>
          <w:szCs w:val="24"/>
        </w:rPr>
        <w:t>slová</w:t>
      </w:r>
      <w:r w:rsidR="00E959F4">
        <w:rPr>
          <w:rFonts w:ascii="Times New Roman" w:hAnsi="Times New Roman" w:cs="Times New Roman"/>
          <w:color w:val="4C4C4C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4C4C4C"/>
          <w:sz w:val="24"/>
          <w:szCs w:val="24"/>
        </w:rPr>
        <w:t xml:space="preserve">„a informácie o finančných tokoch </w:t>
      </w:r>
      <w:r w:rsidR="00C82FBD">
        <w:rPr>
          <w:rFonts w:ascii="Times New Roman" w:hAnsi="Times New Roman" w:cs="Times New Roman"/>
          <w:color w:val="4C4C4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C4C4C"/>
          <w:sz w:val="24"/>
          <w:szCs w:val="24"/>
        </w:rPr>
        <w:t>národného fondu zverejňuje spôsobom podľa osobitného zákona8ab)“.</w:t>
      </w:r>
    </w:p>
    <w:p w:rsidR="004F4CE6" w:rsidP="004F4CE6">
      <w:pPr>
        <w:jc w:val="both"/>
        <w:rPr>
          <w:rFonts w:ascii="Times New Roman" w:hAnsi="Times New Roman" w:cs="Times New Roman"/>
          <w:sz w:val="24"/>
        </w:rPr>
      </w:pPr>
    </w:p>
    <w:p w:rsidR="004F4CE6" w:rsidRPr="00DA5CA2" w:rsidP="004F4CE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4C4C4C"/>
          <w:sz w:val="24"/>
          <w:szCs w:val="24"/>
        </w:rPr>
        <w:t>V § 20a ods. 4 prvej vete sa vypúšťajú slová „s výnimkou prostriedkov štátneho rozpočtu na program PHARE“.</w:t>
      </w:r>
    </w:p>
    <w:p w:rsidR="004F4CE6" w:rsidP="004F4CE6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31276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20a ods. 6 sa slová „</w:t>
      </w:r>
      <w:r w:rsidR="000438C3">
        <w:rPr>
          <w:rFonts w:ascii="Times New Roman" w:hAnsi="Times New Roman" w:cs="Times New Roman"/>
          <w:sz w:val="24"/>
        </w:rPr>
        <w:t xml:space="preserve">odsekov </w:t>
      </w:r>
      <w:r>
        <w:rPr>
          <w:rFonts w:ascii="Times New Roman" w:hAnsi="Times New Roman" w:cs="Times New Roman"/>
          <w:sz w:val="24"/>
        </w:rPr>
        <w:t>1 až 4“ nahrádzajú slovami „</w:t>
      </w:r>
      <w:r w:rsidR="000438C3">
        <w:rPr>
          <w:rFonts w:ascii="Times New Roman" w:hAnsi="Times New Roman" w:cs="Times New Roman"/>
          <w:sz w:val="24"/>
        </w:rPr>
        <w:t xml:space="preserve">odsekov </w:t>
      </w:r>
      <w:r>
        <w:rPr>
          <w:rFonts w:ascii="Times New Roman" w:hAnsi="Times New Roman" w:cs="Times New Roman"/>
          <w:sz w:val="24"/>
        </w:rPr>
        <w:t>1 a 4“.</w:t>
      </w:r>
    </w:p>
    <w:p w:rsidR="008B6BC3" w:rsidP="008B6BC3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E6EA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21 ods. 4 písm. b) sa vypúšťajú slová „pričom rozhodnutím ústredného orgánu, ktorým je krajský úrad, len na účely podľa osobitného predpisu,2a)“.</w:t>
      </w:r>
    </w:p>
    <w:p w:rsidR="00FE6EAE" w:rsidP="00FE6EAE">
      <w:pPr>
        <w:jc w:val="both"/>
        <w:rPr>
          <w:rFonts w:ascii="Times New Roman" w:hAnsi="Times New Roman" w:cs="Times New Roman"/>
          <w:sz w:val="24"/>
        </w:rPr>
      </w:pPr>
    </w:p>
    <w:p w:rsidR="00CB754C" w:rsidRPr="00F76A9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F76A91">
        <w:rPr>
          <w:rFonts w:ascii="Times New Roman" w:hAnsi="Times New Roman" w:cs="Times New Roman"/>
          <w:sz w:val="24"/>
        </w:rPr>
        <w:t>V § 21 ods. 5 sa vypúšťajú slová „a vo vzťahu k verejnoprávnej inštitúcii a k príspevkovej organizácii, ktoré majú samostatnú rozpočtovú kapitolu a</w:t>
      </w:r>
      <w:r w:rsidR="002E26A1">
        <w:rPr>
          <w:rFonts w:ascii="Times New Roman" w:hAnsi="Times New Roman" w:cs="Times New Roman"/>
          <w:sz w:val="24"/>
        </w:rPr>
        <w:t xml:space="preserve"> sú</w:t>
      </w:r>
      <w:r w:rsidRPr="00F76A91">
        <w:rPr>
          <w:rFonts w:ascii="Times New Roman" w:hAnsi="Times New Roman" w:cs="Times New Roman"/>
          <w:sz w:val="24"/>
        </w:rPr>
        <w:t> zriadené zákonom,“.</w:t>
      </w:r>
    </w:p>
    <w:p w:rsidR="00CB754C" w:rsidP="00CB754C">
      <w:pPr>
        <w:jc w:val="both"/>
        <w:rPr>
          <w:rFonts w:ascii="Times New Roman" w:hAnsi="Times New Roman" w:cs="Times New Roman"/>
          <w:sz w:val="24"/>
        </w:rPr>
      </w:pPr>
    </w:p>
    <w:p w:rsidR="001974E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29 odsek 7 znie:</w:t>
      </w:r>
    </w:p>
    <w:p w:rsidR="006406A4" w:rsidP="006406A4">
      <w:pPr>
        <w:ind w:left="708"/>
        <w:jc w:val="both"/>
        <w:rPr>
          <w:rFonts w:ascii="Times New Roman" w:hAnsi="Times New Roman" w:cs="Times New Roman"/>
          <w:sz w:val="24"/>
        </w:rPr>
      </w:pPr>
      <w:r w:rsidR="001974E6">
        <w:rPr>
          <w:rFonts w:ascii="Times New Roman" w:hAnsi="Times New Roman" w:cs="Times New Roman"/>
          <w:sz w:val="24"/>
        </w:rPr>
        <w:t xml:space="preserve">„(7) Kapitálový rozpočet sa </w:t>
      </w:r>
      <w:r w:rsidR="008B6BC3">
        <w:rPr>
          <w:rFonts w:ascii="Times New Roman" w:hAnsi="Times New Roman" w:cs="Times New Roman"/>
          <w:sz w:val="24"/>
        </w:rPr>
        <w:t xml:space="preserve"> môže zostaviť ako schodkový len za podmienky, že schodok bude možné uhradiť finančnými prostriedkami z minulých rokov alebo návratnými zdrojmi financovania splácanými z bežného rozpočtu v nasledujúcich rokoch. Ak je kapitálový rozpočet zostavený ako prebytkový, môžu sa príjmy kapitálového rozpočtu v príslušnom rozpočtovom roku použiť na úhradu istiny prijatých úverov, pôžičiek, návratných finančných výpomocí a</w:t>
      </w:r>
      <w:r w:rsidR="00CB754C">
        <w:rPr>
          <w:rFonts w:ascii="Times New Roman" w:hAnsi="Times New Roman" w:cs="Times New Roman"/>
          <w:sz w:val="24"/>
        </w:rPr>
        <w:t> menovitej hodnoty</w:t>
      </w:r>
      <w:r w:rsidR="008B6BC3">
        <w:rPr>
          <w:rFonts w:ascii="Times New Roman" w:hAnsi="Times New Roman" w:cs="Times New Roman"/>
          <w:sz w:val="24"/>
        </w:rPr>
        <w:t xml:space="preserve"> emitovaných dlhopisov z predchádzajúcich rokov.“.</w:t>
      </w:r>
    </w:p>
    <w:p w:rsidR="005D41FF" w:rsidP="005D41FF">
      <w:pPr>
        <w:jc w:val="both"/>
        <w:rPr>
          <w:rFonts w:ascii="Times New Roman" w:hAnsi="Times New Roman" w:cs="Times New Roman"/>
          <w:sz w:val="24"/>
        </w:rPr>
      </w:pPr>
    </w:p>
    <w:p w:rsidR="00080F78" w:rsidP="00080F7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B23F2A">
        <w:rPr>
          <w:rFonts w:ascii="Times New Roman" w:hAnsi="Times New Roman" w:cs="Times New Roman"/>
          <w:sz w:val="24"/>
        </w:rPr>
        <w:t>V § 33 ods.</w:t>
      </w:r>
      <w:r w:rsidR="006406A4">
        <w:rPr>
          <w:rFonts w:ascii="Times New Roman" w:hAnsi="Times New Roman" w:cs="Times New Roman"/>
          <w:sz w:val="24"/>
        </w:rPr>
        <w:t xml:space="preserve"> 4 poslednej vete sa za slov</w:t>
      </w:r>
      <w:r w:rsidR="0021084D">
        <w:rPr>
          <w:rFonts w:ascii="Times New Roman" w:hAnsi="Times New Roman" w:cs="Times New Roman"/>
          <w:sz w:val="24"/>
        </w:rPr>
        <w:t>o</w:t>
      </w:r>
      <w:r w:rsidR="006406A4">
        <w:rPr>
          <w:rFonts w:ascii="Times New Roman" w:hAnsi="Times New Roman" w:cs="Times New Roman"/>
          <w:sz w:val="24"/>
        </w:rPr>
        <w:t xml:space="preserve"> „ministerstvo“ vkladajú slová „alebo subjekt ustanovený osobitným  zákonom“.</w:t>
      </w:r>
    </w:p>
    <w:p w:rsidR="006406A4" w:rsidP="00A729E2">
      <w:pPr>
        <w:jc w:val="both"/>
        <w:rPr>
          <w:rFonts w:ascii="Times New Roman" w:hAnsi="Times New Roman" w:cs="Times New Roman"/>
          <w:sz w:val="24"/>
        </w:rPr>
      </w:pPr>
    </w:p>
    <w:p w:rsidR="00127D64" w:rsidP="00127D6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33 sa vkladá § 33a, ktorý znie:</w:t>
      </w:r>
    </w:p>
    <w:p w:rsidR="00127D64" w:rsidP="00127D64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33a</w:t>
      </w:r>
    </w:p>
    <w:p w:rsidR="00D677D6" w:rsidP="00127D64">
      <w:pPr>
        <w:ind w:left="708"/>
        <w:jc w:val="both"/>
        <w:rPr>
          <w:rFonts w:ascii="Times New Roman" w:hAnsi="Times New Roman" w:cs="Times New Roman"/>
          <w:sz w:val="24"/>
        </w:rPr>
      </w:pPr>
      <w:r w:rsidR="00457E6C">
        <w:rPr>
          <w:rFonts w:ascii="Times New Roman" w:hAnsi="Times New Roman" w:cs="Times New Roman"/>
          <w:sz w:val="24"/>
        </w:rPr>
        <w:t>Ustanovenia tohto zákona sa vzťahujú na mestské časti, ktoré sú právnickými osobami, v rovnakom rozsahu ako na obce s prihliadnutím na podmienky vymedzené štatútom podľa osobitného zákona21c) pri určovaní príjmov a výdavkov rozpočtu mestských častí podľa § 26 a 27.“.</w:t>
      </w:r>
    </w:p>
    <w:p w:rsidR="00457E6C" w:rsidP="00127D64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127D64" w:rsidP="00127D64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 odkazu 21</w:t>
      </w:r>
      <w:r w:rsidR="0021084D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znie:</w:t>
      </w:r>
    </w:p>
    <w:p w:rsidR="00127D64" w:rsidP="00127D64">
      <w:pPr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„21</w:t>
      </w:r>
      <w:r w:rsidR="0021084D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) </w:t>
      </w:r>
      <w:r w:rsidR="00457E6C">
        <w:rPr>
          <w:rFonts w:ascii="Times New Roman" w:hAnsi="Times New Roman" w:cs="Times New Roman"/>
          <w:sz w:val="24"/>
        </w:rPr>
        <w:t>§ 2 ods. 2 z</w:t>
      </w:r>
      <w:r>
        <w:rPr>
          <w:rFonts w:ascii="Times New Roman" w:hAnsi="Times New Roman" w:cs="Times New Roman"/>
          <w:sz w:val="24"/>
        </w:rPr>
        <w:t>ákon</w:t>
      </w:r>
      <w:r w:rsidR="00457E6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Slovenskej národnej rady č. 377/1990 Zb. o hlavnom meste Slovenskej  republiky Bratislave v znení neskorších predpisov</w:t>
      </w:r>
      <w:r w:rsidR="00E54ADA">
        <w:rPr>
          <w:rFonts w:ascii="Times New Roman" w:hAnsi="Times New Roman" w:cs="Times New Roman"/>
          <w:sz w:val="24"/>
        </w:rPr>
        <w:t>.</w:t>
      </w:r>
    </w:p>
    <w:p w:rsidR="00127D64" w:rsidP="00FE40FB">
      <w:pPr>
        <w:ind w:left="720"/>
        <w:jc w:val="both"/>
        <w:rPr>
          <w:rFonts w:ascii="Times New Roman" w:hAnsi="Times New Roman" w:cs="Times New Roman"/>
          <w:sz w:val="24"/>
        </w:rPr>
      </w:pPr>
      <w:r w:rsidR="00457E6C">
        <w:rPr>
          <w:rFonts w:ascii="Times New Roman" w:hAnsi="Times New Roman" w:cs="Times New Roman"/>
          <w:sz w:val="24"/>
        </w:rPr>
        <w:t>§ 2 ods. 2 z</w:t>
      </w:r>
      <w:r>
        <w:rPr>
          <w:rFonts w:ascii="Times New Roman" w:hAnsi="Times New Roman" w:cs="Times New Roman"/>
          <w:sz w:val="24"/>
        </w:rPr>
        <w:t>ákon</w:t>
      </w:r>
      <w:r w:rsidR="00457E6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Slovenskej národnej rady č. 401/1990 Zb. o meste Košice v</w:t>
      </w:r>
      <w:r w:rsidR="00D677D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znení</w:t>
      </w:r>
      <w:r w:rsidR="00D677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neskorších predpisov.“.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2E26A1" w:rsidP="00CF233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FE40FB">
        <w:rPr>
          <w:rFonts w:ascii="Times New Roman" w:hAnsi="Times New Roman" w:cs="Times New Roman"/>
          <w:sz w:val="24"/>
        </w:rPr>
        <w:t>oznámk</w:t>
      </w:r>
      <w:r w:rsidR="00E959F4">
        <w:rPr>
          <w:rFonts w:ascii="Times New Roman" w:hAnsi="Times New Roman" w:cs="Times New Roman"/>
          <w:sz w:val="24"/>
        </w:rPr>
        <w:t>y</w:t>
      </w:r>
      <w:r w:rsidR="00FE40FB">
        <w:rPr>
          <w:rFonts w:ascii="Times New Roman" w:hAnsi="Times New Roman" w:cs="Times New Roman"/>
          <w:sz w:val="24"/>
        </w:rPr>
        <w:t xml:space="preserve"> pod čiarou k odkaz</w:t>
      </w:r>
      <w:r w:rsidR="00E959F4">
        <w:rPr>
          <w:rFonts w:ascii="Times New Roman" w:hAnsi="Times New Roman" w:cs="Times New Roman"/>
          <w:sz w:val="24"/>
        </w:rPr>
        <w:t>om</w:t>
      </w:r>
      <w:r w:rsidR="00867156">
        <w:rPr>
          <w:rFonts w:ascii="Times New Roman" w:hAnsi="Times New Roman" w:cs="Times New Roman"/>
          <w:sz w:val="24"/>
        </w:rPr>
        <w:t xml:space="preserve"> 25</w:t>
      </w:r>
      <w:r w:rsidR="00E959F4">
        <w:rPr>
          <w:rFonts w:ascii="Times New Roman" w:hAnsi="Times New Roman" w:cs="Times New Roman"/>
          <w:sz w:val="24"/>
        </w:rPr>
        <w:t xml:space="preserve"> a 26 </w:t>
      </w:r>
      <w:r>
        <w:rPr>
          <w:rFonts w:ascii="Times New Roman" w:hAnsi="Times New Roman" w:cs="Times New Roman"/>
          <w:sz w:val="24"/>
        </w:rPr>
        <w:t xml:space="preserve"> zne</w:t>
      </w:r>
      <w:r w:rsidR="00E959F4">
        <w:rPr>
          <w:rFonts w:ascii="Times New Roman" w:hAnsi="Times New Roman" w:cs="Times New Roman"/>
          <w:sz w:val="24"/>
        </w:rPr>
        <w:t>jú</w:t>
      </w:r>
      <w:r>
        <w:rPr>
          <w:rFonts w:ascii="Times New Roman" w:hAnsi="Times New Roman" w:cs="Times New Roman"/>
          <w:sz w:val="24"/>
        </w:rPr>
        <w:t>:</w:t>
      </w:r>
    </w:p>
    <w:p w:rsidR="00FE40FB" w:rsidP="002E26A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2E26A1">
        <w:rPr>
          <w:rFonts w:ascii="Times New Roman" w:hAnsi="Times New Roman" w:cs="Times New Roman"/>
          <w:sz w:val="24"/>
        </w:rPr>
        <w:t xml:space="preserve">25) </w:t>
      </w:r>
      <w:r>
        <w:rPr>
          <w:rFonts w:ascii="Times New Roman" w:hAnsi="Times New Roman" w:cs="Times New Roman"/>
          <w:sz w:val="24"/>
        </w:rPr>
        <w:t xml:space="preserve">Napríklad zákon č. 131/2002 Z. z. v znení neskorších predpisov, zákon Slovenskej národnej rady č. 542/1990 Zb. </w:t>
      </w:r>
      <w:r w:rsidR="009F550A">
        <w:rPr>
          <w:rFonts w:ascii="Times New Roman" w:hAnsi="Times New Roman" w:cs="Times New Roman"/>
          <w:sz w:val="24"/>
        </w:rPr>
        <w:t>v znení neskorších predpisov</w:t>
      </w:r>
      <w:r w:rsidR="00CF7854">
        <w:rPr>
          <w:rFonts w:ascii="Times New Roman" w:hAnsi="Times New Roman" w:cs="Times New Roman"/>
          <w:sz w:val="24"/>
        </w:rPr>
        <w:t>.</w:t>
      </w:r>
    </w:p>
    <w:p w:rsidR="00FE40FB" w:rsidP="00E959F4">
      <w:pPr>
        <w:ind w:left="708"/>
        <w:jc w:val="both"/>
        <w:rPr>
          <w:rFonts w:ascii="Times New Roman" w:hAnsi="Times New Roman" w:cs="Times New Roman"/>
          <w:sz w:val="24"/>
        </w:rPr>
      </w:pPr>
      <w:r w:rsidR="002E26A1">
        <w:rPr>
          <w:rFonts w:ascii="Times New Roman" w:hAnsi="Times New Roman" w:cs="Times New Roman"/>
          <w:sz w:val="24"/>
        </w:rPr>
        <w:t xml:space="preserve">26) </w:t>
      </w:r>
      <w:r w:rsidR="009F550A">
        <w:rPr>
          <w:rFonts w:ascii="Times New Roman" w:hAnsi="Times New Roman" w:cs="Times New Roman"/>
          <w:sz w:val="24"/>
        </w:rPr>
        <w:t>Napríklad § 26 ods. 4 zákona č. 59/1965 Zb. o výkone trestu odňatia slobody  v znení neskorších predpisov</w:t>
      </w:r>
      <w:r w:rsidR="00CF7854">
        <w:rPr>
          <w:rFonts w:ascii="Times New Roman" w:hAnsi="Times New Roman" w:cs="Times New Roman"/>
          <w:sz w:val="24"/>
        </w:rPr>
        <w:t>.</w:t>
      </w:r>
      <w:r w:rsidR="009F550A">
        <w:rPr>
          <w:rFonts w:ascii="Times New Roman" w:hAnsi="Times New Roman" w:cs="Times New Roman"/>
          <w:sz w:val="24"/>
        </w:rPr>
        <w:t>“.</w:t>
      </w:r>
    </w:p>
    <w:p w:rsidR="009F550A" w:rsidP="009F550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30BCB" w:rsidP="00CF233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CF2331">
        <w:rPr>
          <w:rFonts w:ascii="Times New Roman" w:hAnsi="Times New Roman" w:cs="Times New Roman"/>
          <w:sz w:val="24"/>
        </w:rPr>
        <w:t>V § 46 ods.</w:t>
      </w:r>
      <w:r>
        <w:rPr>
          <w:rFonts w:ascii="Times New Roman" w:hAnsi="Times New Roman" w:cs="Times New Roman"/>
          <w:sz w:val="24"/>
        </w:rPr>
        <w:t xml:space="preserve"> </w:t>
      </w:r>
      <w:r w:rsidR="00CF2331">
        <w:rPr>
          <w:rFonts w:ascii="Times New Roman" w:hAnsi="Times New Roman" w:cs="Times New Roman"/>
          <w:sz w:val="24"/>
        </w:rPr>
        <w:t xml:space="preserve">1 </w:t>
      </w:r>
      <w:r w:rsidR="00946ECB">
        <w:rPr>
          <w:rFonts w:ascii="Times New Roman" w:hAnsi="Times New Roman" w:cs="Times New Roman"/>
          <w:sz w:val="24"/>
        </w:rPr>
        <w:t>prvej  vet</w:t>
      </w:r>
      <w:r>
        <w:rPr>
          <w:rFonts w:ascii="Times New Roman" w:hAnsi="Times New Roman" w:cs="Times New Roman"/>
          <w:sz w:val="24"/>
        </w:rPr>
        <w:t>e</w:t>
      </w:r>
      <w:r w:rsidR="00946ECB">
        <w:rPr>
          <w:rFonts w:ascii="Times New Roman" w:hAnsi="Times New Roman" w:cs="Times New Roman"/>
          <w:sz w:val="24"/>
        </w:rPr>
        <w:t xml:space="preserve"> sa </w:t>
      </w:r>
      <w:r w:rsidR="00D672ED">
        <w:rPr>
          <w:rFonts w:ascii="Times New Roman" w:hAnsi="Times New Roman" w:cs="Times New Roman"/>
          <w:sz w:val="24"/>
        </w:rPr>
        <w:t>vypúšťa  slovo „štvrťročne“</w:t>
      </w:r>
      <w:r w:rsidR="00E54ADA">
        <w:rPr>
          <w:rFonts w:ascii="Times New Roman" w:hAnsi="Times New Roman" w:cs="Times New Roman"/>
          <w:sz w:val="24"/>
        </w:rPr>
        <w:t xml:space="preserve">, </w:t>
      </w:r>
      <w:r w:rsidR="00946ECB">
        <w:rPr>
          <w:rFonts w:ascii="Times New Roman" w:hAnsi="Times New Roman" w:cs="Times New Roman"/>
          <w:sz w:val="24"/>
        </w:rPr>
        <w:t>slová „príslušného štvrťroka“</w:t>
      </w:r>
      <w:r w:rsidR="00D672ED">
        <w:rPr>
          <w:rFonts w:ascii="Times New Roman" w:hAnsi="Times New Roman" w:cs="Times New Roman"/>
          <w:sz w:val="24"/>
        </w:rPr>
        <w:t xml:space="preserve"> sa </w:t>
      </w:r>
      <w:r w:rsidR="00946ECB">
        <w:rPr>
          <w:rFonts w:ascii="Times New Roman" w:hAnsi="Times New Roman" w:cs="Times New Roman"/>
          <w:sz w:val="24"/>
        </w:rPr>
        <w:t xml:space="preserve"> nahrádzajú slovami „prv</w:t>
      </w:r>
      <w:r>
        <w:rPr>
          <w:rFonts w:ascii="Times New Roman" w:hAnsi="Times New Roman" w:cs="Times New Roman"/>
          <w:sz w:val="24"/>
        </w:rPr>
        <w:t>é</w:t>
      </w:r>
      <w:r w:rsidR="00946ECB">
        <w:rPr>
          <w:rFonts w:ascii="Times New Roman" w:hAnsi="Times New Roman" w:cs="Times New Roman"/>
          <w:sz w:val="24"/>
        </w:rPr>
        <w:t>ho polroka“ a v druhej vete sa slovo „správ“ nahrádza slovom „správy“</w:t>
      </w:r>
      <w:r>
        <w:rPr>
          <w:rFonts w:ascii="Times New Roman" w:hAnsi="Times New Roman" w:cs="Times New Roman"/>
          <w:sz w:val="24"/>
        </w:rPr>
        <w:t>.</w:t>
      </w:r>
    </w:p>
    <w:p w:rsidR="00C301D9" w:rsidP="00DD2266">
      <w:pPr>
        <w:jc w:val="both"/>
        <w:rPr>
          <w:rFonts w:ascii="Times New Roman" w:hAnsi="Times New Roman" w:cs="Times New Roman"/>
          <w:sz w:val="24"/>
        </w:rPr>
      </w:pPr>
      <w:r w:rsidR="00E30BCB">
        <w:rPr>
          <w:rFonts w:ascii="Times New Roman" w:hAnsi="Times New Roman" w:cs="Times New Roman"/>
          <w:sz w:val="24"/>
        </w:rPr>
        <w:t xml:space="preserve"> </w:t>
      </w:r>
    </w:p>
    <w:p w:rsidR="00C301D9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47 ods.</w:t>
      </w:r>
      <w:r w:rsidR="00DF7F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 prvá veta znie: „Odvod neoprávnene použitých alebo zadržaných prostriedkov, ako aj penále uloží príslušná správa finančnej kontroly,27) ktorá ich aj vymáha, ak tento zákon neustanov</w:t>
      </w:r>
      <w:r w:rsidR="00611CD4">
        <w:rPr>
          <w:rFonts w:ascii="Times New Roman" w:hAnsi="Times New Roman" w:cs="Times New Roman"/>
          <w:sz w:val="24"/>
        </w:rPr>
        <w:t>uje</w:t>
      </w:r>
      <w:r>
        <w:rPr>
          <w:rFonts w:ascii="Times New Roman" w:hAnsi="Times New Roman" w:cs="Times New Roman"/>
          <w:sz w:val="24"/>
        </w:rPr>
        <w:t xml:space="preserve"> inak.“.</w:t>
      </w:r>
    </w:p>
    <w:p w:rsidR="00841598" w:rsidP="00841598">
      <w:pPr>
        <w:jc w:val="both"/>
        <w:rPr>
          <w:rFonts w:ascii="Times New Roman" w:hAnsi="Times New Roman" w:cs="Times New Roman"/>
          <w:sz w:val="24"/>
        </w:rPr>
      </w:pPr>
    </w:p>
    <w:p w:rsidR="0084159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50 ods.</w:t>
      </w:r>
      <w:r w:rsidR="00E044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 prvej vete sa za slová „</w:t>
      </w:r>
      <w:r w:rsidR="00B23F2A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tátny záverečný účet“ vkladajú slová „je súhrnný dokument, ktorý“.</w:t>
      </w:r>
    </w:p>
    <w:p w:rsidR="00F0311F" w:rsidP="00F0311F">
      <w:pPr>
        <w:jc w:val="both"/>
        <w:rPr>
          <w:rFonts w:ascii="Times New Roman" w:hAnsi="Times New Roman" w:cs="Times New Roman"/>
          <w:sz w:val="24"/>
        </w:rPr>
      </w:pPr>
    </w:p>
    <w:p w:rsidR="007E743F" w:rsidP="007E743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A64582">
        <w:rPr>
          <w:rFonts w:ascii="Times New Roman" w:hAnsi="Times New Roman" w:cs="Times New Roman"/>
          <w:sz w:val="24"/>
        </w:rPr>
        <w:t xml:space="preserve">§ 53 </w:t>
      </w:r>
      <w:r w:rsidR="00DF2930">
        <w:rPr>
          <w:rFonts w:ascii="Times New Roman" w:hAnsi="Times New Roman" w:cs="Times New Roman"/>
          <w:sz w:val="24"/>
        </w:rPr>
        <w:t>znie:</w:t>
      </w:r>
    </w:p>
    <w:p w:rsidR="007E743F" w:rsidP="007E743F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5727CD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53</w:t>
      </w:r>
    </w:p>
    <w:p w:rsidR="00DF2930" w:rsidP="00DF2930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Slovenský rozhlas a Slovenská televízia hospodári</w:t>
      </w:r>
      <w:r w:rsidR="007E743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so všetkými prostriedkami ako príspevková organizácia, ak osobitný zákon neustanovuje inak</w:t>
      </w:r>
      <w:r w:rsidR="007E743F">
        <w:rPr>
          <w:rFonts w:ascii="Times New Roman" w:hAnsi="Times New Roman" w:cs="Times New Roman"/>
          <w:sz w:val="24"/>
        </w:rPr>
        <w:t>.31a)</w:t>
      </w:r>
      <w:r>
        <w:rPr>
          <w:rFonts w:ascii="Times New Roman" w:hAnsi="Times New Roman" w:cs="Times New Roman"/>
          <w:sz w:val="24"/>
        </w:rPr>
        <w:t>“.</w:t>
      </w:r>
    </w:p>
    <w:p w:rsidR="00A64582" w:rsidP="00A64582">
      <w:pPr>
        <w:jc w:val="both"/>
        <w:rPr>
          <w:rFonts w:ascii="Times New Roman" w:hAnsi="Times New Roman" w:cs="Times New Roman"/>
          <w:sz w:val="24"/>
        </w:rPr>
      </w:pPr>
    </w:p>
    <w:p w:rsidR="00F0311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54 ods.</w:t>
      </w:r>
      <w:r w:rsidR="00AA5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 písm. f) sa slová</w:t>
      </w:r>
      <w:r w:rsidR="00FA483A">
        <w:rPr>
          <w:rFonts w:ascii="Times New Roman" w:hAnsi="Times New Roman" w:cs="Times New Roman"/>
          <w:sz w:val="24"/>
        </w:rPr>
        <w:t xml:space="preserve"> „výnimku z časového použitia rozpočtových prostriedkov“ nahrádzajú slovami „</w:t>
      </w:r>
      <w:r w:rsidR="00C123C4">
        <w:rPr>
          <w:rFonts w:ascii="Times New Roman" w:hAnsi="Times New Roman" w:cs="Times New Roman"/>
          <w:sz w:val="24"/>
        </w:rPr>
        <w:t xml:space="preserve">v rozpočtovom roku, v ktorom boli rozpočtové prostriedky poskytnuté, ich </w:t>
      </w:r>
      <w:r w:rsidR="00FA483A">
        <w:rPr>
          <w:rFonts w:ascii="Times New Roman" w:hAnsi="Times New Roman" w:cs="Times New Roman"/>
          <w:sz w:val="24"/>
        </w:rPr>
        <w:t>použitie</w:t>
      </w:r>
      <w:r w:rsidR="00C123C4">
        <w:rPr>
          <w:rFonts w:ascii="Times New Roman" w:hAnsi="Times New Roman" w:cs="Times New Roman"/>
          <w:sz w:val="24"/>
        </w:rPr>
        <w:t xml:space="preserve"> aj v nasledujúcom rozpočtovom roku“.</w:t>
      </w:r>
    </w:p>
    <w:p w:rsidR="0031276E">
      <w:pPr>
        <w:jc w:val="both"/>
        <w:rPr>
          <w:rFonts w:ascii="Times New Roman" w:hAnsi="Times New Roman" w:cs="Times New Roman"/>
          <w:sz w:val="24"/>
        </w:rPr>
      </w:pPr>
    </w:p>
    <w:p w:rsidR="004A0CFB" w:rsidP="004A0CF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="0031276E">
        <w:rPr>
          <w:rFonts w:ascii="Times New Roman" w:hAnsi="Times New Roman" w:cs="Times New Roman"/>
          <w:sz w:val="24"/>
        </w:rPr>
        <w:t xml:space="preserve">V § 54 </w:t>
      </w:r>
      <w:r w:rsidR="0075183D">
        <w:rPr>
          <w:rFonts w:ascii="Times New Roman" w:hAnsi="Times New Roman" w:cs="Times New Roman"/>
          <w:sz w:val="24"/>
        </w:rPr>
        <w:t xml:space="preserve">sa </w:t>
      </w:r>
      <w:r w:rsidR="0031276E">
        <w:rPr>
          <w:rFonts w:ascii="Times New Roman" w:hAnsi="Times New Roman" w:cs="Times New Roman"/>
          <w:sz w:val="24"/>
        </w:rPr>
        <w:t>ods</w:t>
      </w:r>
      <w:r w:rsidR="0075183D">
        <w:rPr>
          <w:rFonts w:ascii="Times New Roman" w:hAnsi="Times New Roman" w:cs="Times New Roman"/>
          <w:sz w:val="24"/>
        </w:rPr>
        <w:t>ek</w:t>
      </w:r>
      <w:r w:rsidR="0031276E">
        <w:rPr>
          <w:rFonts w:ascii="Times New Roman" w:hAnsi="Times New Roman" w:cs="Times New Roman"/>
          <w:sz w:val="24"/>
        </w:rPr>
        <w:t xml:space="preserve"> 1 </w:t>
      </w:r>
      <w:r w:rsidR="0075183D">
        <w:rPr>
          <w:rFonts w:ascii="Times New Roman" w:hAnsi="Times New Roman" w:cs="Times New Roman"/>
          <w:sz w:val="24"/>
        </w:rPr>
        <w:t>dopĺňa písmenom h), ktoré znie:</w:t>
      </w:r>
    </w:p>
    <w:p w:rsidR="00313C85" w:rsidP="003204A8">
      <w:pPr>
        <w:ind w:left="708"/>
        <w:jc w:val="both"/>
        <w:rPr>
          <w:rFonts w:ascii="Times New Roman" w:hAnsi="Times New Roman" w:cs="Times New Roman"/>
          <w:sz w:val="24"/>
        </w:rPr>
      </w:pPr>
      <w:r w:rsidR="0031276E">
        <w:rPr>
          <w:rFonts w:ascii="Times New Roman" w:hAnsi="Times New Roman" w:cs="Times New Roman"/>
          <w:sz w:val="24"/>
        </w:rPr>
        <w:t xml:space="preserve">„h) povoliť </w:t>
      </w:r>
      <w:r w:rsidR="00075DD9">
        <w:rPr>
          <w:rFonts w:ascii="Times New Roman" w:hAnsi="Times New Roman" w:cs="Times New Roman"/>
          <w:sz w:val="24"/>
        </w:rPr>
        <w:t>p</w:t>
      </w:r>
      <w:r w:rsidR="0031276E">
        <w:rPr>
          <w:rFonts w:ascii="Times New Roman" w:hAnsi="Times New Roman" w:cs="Times New Roman"/>
          <w:sz w:val="24"/>
        </w:rPr>
        <w:t xml:space="preserve">ri oficiálnych zahraničných návštevách uskutočnenie výdavku, ktorý nie je </w:t>
      </w:r>
      <w:r w:rsidR="00951952">
        <w:rPr>
          <w:rFonts w:ascii="Times New Roman" w:hAnsi="Times New Roman" w:cs="Times New Roman"/>
          <w:sz w:val="24"/>
        </w:rPr>
        <w:t xml:space="preserve">v súlade s vykonávacím predpisom vydaným podľa § 17 ods. 4  </w:t>
      </w:r>
      <w:r w:rsidR="0031276E">
        <w:rPr>
          <w:rFonts w:ascii="Times New Roman" w:hAnsi="Times New Roman" w:cs="Times New Roman"/>
          <w:sz w:val="24"/>
        </w:rPr>
        <w:t xml:space="preserve">v rozpočte </w:t>
      </w:r>
      <w:r w:rsidR="00C123C4">
        <w:rPr>
          <w:rFonts w:ascii="Times New Roman" w:hAnsi="Times New Roman" w:cs="Times New Roman"/>
          <w:sz w:val="24"/>
        </w:rPr>
        <w:t xml:space="preserve">príslušnej </w:t>
      </w:r>
      <w:r w:rsidR="0031276E">
        <w:rPr>
          <w:rFonts w:ascii="Times New Roman" w:hAnsi="Times New Roman" w:cs="Times New Roman"/>
          <w:sz w:val="24"/>
        </w:rPr>
        <w:t>rozpočtovej kapitoly</w:t>
      </w:r>
      <w:r w:rsidR="00C123C4">
        <w:rPr>
          <w:rFonts w:ascii="Times New Roman" w:hAnsi="Times New Roman" w:cs="Times New Roman"/>
          <w:sz w:val="24"/>
        </w:rPr>
        <w:t xml:space="preserve"> </w:t>
      </w:r>
      <w:r w:rsidR="0031276E">
        <w:rPr>
          <w:rFonts w:ascii="Times New Roman" w:hAnsi="Times New Roman" w:cs="Times New Roman"/>
          <w:sz w:val="24"/>
        </w:rPr>
        <w:t>zabezpečený</w:t>
      </w:r>
      <w:r w:rsidR="00951952">
        <w:rPr>
          <w:rFonts w:ascii="Times New Roman" w:hAnsi="Times New Roman" w:cs="Times New Roman"/>
          <w:sz w:val="24"/>
        </w:rPr>
        <w:t>,</w:t>
      </w:r>
      <w:r w:rsidR="00365A3C">
        <w:rPr>
          <w:rFonts w:ascii="Times New Roman" w:hAnsi="Times New Roman" w:cs="Times New Roman"/>
          <w:sz w:val="24"/>
        </w:rPr>
        <w:t xml:space="preserve"> </w:t>
      </w:r>
      <w:r w:rsidR="001B57D0">
        <w:rPr>
          <w:rFonts w:ascii="Times New Roman" w:hAnsi="Times New Roman" w:cs="Times New Roman"/>
          <w:sz w:val="24"/>
        </w:rPr>
        <w:t>a</w:t>
      </w:r>
      <w:r w:rsidR="00951952">
        <w:rPr>
          <w:rFonts w:ascii="Times New Roman" w:hAnsi="Times New Roman" w:cs="Times New Roman"/>
          <w:sz w:val="24"/>
        </w:rPr>
        <w:t>k</w:t>
      </w:r>
      <w:r w:rsidR="001B57D0">
        <w:rPr>
          <w:rFonts w:ascii="Times New Roman" w:hAnsi="Times New Roman" w:cs="Times New Roman"/>
          <w:sz w:val="24"/>
        </w:rPr>
        <w:t xml:space="preserve"> je</w:t>
      </w:r>
      <w:r w:rsidR="0031276E">
        <w:rPr>
          <w:rFonts w:ascii="Times New Roman" w:hAnsi="Times New Roman" w:cs="Times New Roman"/>
          <w:sz w:val="24"/>
        </w:rPr>
        <w:t xml:space="preserve">ho úhradu možno realizovať úsporou iných výdavkov v rámci </w:t>
      </w:r>
      <w:r>
        <w:rPr>
          <w:rFonts w:ascii="Times New Roman" w:hAnsi="Times New Roman" w:cs="Times New Roman"/>
          <w:sz w:val="24"/>
        </w:rPr>
        <w:t xml:space="preserve">tejto </w:t>
      </w:r>
      <w:r w:rsidR="0031276E">
        <w:rPr>
          <w:rFonts w:ascii="Times New Roman" w:hAnsi="Times New Roman" w:cs="Times New Roman"/>
          <w:sz w:val="24"/>
        </w:rPr>
        <w:t>rozpočtovej kapitoly.“.</w:t>
      </w:r>
    </w:p>
    <w:p w:rsidR="00313C85" w:rsidP="00313C85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A0CFB" w:rsidP="004A0CF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55d ods.</w:t>
      </w:r>
      <w:r w:rsidR="00EA24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5 prvej vete sa slová </w:t>
      </w:r>
      <w:r w:rsidR="00EA2465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 xml:space="preserve">pre rok 2004;“ nahrádzajú slovami „pre rok 2005;“ a slová „a 2003“ </w:t>
      </w:r>
      <w:r w:rsidR="00EA2465">
        <w:rPr>
          <w:rFonts w:ascii="Times New Roman" w:hAnsi="Times New Roman" w:cs="Times New Roman"/>
          <w:sz w:val="24"/>
        </w:rPr>
        <w:t xml:space="preserve">nahrádzajú </w:t>
      </w:r>
      <w:r>
        <w:rPr>
          <w:rFonts w:ascii="Times New Roman" w:hAnsi="Times New Roman" w:cs="Times New Roman"/>
          <w:sz w:val="24"/>
        </w:rPr>
        <w:t>slovami „až 2004“.</w:t>
      </w:r>
    </w:p>
    <w:p w:rsidR="00EA2465" w:rsidP="00EA2465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EA2465" w:rsidP="004A0CF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55f sa vkladá § 55g, ktorý znie:</w:t>
      </w:r>
    </w:p>
    <w:p w:rsidR="00194AAD" w:rsidP="00194AA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55g</w:t>
      </w:r>
    </w:p>
    <w:p w:rsidR="00194AAD" w:rsidP="00194AAD">
      <w:pPr>
        <w:pStyle w:val="BodyText"/>
        <w:ind w:left="708" w:firstLine="57"/>
        <w:rPr>
          <w:rFonts w:ascii="Times New Roman" w:hAnsi="Times New Roman" w:cs="Times New Roman"/>
        </w:rPr>
      </w:pPr>
      <w:r w:rsidR="00611CD4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Zodpovednosť za porušenie rozpočtovej disciplíny rozpočtovou organizáciou alebo príspevkovou organizáciou, ktorá bola premenená na iný subjekt podľa osobi</w:t>
      </w:r>
      <w:r w:rsidR="00195A90">
        <w:rPr>
          <w:rFonts w:ascii="Times New Roman" w:hAnsi="Times New Roman" w:cs="Times New Roman"/>
        </w:rPr>
        <w:t>tných predpisov</w:t>
      </w:r>
      <w:r w:rsidR="00045081">
        <w:rPr>
          <w:rFonts w:ascii="Times New Roman" w:hAnsi="Times New Roman" w:cs="Times New Roman"/>
        </w:rPr>
        <w:t>,3</w:t>
      </w:r>
      <w:r w:rsidR="00C9184F">
        <w:rPr>
          <w:rFonts w:ascii="Times New Roman" w:hAnsi="Times New Roman" w:cs="Times New Roman"/>
        </w:rPr>
        <w:t>7</w:t>
      </w:r>
      <w:r w:rsidR="00A0205B">
        <w:rPr>
          <w:rFonts w:ascii="Times New Roman" w:hAnsi="Times New Roman" w:cs="Times New Roman"/>
        </w:rPr>
        <w:t>)</w:t>
      </w:r>
      <w:r w:rsidR="00195A90">
        <w:rPr>
          <w:rFonts w:ascii="Times New Roman" w:hAnsi="Times New Roman" w:cs="Times New Roman"/>
        </w:rPr>
        <w:t xml:space="preserve"> alebo ku ktorej</w:t>
      </w:r>
      <w:r>
        <w:rPr>
          <w:rFonts w:ascii="Times New Roman" w:hAnsi="Times New Roman" w:cs="Times New Roman"/>
        </w:rPr>
        <w:t xml:space="preserve"> prešla zriaďovateľská funkcia na obec alebo vyšší územný celok</w:t>
      </w:r>
      <w:r w:rsidR="007A71AA">
        <w:rPr>
          <w:rFonts w:ascii="Times New Roman" w:hAnsi="Times New Roman" w:cs="Times New Roman"/>
        </w:rPr>
        <w:t xml:space="preserve"> podľa osobitného predpisu</w:t>
      </w:r>
      <w:r w:rsidR="00195A90">
        <w:rPr>
          <w:rFonts w:ascii="Times New Roman" w:hAnsi="Times New Roman" w:cs="Times New Roman"/>
        </w:rPr>
        <w:t>,</w:t>
      </w:r>
      <w:r w:rsidR="00C9184F">
        <w:rPr>
          <w:rFonts w:ascii="Times New Roman" w:hAnsi="Times New Roman" w:cs="Times New Roman"/>
        </w:rPr>
        <w:t>5aa</w:t>
      </w:r>
      <w:r w:rsidR="007A71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prechádza na nový subjekt dňom, ku ktorému sa premenila alebo ku ktorému prešla zriaďovateľská funkcia; uloženie sankcie novému subjektu za porušenie rozpočtovej disciplíny predchádzajúcim subjektom  sa</w:t>
      </w:r>
      <w:r w:rsidR="00080F78">
        <w:rPr>
          <w:rFonts w:ascii="Times New Roman" w:hAnsi="Times New Roman" w:cs="Times New Roman"/>
        </w:rPr>
        <w:t xml:space="preserve"> posudzuje podľa </w:t>
      </w:r>
      <w:r w:rsidR="00A0205B">
        <w:rPr>
          <w:rFonts w:ascii="Times New Roman" w:hAnsi="Times New Roman" w:cs="Times New Roman"/>
        </w:rPr>
        <w:t xml:space="preserve"> právnej formy hospodárenia nového subjektu</w:t>
      </w:r>
      <w:r w:rsidR="00080F78">
        <w:rPr>
          <w:rFonts w:ascii="Times New Roman" w:hAnsi="Times New Roman" w:cs="Times New Roman"/>
        </w:rPr>
        <w:t>.</w:t>
      </w:r>
    </w:p>
    <w:p w:rsidR="005B26FA" w:rsidP="00080F78">
      <w:pPr>
        <w:pStyle w:val="BodyText"/>
        <w:ind w:left="708" w:firstLine="57"/>
        <w:rPr>
          <w:rFonts w:ascii="Times New Roman" w:hAnsi="Times New Roman" w:cs="Times New Roman"/>
        </w:rPr>
      </w:pPr>
      <w:r w:rsidR="00080F78">
        <w:rPr>
          <w:rFonts w:ascii="Times New Roman" w:hAnsi="Times New Roman" w:cs="Times New Roman"/>
        </w:rPr>
        <w:t>(</w:t>
      </w:r>
      <w:r w:rsidR="00B23F2A">
        <w:rPr>
          <w:rFonts w:ascii="Times New Roman" w:hAnsi="Times New Roman" w:cs="Times New Roman"/>
        </w:rPr>
        <w:t>2</w:t>
      </w:r>
      <w:r w:rsidR="00080F78">
        <w:rPr>
          <w:rFonts w:ascii="Times New Roman" w:hAnsi="Times New Roman" w:cs="Times New Roman"/>
        </w:rPr>
        <w:t>) Po</w:t>
      </w:r>
      <w:r>
        <w:rPr>
          <w:rFonts w:ascii="Times New Roman" w:hAnsi="Times New Roman" w:cs="Times New Roman"/>
        </w:rPr>
        <w:t>čas platnosti zmluvy medzi ministerstvom a Národnou bankou Slovenska uzatvorenou podľa osobitného predpisu</w:t>
      </w:r>
      <w:r w:rsidR="00195A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="0004508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="00C00E6D">
        <w:rPr>
          <w:rFonts w:ascii="Times New Roman" w:hAnsi="Times New Roman" w:cs="Times New Roman"/>
        </w:rPr>
        <w:t xml:space="preserve"> správcovia rozpočtových kapitol predkladajú správy podľa </w:t>
      </w:r>
      <w:r w:rsidR="000F45A3">
        <w:rPr>
          <w:rFonts w:ascii="Times New Roman" w:hAnsi="Times New Roman" w:cs="Times New Roman"/>
        </w:rPr>
        <w:t xml:space="preserve"> § 50 ods.</w:t>
      </w:r>
      <w:r w:rsidR="00A0205B">
        <w:rPr>
          <w:rFonts w:ascii="Times New Roman" w:hAnsi="Times New Roman" w:cs="Times New Roman"/>
        </w:rPr>
        <w:t xml:space="preserve"> </w:t>
      </w:r>
      <w:r w:rsidR="000F45A3">
        <w:rPr>
          <w:rFonts w:ascii="Times New Roman" w:hAnsi="Times New Roman" w:cs="Times New Roman"/>
        </w:rPr>
        <w:t>10</w:t>
      </w:r>
      <w:r w:rsidR="00C00E6D">
        <w:rPr>
          <w:rFonts w:ascii="Times New Roman" w:hAnsi="Times New Roman" w:cs="Times New Roman"/>
        </w:rPr>
        <w:t xml:space="preserve"> </w:t>
      </w:r>
      <w:r w:rsidR="009257C4">
        <w:rPr>
          <w:rFonts w:ascii="Times New Roman" w:hAnsi="Times New Roman" w:cs="Times New Roman"/>
        </w:rPr>
        <w:t xml:space="preserve"> ministerstv</w:t>
      </w:r>
      <w:r w:rsidR="00C00E6D">
        <w:rPr>
          <w:rFonts w:ascii="Times New Roman" w:hAnsi="Times New Roman" w:cs="Times New Roman"/>
        </w:rPr>
        <w:t>u a výsledky hospodárenia podľa § 50 ods. 12 zverejňuje ministerstvo.</w:t>
      </w:r>
    </w:p>
    <w:p w:rsidR="00B23F2A" w:rsidP="00080F78">
      <w:pPr>
        <w:pStyle w:val="BodyText"/>
        <w:ind w:left="708" w:firstLine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Ak sa upravuje rozpočtová klasifikácia na nasledujúci rozpočtový rok, návrh verejného rozpočtu na nasledujúci rozpočtový rok sa zostav</w:t>
      </w:r>
      <w:r w:rsidR="00A0205B">
        <w:rPr>
          <w:rFonts w:ascii="Times New Roman" w:hAnsi="Times New Roman" w:cs="Times New Roman"/>
        </w:rPr>
        <w:t>uje v súlade s rozpočtovou klasifikáciou platnou na nasledujúci rozpočtový rok.</w:t>
      </w:r>
      <w:r>
        <w:rPr>
          <w:rFonts w:ascii="Times New Roman" w:hAnsi="Times New Roman" w:cs="Times New Roman"/>
        </w:rPr>
        <w:t xml:space="preserve"> </w:t>
      </w:r>
    </w:p>
    <w:p w:rsidR="009257C4" w:rsidP="009257C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  <w:r w:rsidRPr="00F74205" w:rsidR="00B23F2A">
        <w:rPr>
          <w:rFonts w:ascii="Times New Roman" w:hAnsi="Times New Roman" w:cs="Times New Roman"/>
          <w:sz w:val="24"/>
          <w:szCs w:val="24"/>
        </w:rPr>
        <w:t xml:space="preserve"> </w:t>
      </w:r>
      <w:r w:rsidRPr="00F74205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4C4C4C"/>
          <w:sz w:val="24"/>
          <w:szCs w:val="24"/>
        </w:rPr>
        <w:t>Príspevková organizácia môže v roku 2003 uhradiť stratu z minulých rokov</w:t>
      </w:r>
      <w:r w:rsidR="00792C1F">
        <w:rPr>
          <w:rFonts w:ascii="Times New Roman" w:hAnsi="Times New Roman" w:cs="Times New Roman"/>
          <w:color w:val="4C4C4C"/>
          <w:sz w:val="24"/>
          <w:szCs w:val="24"/>
        </w:rPr>
        <w:t xml:space="preserve"> z fondu reprodukcie</w:t>
      </w:r>
      <w:r w:rsidR="00893FDF">
        <w:rPr>
          <w:rFonts w:ascii="Times New Roman" w:hAnsi="Times New Roman" w:cs="Times New Roman"/>
          <w:color w:val="4C4C4C"/>
          <w:sz w:val="24"/>
          <w:szCs w:val="24"/>
        </w:rPr>
        <w:t>,</w:t>
      </w:r>
      <w:r>
        <w:rPr>
          <w:rFonts w:ascii="Times New Roman" w:hAnsi="Times New Roman" w:cs="Times New Roman"/>
          <w:color w:val="4C4C4C"/>
          <w:sz w:val="24"/>
          <w:szCs w:val="24"/>
        </w:rPr>
        <w:t xml:space="preserve"> počnúc stratou za rok 199</w:t>
      </w:r>
      <w:r w:rsidR="000E7907">
        <w:rPr>
          <w:rFonts w:ascii="Times New Roman" w:hAnsi="Times New Roman" w:cs="Times New Roman"/>
          <w:color w:val="4C4C4C"/>
          <w:sz w:val="24"/>
          <w:szCs w:val="24"/>
        </w:rPr>
        <w:t>4</w:t>
      </w:r>
      <w:r w:rsidR="00792C1F">
        <w:rPr>
          <w:rFonts w:ascii="Times New Roman" w:hAnsi="Times New Roman" w:cs="Times New Roman"/>
          <w:color w:val="4C4C4C"/>
          <w:sz w:val="24"/>
          <w:szCs w:val="24"/>
        </w:rPr>
        <w:t>.</w:t>
      </w:r>
    </w:p>
    <w:p w:rsidR="00365A3C" w:rsidRPr="009E60CC" w:rsidP="009E60CC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="00C00E6D">
        <w:rPr>
          <w:rFonts w:ascii="Times New Roman" w:hAnsi="Times New Roman" w:cs="Times New Roman"/>
          <w:sz w:val="24"/>
          <w:szCs w:val="24"/>
        </w:rPr>
        <w:t xml:space="preserve"> </w:t>
      </w:r>
      <w:r w:rsidR="00C9184F">
        <w:rPr>
          <w:rFonts w:ascii="Times New Roman" w:hAnsi="Times New Roman" w:cs="Times New Roman"/>
          <w:sz w:val="24"/>
          <w:szCs w:val="24"/>
        </w:rPr>
        <w:t>P</w:t>
      </w:r>
      <w:r w:rsidR="00C00E6D">
        <w:rPr>
          <w:rFonts w:ascii="Times New Roman" w:hAnsi="Times New Roman" w:cs="Times New Roman"/>
          <w:sz w:val="24"/>
          <w:szCs w:val="24"/>
        </w:rPr>
        <w:t xml:space="preserve">oskytovanie dotácií </w:t>
      </w:r>
      <w:r w:rsidR="00C9184F">
        <w:rPr>
          <w:rFonts w:ascii="Times New Roman" w:hAnsi="Times New Roman" w:cs="Times New Roman"/>
          <w:sz w:val="24"/>
          <w:szCs w:val="24"/>
        </w:rPr>
        <w:t>ustanoven</w:t>
      </w:r>
      <w:r w:rsidR="00951952">
        <w:rPr>
          <w:rFonts w:ascii="Times New Roman" w:hAnsi="Times New Roman" w:cs="Times New Roman"/>
          <w:sz w:val="24"/>
          <w:szCs w:val="24"/>
        </w:rPr>
        <w:t>é</w:t>
      </w:r>
      <w:r w:rsidR="00C9184F">
        <w:rPr>
          <w:rFonts w:ascii="Times New Roman" w:hAnsi="Times New Roman" w:cs="Times New Roman"/>
          <w:sz w:val="24"/>
          <w:szCs w:val="24"/>
        </w:rPr>
        <w:t xml:space="preserve"> všeobecne záväzným právnym predpisom podľa § 16 ods. 1 písm. c) sa prvýkrát uplatní </w:t>
      </w:r>
      <w:r w:rsidR="00C00E6D">
        <w:rPr>
          <w:rFonts w:ascii="Times New Roman" w:hAnsi="Times New Roman" w:cs="Times New Roman"/>
          <w:sz w:val="24"/>
          <w:szCs w:val="24"/>
        </w:rPr>
        <w:t>v roku 200</w:t>
      </w:r>
      <w:r w:rsidR="00C9184F">
        <w:rPr>
          <w:rFonts w:ascii="Times New Roman" w:hAnsi="Times New Roman" w:cs="Times New Roman"/>
          <w:sz w:val="24"/>
          <w:szCs w:val="24"/>
        </w:rPr>
        <w:t>4.</w:t>
      </w:r>
      <w:r w:rsidR="00C00E6D">
        <w:rPr>
          <w:rFonts w:ascii="Times New Roman" w:hAnsi="Times New Roman" w:cs="Times New Roman"/>
          <w:sz w:val="24"/>
          <w:szCs w:val="24"/>
        </w:rPr>
        <w:t>“.</w:t>
      </w:r>
    </w:p>
    <w:p w:rsidR="00A64582" w:rsidP="00792C1F">
      <w:pPr>
        <w:jc w:val="both"/>
        <w:rPr>
          <w:rFonts w:ascii="Times New Roman" w:hAnsi="Times New Roman" w:cs="Times New Roman"/>
          <w:sz w:val="24"/>
        </w:rPr>
      </w:pPr>
    </w:p>
    <w:p w:rsidR="005B26FA" w:rsidP="005B26FA">
      <w:pPr>
        <w:ind w:left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</w:t>
      </w:r>
      <w:r w:rsidR="00045081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pod čiarou k odkaz</w:t>
      </w:r>
      <w:r w:rsidR="00045081">
        <w:rPr>
          <w:rFonts w:ascii="Times New Roman" w:hAnsi="Times New Roman" w:cs="Times New Roman"/>
          <w:sz w:val="24"/>
        </w:rPr>
        <w:t>om</w:t>
      </w:r>
      <w:r>
        <w:rPr>
          <w:rFonts w:ascii="Times New Roman" w:hAnsi="Times New Roman" w:cs="Times New Roman"/>
          <w:sz w:val="24"/>
        </w:rPr>
        <w:t xml:space="preserve"> 3</w:t>
      </w:r>
      <w:r w:rsidR="00C9184F">
        <w:rPr>
          <w:rFonts w:ascii="Times New Roman" w:hAnsi="Times New Roman" w:cs="Times New Roman"/>
          <w:sz w:val="24"/>
        </w:rPr>
        <w:t>7</w:t>
      </w:r>
      <w:r w:rsidR="00045081">
        <w:rPr>
          <w:rFonts w:ascii="Times New Roman" w:hAnsi="Times New Roman" w:cs="Times New Roman"/>
          <w:sz w:val="24"/>
        </w:rPr>
        <w:t xml:space="preserve"> a </w:t>
      </w:r>
      <w:r w:rsidR="00F305E4"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 xml:space="preserve"> zne</w:t>
      </w:r>
      <w:r w:rsidR="00A0205B">
        <w:rPr>
          <w:rFonts w:ascii="Times New Roman" w:hAnsi="Times New Roman" w:cs="Times New Roman"/>
          <w:sz w:val="24"/>
        </w:rPr>
        <w:t>jú</w:t>
      </w:r>
      <w:r>
        <w:rPr>
          <w:rFonts w:ascii="Times New Roman" w:hAnsi="Times New Roman" w:cs="Times New Roman"/>
          <w:sz w:val="24"/>
        </w:rPr>
        <w:t>:</w:t>
      </w:r>
    </w:p>
    <w:p w:rsidR="00F305E4" w:rsidP="005B26FA">
      <w:pPr>
        <w:ind w:left="705"/>
        <w:jc w:val="both"/>
        <w:rPr>
          <w:rFonts w:ascii="Times New Roman" w:hAnsi="Times New Roman" w:cs="Times New Roman"/>
          <w:sz w:val="24"/>
        </w:rPr>
      </w:pPr>
      <w:r w:rsidR="005B26FA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3</w:t>
      </w:r>
      <w:r w:rsidR="00C9184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 Napríklad zákon č. 13/</w:t>
      </w:r>
      <w:r w:rsidR="007A71AA">
        <w:rPr>
          <w:rFonts w:ascii="Times New Roman" w:hAnsi="Times New Roman" w:cs="Times New Roman"/>
          <w:sz w:val="24"/>
        </w:rPr>
        <w:t>2002</w:t>
      </w:r>
      <w:r>
        <w:rPr>
          <w:rFonts w:ascii="Times New Roman" w:hAnsi="Times New Roman" w:cs="Times New Roman"/>
          <w:sz w:val="24"/>
        </w:rPr>
        <w:t xml:space="preserve"> Z. z. </w:t>
      </w:r>
      <w:r w:rsidR="007A71AA">
        <w:rPr>
          <w:rFonts w:ascii="Times New Roman" w:hAnsi="Times New Roman" w:cs="Times New Roman"/>
          <w:sz w:val="24"/>
        </w:rPr>
        <w:t>o podmienkach premeny niektorých rozpočtových organizácií a príspevkových organizácií na neziskové organizácie poskytujúce všeobecne prospešné služby (transformačný zákon) a ktorým sa mení a dopĺňa  zákon č. 92/1991 Zb. o podmienkach prevodu majetku štátu na iné osoby v znení neskorších predpisov</w:t>
      </w:r>
      <w:r w:rsidR="00CD07DF">
        <w:rPr>
          <w:rFonts w:ascii="Times New Roman" w:hAnsi="Times New Roman" w:cs="Times New Roman"/>
          <w:sz w:val="24"/>
        </w:rPr>
        <w:t>.</w:t>
      </w:r>
    </w:p>
    <w:p w:rsidR="005B26FA" w:rsidP="005B26F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="00F305E4"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 xml:space="preserve">) § 23 ods.1 zákona </w:t>
      </w:r>
      <w:r>
        <w:rPr>
          <w:rFonts w:ascii="Times New Roman" w:hAnsi="Times New Roman" w:cs="Times New Roman"/>
          <w:sz w:val="24"/>
          <w:szCs w:val="24"/>
        </w:rPr>
        <w:t>č. 291/2002 Z.</w:t>
      </w:r>
      <w:r w:rsidR="00C00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v znení zákona č. 386/2002 Z.</w:t>
      </w:r>
      <w:r w:rsidR="00867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</w:t>
      </w:r>
      <w:r w:rsidR="00F305E4">
        <w:rPr>
          <w:rFonts w:ascii="Times New Roman" w:hAnsi="Times New Roman" w:cs="Times New Roman"/>
          <w:sz w:val="24"/>
          <w:szCs w:val="24"/>
        </w:rPr>
        <w:t>“.</w:t>
      </w:r>
    </w:p>
    <w:p w:rsidR="00080F78" w:rsidP="009E60CC">
      <w:pPr>
        <w:jc w:val="both"/>
        <w:rPr>
          <w:rFonts w:ascii="Times New Roman" w:hAnsi="Times New Roman" w:cs="Times New Roman"/>
          <w:sz w:val="24"/>
        </w:rPr>
      </w:pPr>
    </w:p>
    <w:p w:rsidR="00A82EDA" w:rsidP="00A82EDA">
      <w:pPr>
        <w:rPr>
          <w:rFonts w:ascii="Times New Roman" w:hAnsi="Times New Roman" w:cs="Times New Roman"/>
        </w:rPr>
      </w:pPr>
    </w:p>
    <w:p w:rsidR="00A82EDA" w:rsidRPr="00A82EDA" w:rsidP="00A82EDA">
      <w:pPr>
        <w:rPr>
          <w:rFonts w:ascii="Times New Roman" w:hAnsi="Times New Roman" w:cs="Times New Roman"/>
        </w:rPr>
      </w:pPr>
    </w:p>
    <w:p w:rsidR="0031276E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31276E">
      <w:pPr>
        <w:ind w:left="360"/>
        <w:jc w:val="center"/>
        <w:rPr>
          <w:rFonts w:ascii="Times New Roman" w:hAnsi="Times New Roman" w:cs="Times New Roman"/>
          <w:sz w:val="24"/>
        </w:rPr>
      </w:pPr>
    </w:p>
    <w:p w:rsidR="0031276E" w:rsidP="00E30BCB">
      <w:pPr>
        <w:jc w:val="both"/>
        <w:rPr>
          <w:rFonts w:ascii="Times New Roman" w:hAnsi="Times New Roman" w:cs="Times New Roman"/>
          <w:sz w:val="24"/>
        </w:rPr>
      </w:pPr>
      <w:r w:rsidR="00E30BCB">
        <w:rPr>
          <w:rFonts w:ascii="Times New Roman" w:hAnsi="Times New Roman" w:cs="Times New Roman"/>
          <w:sz w:val="24"/>
        </w:rPr>
        <w:t xml:space="preserve">   </w:t>
      </w:r>
      <w:r w:rsidR="00623BDB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 xml:space="preserve">ákon č. 131/2002 Z. z. o vysokých školách a o zmene a doplnení niektorých zákonov </w:t>
      </w:r>
      <w:r w:rsidR="00477A52">
        <w:rPr>
          <w:rFonts w:ascii="Times New Roman" w:hAnsi="Times New Roman" w:cs="Times New Roman"/>
          <w:sz w:val="24"/>
        </w:rPr>
        <w:t xml:space="preserve">v znení zákona č. 209/2002 Z. z. a zákona č. 401/2002 Z. z. </w:t>
      </w:r>
      <w:r>
        <w:rPr>
          <w:rFonts w:ascii="Times New Roman" w:hAnsi="Times New Roman" w:cs="Times New Roman"/>
          <w:sz w:val="24"/>
        </w:rPr>
        <w:t>sa dopĺňa takto:</w:t>
      </w:r>
    </w:p>
    <w:p w:rsidR="0031276E">
      <w:pPr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1276E" w:rsidP="00CD07DF">
      <w:pPr>
        <w:jc w:val="both"/>
        <w:rPr>
          <w:rFonts w:ascii="Times New Roman" w:hAnsi="Times New Roman" w:cs="Times New Roman"/>
          <w:sz w:val="24"/>
        </w:rPr>
      </w:pPr>
      <w:r w:rsidR="00623BDB">
        <w:rPr>
          <w:rFonts w:ascii="Times New Roman" w:hAnsi="Times New Roman" w:cs="Times New Roman"/>
          <w:sz w:val="24"/>
        </w:rPr>
        <w:t xml:space="preserve">    V  § 20 </w:t>
      </w:r>
      <w:r>
        <w:rPr>
          <w:rFonts w:ascii="Times New Roman" w:hAnsi="Times New Roman" w:cs="Times New Roman"/>
          <w:sz w:val="24"/>
        </w:rPr>
        <w:t xml:space="preserve"> ods. 1 písm. </w:t>
      </w:r>
      <w:r w:rsidR="00E54ADA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) sa na konci čiarka nahrádza bodkočiarkou a pripájajú sa</w:t>
      </w:r>
      <w:r w:rsidR="00E30B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tieto slová: </w:t>
      </w:r>
      <w:r w:rsidR="00E30BCB">
        <w:rPr>
          <w:rFonts w:ascii="Times New Roman" w:hAnsi="Times New Roman" w:cs="Times New Roman"/>
          <w:sz w:val="24"/>
        </w:rPr>
        <w:t xml:space="preserve">    </w:t>
      </w:r>
      <w:r w:rsidR="00970CAE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 xml:space="preserve">verejná vysoká škola je zároveň povinná každoročne predkladať </w:t>
      </w:r>
      <w:r w:rsidR="00F41835">
        <w:rPr>
          <w:rFonts w:ascii="Times New Roman" w:hAnsi="Times New Roman" w:cs="Times New Roman"/>
          <w:sz w:val="24"/>
        </w:rPr>
        <w:t xml:space="preserve"> </w:t>
      </w:r>
      <w:r w:rsidR="00CD07DF">
        <w:rPr>
          <w:rFonts w:ascii="Times New Roman" w:hAnsi="Times New Roman" w:cs="Times New Roman"/>
          <w:sz w:val="24"/>
        </w:rPr>
        <w:t>Minis</w:t>
      </w:r>
      <w:r>
        <w:rPr>
          <w:rFonts w:ascii="Times New Roman" w:hAnsi="Times New Roman" w:cs="Times New Roman"/>
          <w:sz w:val="24"/>
        </w:rPr>
        <w:t xml:space="preserve">terstvu </w:t>
      </w:r>
      <w:r w:rsidR="00CD07DF">
        <w:rPr>
          <w:rFonts w:ascii="Times New Roman" w:hAnsi="Times New Roman" w:cs="Times New Roman"/>
          <w:sz w:val="24"/>
        </w:rPr>
        <w:t xml:space="preserve">školstva Slovenskej republiky </w:t>
      </w:r>
      <w:r>
        <w:rPr>
          <w:rFonts w:ascii="Times New Roman" w:hAnsi="Times New Roman" w:cs="Times New Roman"/>
          <w:sz w:val="24"/>
        </w:rPr>
        <w:t xml:space="preserve">návrh </w:t>
      </w:r>
      <w:r w:rsidR="00E30BC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svojho rozpočtu na príslušný rozpočtový rok,20a)“.</w:t>
      </w:r>
    </w:p>
    <w:p w:rsidR="00623BDB" w:rsidP="00E30BCB">
      <w:pPr>
        <w:rPr>
          <w:rFonts w:ascii="Times New Roman" w:hAnsi="Times New Roman" w:cs="Times New Roman"/>
          <w:sz w:val="24"/>
        </w:rPr>
      </w:pPr>
    </w:p>
    <w:p w:rsidR="00BD3D57" w:rsidP="00E30BCB">
      <w:pPr>
        <w:rPr>
          <w:rFonts w:ascii="Times New Roman" w:hAnsi="Times New Roman" w:cs="Times New Roman"/>
          <w:sz w:val="24"/>
        </w:rPr>
      </w:pPr>
      <w:r w:rsidR="0031276E">
        <w:rPr>
          <w:rFonts w:ascii="Times New Roman" w:hAnsi="Times New Roman" w:cs="Times New Roman"/>
          <w:sz w:val="24"/>
        </w:rPr>
        <w:t>Poznámka pod čiarou k odkazu 20a znie:</w:t>
      </w:r>
    </w:p>
    <w:p w:rsidR="00146ED0" w:rsidP="00146ED0">
      <w:pPr>
        <w:rPr>
          <w:rFonts w:ascii="Times New Roman" w:hAnsi="Times New Roman" w:cs="Times New Roman"/>
          <w:sz w:val="24"/>
        </w:rPr>
      </w:pPr>
      <w:r w:rsidR="00C75707">
        <w:rPr>
          <w:rFonts w:ascii="Times New Roman" w:hAnsi="Times New Roman" w:cs="Times New Roman"/>
          <w:sz w:val="24"/>
        </w:rPr>
        <w:t>„</w:t>
      </w:r>
      <w:r w:rsidR="00E30BCB">
        <w:rPr>
          <w:rFonts w:ascii="Times New Roman" w:hAnsi="Times New Roman" w:cs="Times New Roman"/>
          <w:sz w:val="24"/>
        </w:rPr>
        <w:t>20a)</w:t>
      </w:r>
      <w:r w:rsidR="0031276E">
        <w:rPr>
          <w:rFonts w:ascii="Times New Roman" w:hAnsi="Times New Roman" w:cs="Times New Roman"/>
          <w:sz w:val="24"/>
        </w:rPr>
        <w:t xml:space="preserve"> § 8 ods. 5 zákona Národnej rady Slovenskej republiky č. 303/1995 Z. z</w:t>
      </w:r>
      <w:r w:rsidR="00623BDB">
        <w:rPr>
          <w:rFonts w:ascii="Times New Roman" w:hAnsi="Times New Roman" w:cs="Times New Roman"/>
          <w:sz w:val="24"/>
        </w:rPr>
        <w:t xml:space="preserve">.  </w:t>
      </w:r>
      <w:r w:rsidR="003663F1">
        <w:rPr>
          <w:rFonts w:ascii="Times New Roman" w:hAnsi="Times New Roman" w:cs="Times New Roman"/>
          <w:sz w:val="24"/>
        </w:rPr>
        <w:t>o r</w:t>
      </w:r>
      <w:r w:rsidR="00623BDB">
        <w:rPr>
          <w:rFonts w:ascii="Times New Roman" w:hAnsi="Times New Roman" w:cs="Times New Roman"/>
          <w:sz w:val="24"/>
        </w:rPr>
        <w:t xml:space="preserve">ozpočtových </w:t>
      </w:r>
      <w:r w:rsidR="0031276E">
        <w:rPr>
          <w:rFonts w:ascii="Times New Roman" w:hAnsi="Times New Roman" w:cs="Times New Roman"/>
          <w:sz w:val="24"/>
        </w:rPr>
        <w:t>pravidlách v</w:t>
      </w:r>
      <w:r w:rsidR="00DA5CA2">
        <w:rPr>
          <w:rFonts w:ascii="Times New Roman" w:hAnsi="Times New Roman" w:cs="Times New Roman"/>
          <w:sz w:val="24"/>
        </w:rPr>
        <w:t> </w:t>
      </w:r>
      <w:r w:rsidR="0031276E">
        <w:rPr>
          <w:rFonts w:ascii="Times New Roman" w:hAnsi="Times New Roman" w:cs="Times New Roman"/>
          <w:sz w:val="24"/>
        </w:rPr>
        <w:t>znení</w:t>
      </w:r>
      <w:r w:rsidR="00DA5CA2">
        <w:rPr>
          <w:rFonts w:ascii="Times New Roman" w:hAnsi="Times New Roman" w:cs="Times New Roman"/>
          <w:sz w:val="24"/>
        </w:rPr>
        <w:t xml:space="preserve"> neskorších predpisov.“.</w:t>
      </w:r>
    </w:p>
    <w:p w:rsidR="00CD1C84" w:rsidP="00146ED0">
      <w:pPr>
        <w:rPr>
          <w:rFonts w:ascii="Times New Roman" w:hAnsi="Times New Roman" w:cs="Times New Roman"/>
          <w:sz w:val="24"/>
        </w:rPr>
      </w:pPr>
    </w:p>
    <w:p w:rsidR="00CD1C84" w:rsidP="00146ED0">
      <w:pPr>
        <w:rPr>
          <w:rFonts w:ascii="Times New Roman" w:hAnsi="Times New Roman" w:cs="Times New Roman"/>
          <w:sz w:val="24"/>
        </w:rPr>
      </w:pPr>
    </w:p>
    <w:p w:rsidR="00CD1C84" w:rsidP="00CD1C84">
      <w:pPr>
        <w:pStyle w:val="Heading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:rsidR="00CD1C84" w:rsidP="00CD1C84">
      <w:pPr>
        <w:rPr>
          <w:rFonts w:ascii="Times New Roman" w:hAnsi="Times New Roman" w:cs="Times New Roman"/>
        </w:rPr>
      </w:pPr>
    </w:p>
    <w:p w:rsidR="00045081" w:rsidRPr="00045081" w:rsidP="00045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CD1C84">
        <w:rPr>
          <w:rFonts w:ascii="Times New Roman" w:hAnsi="Times New Roman" w:cs="Times New Roman"/>
        </w:rPr>
        <w:t xml:space="preserve"> </w:t>
      </w:r>
      <w:r w:rsidRPr="00045081" w:rsidR="00CD1C84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045081">
        <w:rPr>
          <w:rFonts w:ascii="Times New Roman" w:hAnsi="Times New Roman" w:cs="Times New Roman"/>
          <w:sz w:val="24"/>
          <w:szCs w:val="24"/>
        </w:rPr>
        <w:t>386/2002 Z. z. o štátnom dlhu a štátnych zárukách a ktorým sa dopĺňa zákon č. 291/2002 Z. z. o Štátnej pokladnici a o zmene a 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CD1C84" w:rsidRPr="00CD1C84" w:rsidP="00CD1C84">
      <w:pPr>
        <w:rPr>
          <w:rFonts w:ascii="Times New Roman" w:hAnsi="Times New Roman" w:cs="Times New Roman"/>
        </w:rPr>
      </w:pPr>
    </w:p>
    <w:p w:rsidR="00CD1C84" w:rsidP="00146ED0">
      <w:pPr>
        <w:rPr>
          <w:rFonts w:ascii="Times New Roman" w:hAnsi="Times New Roman" w:cs="Times New Roman"/>
          <w:sz w:val="24"/>
        </w:rPr>
      </w:pPr>
      <w:r w:rsidR="00CB79EB">
        <w:rPr>
          <w:rFonts w:ascii="Times New Roman" w:hAnsi="Times New Roman" w:cs="Times New Roman"/>
          <w:sz w:val="24"/>
        </w:rPr>
        <w:t xml:space="preserve">    V § </w:t>
      </w:r>
      <w:r w:rsidR="00AE550C">
        <w:rPr>
          <w:rFonts w:ascii="Times New Roman" w:hAnsi="Times New Roman" w:cs="Times New Roman"/>
          <w:sz w:val="24"/>
        </w:rPr>
        <w:t>6</w:t>
      </w:r>
      <w:r w:rsidR="00CB79EB">
        <w:rPr>
          <w:rFonts w:ascii="Times New Roman" w:hAnsi="Times New Roman" w:cs="Times New Roman"/>
          <w:sz w:val="24"/>
        </w:rPr>
        <w:t xml:space="preserve"> sa odsek 1 dopĺňa písmenom </w:t>
      </w:r>
      <w:r w:rsidR="00AE550C">
        <w:rPr>
          <w:rFonts w:ascii="Times New Roman" w:hAnsi="Times New Roman" w:cs="Times New Roman"/>
          <w:sz w:val="24"/>
        </w:rPr>
        <w:t>g</w:t>
      </w:r>
      <w:r w:rsidR="00CB79EB">
        <w:rPr>
          <w:rFonts w:ascii="Times New Roman" w:hAnsi="Times New Roman" w:cs="Times New Roman"/>
          <w:sz w:val="24"/>
        </w:rPr>
        <w:t>)</w:t>
      </w:r>
      <w:r w:rsidR="00CD07DF">
        <w:rPr>
          <w:rFonts w:ascii="Times New Roman" w:hAnsi="Times New Roman" w:cs="Times New Roman"/>
          <w:sz w:val="24"/>
        </w:rPr>
        <w:t>,</w:t>
      </w:r>
      <w:r w:rsidR="00CB79EB">
        <w:rPr>
          <w:rFonts w:ascii="Times New Roman" w:hAnsi="Times New Roman" w:cs="Times New Roman"/>
          <w:sz w:val="24"/>
        </w:rPr>
        <w:t xml:space="preserve"> ktoré znie:</w:t>
      </w:r>
    </w:p>
    <w:p w:rsidR="00CB79EB" w:rsidRPr="00146ED0" w:rsidP="00A645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AE550C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) </w:t>
      </w:r>
      <w:r w:rsidR="00AE550C">
        <w:rPr>
          <w:rFonts w:ascii="Times New Roman" w:hAnsi="Times New Roman" w:cs="Times New Roman"/>
          <w:sz w:val="24"/>
        </w:rPr>
        <w:t xml:space="preserve">financovanie účasti </w:t>
      </w:r>
      <w:r w:rsidR="0085701C">
        <w:rPr>
          <w:rFonts w:ascii="Times New Roman" w:hAnsi="Times New Roman" w:cs="Times New Roman"/>
          <w:sz w:val="24"/>
        </w:rPr>
        <w:t>na majetku</w:t>
      </w:r>
      <w:r w:rsidR="00CD07DF">
        <w:rPr>
          <w:rFonts w:ascii="Times New Roman" w:hAnsi="Times New Roman" w:cs="Times New Roman"/>
          <w:sz w:val="24"/>
        </w:rPr>
        <w:t xml:space="preserve"> v medzinárodných finančných inštitúciách</w:t>
      </w:r>
      <w:r w:rsidR="00AE550C">
        <w:rPr>
          <w:rFonts w:ascii="Times New Roman" w:hAnsi="Times New Roman" w:cs="Times New Roman"/>
          <w:sz w:val="24"/>
        </w:rPr>
        <w:t xml:space="preserve"> prostredníctvom zmenky.“.</w:t>
      </w:r>
    </w:p>
    <w:p w:rsidR="00146ED0" w:rsidP="00481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EDD" w:rsidP="00481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98" w:rsidP="00481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CD1C84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734AB9" w:rsidP="00734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B9" w:rsidRPr="00734AB9" w:rsidP="00734AB9">
      <w:pPr>
        <w:jc w:val="both"/>
        <w:rPr>
          <w:rFonts w:ascii="Times New Roman" w:hAnsi="Times New Roman" w:cs="Times New Roman"/>
          <w:sz w:val="24"/>
          <w:szCs w:val="24"/>
        </w:rPr>
      </w:pPr>
      <w:r w:rsidRPr="00734AB9">
        <w:rPr>
          <w:rFonts w:ascii="Times New Roman" w:hAnsi="Times New Roman" w:cs="Times New Roman"/>
          <w:sz w:val="24"/>
          <w:szCs w:val="24"/>
        </w:rPr>
        <w:t xml:space="preserve">   Zákon č. 185/2002 Z. z. o Súdnej rade a o zmene a doplnení niektorých zákonov sa mení takto:</w:t>
      </w:r>
    </w:p>
    <w:p w:rsidR="00734AB9" w:rsidRPr="00734AB9" w:rsidP="00734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B9" w:rsidRPr="00734AB9" w:rsidP="008B6901">
      <w:pPr>
        <w:jc w:val="both"/>
        <w:rPr>
          <w:rFonts w:ascii="Times New Roman" w:hAnsi="Times New Roman" w:cs="Times New Roman"/>
          <w:sz w:val="24"/>
          <w:szCs w:val="24"/>
        </w:rPr>
      </w:pPr>
      <w:r w:rsidRPr="00734AB9">
        <w:rPr>
          <w:rFonts w:ascii="Times New Roman" w:hAnsi="Times New Roman" w:cs="Times New Roman"/>
          <w:sz w:val="24"/>
          <w:szCs w:val="24"/>
        </w:rPr>
        <w:t xml:space="preserve">    V § 9 ods. 4 sa slová „Najvyššieho súdu Slovenskej republiky“ nahrádzajú slovami </w:t>
      </w:r>
      <w:r w:rsidR="00501049">
        <w:rPr>
          <w:rFonts w:ascii="Times New Roman" w:hAnsi="Times New Roman" w:cs="Times New Roman"/>
          <w:sz w:val="24"/>
          <w:szCs w:val="24"/>
        </w:rPr>
        <w:t xml:space="preserve"> </w:t>
      </w:r>
      <w:r w:rsidR="008B6901">
        <w:rPr>
          <w:rFonts w:ascii="Times New Roman" w:hAnsi="Times New Roman" w:cs="Times New Roman"/>
          <w:sz w:val="24"/>
          <w:szCs w:val="24"/>
        </w:rPr>
        <w:t>„</w:t>
      </w:r>
      <w:r w:rsidR="00501049">
        <w:rPr>
          <w:rFonts w:ascii="Times New Roman" w:hAnsi="Times New Roman" w:cs="Times New Roman"/>
          <w:sz w:val="24"/>
          <w:szCs w:val="24"/>
        </w:rPr>
        <w:t>rozpočtovej kapitoly Všeobecná pokladničná správa</w:t>
      </w:r>
      <w:r w:rsidRPr="00734AB9">
        <w:rPr>
          <w:rFonts w:ascii="Times New Roman" w:hAnsi="Times New Roman" w:cs="Times New Roman"/>
          <w:sz w:val="24"/>
          <w:szCs w:val="24"/>
        </w:rPr>
        <w:t>“.</w:t>
      </w:r>
    </w:p>
    <w:p w:rsidR="00734AB9" w:rsidP="00312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730" w:rsidP="00312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B9" w:rsidP="00734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:rsidR="00734AB9" w:rsidP="00734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AB9" w:rsidP="00734AB9">
      <w:pPr>
        <w:jc w:val="both"/>
        <w:rPr>
          <w:rFonts w:ascii="Times New Roman" w:hAnsi="Times New Roman" w:cs="Times New Roman"/>
          <w:sz w:val="24"/>
          <w:szCs w:val="24"/>
        </w:rPr>
      </w:pPr>
      <w:r w:rsidRPr="00734AB9">
        <w:rPr>
          <w:rFonts w:ascii="Times New Roman" w:hAnsi="Times New Roman" w:cs="Times New Roman"/>
          <w:sz w:val="24"/>
          <w:szCs w:val="24"/>
        </w:rPr>
        <w:t xml:space="preserve">    Zákon Slovenskej národnej rady č. 81/1992 Zb. o Česko – slovenskej tlačovej kancelárii Slovenskej republiky sa mení takto:</w:t>
      </w:r>
    </w:p>
    <w:p w:rsidR="00734AB9" w:rsidP="00734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AB9" w:rsidRPr="00734AB9" w:rsidP="0073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0867">
        <w:rPr>
          <w:rFonts w:ascii="Times New Roman" w:hAnsi="Times New Roman" w:cs="Times New Roman"/>
          <w:sz w:val="24"/>
          <w:szCs w:val="24"/>
        </w:rPr>
        <w:t>V § 2 ods.</w:t>
      </w:r>
      <w:r w:rsidR="00144863">
        <w:rPr>
          <w:rFonts w:ascii="Times New Roman" w:hAnsi="Times New Roman" w:cs="Times New Roman"/>
          <w:sz w:val="24"/>
          <w:szCs w:val="24"/>
        </w:rPr>
        <w:t xml:space="preserve"> </w:t>
      </w:r>
      <w:r w:rsidR="00B40867">
        <w:rPr>
          <w:rFonts w:ascii="Times New Roman" w:hAnsi="Times New Roman" w:cs="Times New Roman"/>
          <w:sz w:val="24"/>
          <w:szCs w:val="24"/>
        </w:rPr>
        <w:t xml:space="preserve">2 prvá veta znie: „Tlačová kancelária je príspevková organizácia, ktorá je zapojená finančnými vzťahmi na štátny rozpočet prostredníctvom rozpočtovej kapitoly Ministerstva kultúry Slovenskej republiky.“. </w:t>
      </w:r>
    </w:p>
    <w:p w:rsidR="00734AB9" w:rsidP="00B40867">
      <w:pPr>
        <w:rPr>
          <w:rFonts w:ascii="Times New Roman" w:hAnsi="Times New Roman" w:cs="Times New Roman"/>
          <w:b/>
          <w:sz w:val="24"/>
          <w:szCs w:val="24"/>
        </w:rPr>
      </w:pPr>
    </w:p>
    <w:p w:rsidR="00B40867" w:rsidP="00734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6A" w:rsidP="00734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6A" w:rsidP="00734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AB9" w:rsidP="00734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9E60CC" w:rsidP="009E60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C0" w:rsidRPr="00B707C0" w:rsidP="00F52DC0">
      <w:pPr>
        <w:jc w:val="both"/>
        <w:rPr>
          <w:rFonts w:ascii="Times New Roman" w:hAnsi="Times New Roman" w:cs="Times New Roman"/>
          <w:sz w:val="24"/>
          <w:szCs w:val="24"/>
        </w:rPr>
      </w:pPr>
      <w:r w:rsidR="00F52D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707C0">
        <w:rPr>
          <w:rFonts w:ascii="Times New Roman" w:hAnsi="Times New Roman" w:cs="Times New Roman"/>
          <w:sz w:val="24"/>
          <w:szCs w:val="24"/>
        </w:rPr>
        <w:t>Zákon</w:t>
      </w:r>
      <w:r w:rsidR="00F52DC0">
        <w:rPr>
          <w:rFonts w:ascii="Times New Roman" w:hAnsi="Times New Roman" w:cs="Times New Roman"/>
          <w:sz w:val="24"/>
          <w:szCs w:val="24"/>
        </w:rPr>
        <w:t xml:space="preserve"> </w:t>
      </w:r>
      <w:r w:rsidR="00F52DC0">
        <w:rPr>
          <w:rFonts w:ascii="Times New Roman" w:hAnsi="Times New Roman" w:cs="Times New Roman"/>
          <w:sz w:val="24"/>
        </w:rPr>
        <w:t>Národnej rady Slovenskej republiky č. 325/1993 Z. z. o štátnom rozpočte  Slovenskej republiky na rok 1994 a o zmenách niektorých ďalších zákonov v znení zákona Národnej rady Slovenskej republiky</w:t>
      </w:r>
      <w:r w:rsidR="00B94BB4">
        <w:rPr>
          <w:rFonts w:ascii="Times New Roman" w:hAnsi="Times New Roman" w:cs="Times New Roman"/>
          <w:sz w:val="24"/>
        </w:rPr>
        <w:t xml:space="preserve"> č. 65/1994 Z. z., zákona </w:t>
      </w:r>
      <w:r w:rsidR="00F52DC0">
        <w:rPr>
          <w:rFonts w:ascii="Times New Roman" w:hAnsi="Times New Roman" w:cs="Times New Roman"/>
          <w:sz w:val="24"/>
        </w:rPr>
        <w:t xml:space="preserve"> </w:t>
      </w:r>
      <w:r w:rsidR="00B94BB4">
        <w:rPr>
          <w:rFonts w:ascii="Times New Roman" w:hAnsi="Times New Roman" w:cs="Times New Roman"/>
          <w:sz w:val="24"/>
        </w:rPr>
        <w:t xml:space="preserve">Národnej rady Slovenskej republiky </w:t>
      </w:r>
      <w:r w:rsidR="00F52DC0">
        <w:rPr>
          <w:rFonts w:ascii="Times New Roman" w:hAnsi="Times New Roman" w:cs="Times New Roman"/>
          <w:sz w:val="24"/>
        </w:rPr>
        <w:t>č. 172/1994 Z. z.</w:t>
      </w:r>
      <w:r w:rsidR="00B94BB4">
        <w:rPr>
          <w:rFonts w:ascii="Times New Roman" w:hAnsi="Times New Roman" w:cs="Times New Roman"/>
          <w:sz w:val="24"/>
        </w:rPr>
        <w:t>, zákona Národnej rady Slovenskej republiky č. 364/1994 Z. z., zákona Národnej rady Slovenskej republiky č. 374/1994 Z. z.</w:t>
      </w:r>
      <w:r w:rsidR="00A82EDA">
        <w:rPr>
          <w:rFonts w:ascii="Times New Roman" w:hAnsi="Times New Roman" w:cs="Times New Roman"/>
          <w:sz w:val="24"/>
        </w:rPr>
        <w:t>,</w:t>
      </w:r>
      <w:r w:rsidR="00F52DC0">
        <w:rPr>
          <w:rFonts w:ascii="Times New Roman" w:hAnsi="Times New Roman" w:cs="Times New Roman"/>
          <w:sz w:val="24"/>
        </w:rPr>
        <w:t xml:space="preserve"> zákona  Národnej rady Slovenskej republiky č. 58/1995 Z. </w:t>
      </w:r>
      <w:r w:rsidR="00B94BB4">
        <w:rPr>
          <w:rFonts w:ascii="Times New Roman" w:hAnsi="Times New Roman" w:cs="Times New Roman"/>
          <w:sz w:val="24"/>
        </w:rPr>
        <w:t xml:space="preserve"> </w:t>
      </w:r>
      <w:r w:rsidR="00F52DC0">
        <w:rPr>
          <w:rFonts w:ascii="Times New Roman" w:hAnsi="Times New Roman" w:cs="Times New Roman"/>
          <w:sz w:val="24"/>
        </w:rPr>
        <w:t>z.</w:t>
      </w:r>
      <w:r w:rsidR="00B94BB4">
        <w:rPr>
          <w:rFonts w:ascii="Times New Roman" w:hAnsi="Times New Roman" w:cs="Times New Roman"/>
          <w:sz w:val="24"/>
        </w:rPr>
        <w:t xml:space="preserve"> a zákona Národnej rady Slovenskej republiky č. 180/1996 Z. z.</w:t>
      </w:r>
      <w:r w:rsidR="00F52DC0">
        <w:rPr>
          <w:rFonts w:ascii="Times New Roman" w:hAnsi="Times New Roman" w:cs="Times New Roman"/>
          <w:sz w:val="24"/>
        </w:rPr>
        <w:t xml:space="preserve"> sa mení takto:</w:t>
      </w:r>
    </w:p>
    <w:p w:rsidR="00F52DC0" w:rsidP="009E60C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E60CC" w:rsidP="00F52DC0">
      <w:pPr>
        <w:jc w:val="both"/>
        <w:rPr>
          <w:rFonts w:ascii="Times New Roman" w:hAnsi="Times New Roman" w:cs="Times New Roman"/>
          <w:sz w:val="24"/>
        </w:rPr>
      </w:pPr>
      <w:r w:rsidR="00F52DC0">
        <w:rPr>
          <w:rFonts w:ascii="Times New Roman" w:hAnsi="Times New Roman" w:cs="Times New Roman"/>
          <w:sz w:val="24"/>
        </w:rPr>
        <w:t xml:space="preserve">    </w:t>
      </w:r>
      <w:r w:rsidR="00B861EF">
        <w:rPr>
          <w:rFonts w:ascii="Times New Roman" w:hAnsi="Times New Roman" w:cs="Times New Roman"/>
          <w:sz w:val="24"/>
        </w:rPr>
        <w:t>§</w:t>
      </w:r>
      <w:r w:rsidR="00B94BB4">
        <w:rPr>
          <w:rFonts w:ascii="Times New Roman" w:hAnsi="Times New Roman" w:cs="Times New Roman"/>
          <w:sz w:val="24"/>
        </w:rPr>
        <w:t xml:space="preserve"> 16 sa vypúšťa.</w:t>
      </w:r>
    </w:p>
    <w:p w:rsidR="009E60CC" w:rsidP="009E60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C" w:rsidP="00734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0CC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F52DC0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C0" w:rsidP="00F52D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Zákon Slovenskej národnej rady č. 254/1991 Zb. o Slovenskej televízii </w:t>
      </w:r>
      <w:r w:rsidR="00B94BB4">
        <w:rPr>
          <w:rFonts w:ascii="Times New Roman" w:hAnsi="Times New Roman" w:cs="Times New Roman"/>
          <w:sz w:val="24"/>
        </w:rPr>
        <w:t xml:space="preserve">v znení zákona Slovenskej národnej rady č. 482/1992 Zb., zákona Národnej rady Slovenskej republiky č. 166/1993 Z. z., zákona Národnej rady Slovenskej republiky  č. 82/1995 Z. z., zákona Národnej rady Slovenskej republiky č. 321/1996 Z. z. a zákona č. 335/1998 Z. z.  </w:t>
      </w:r>
      <w:r>
        <w:rPr>
          <w:rFonts w:ascii="Times New Roman" w:hAnsi="Times New Roman" w:cs="Times New Roman"/>
          <w:sz w:val="24"/>
        </w:rPr>
        <w:t>sa mení takto:</w:t>
      </w:r>
    </w:p>
    <w:p w:rsidR="00F52DC0" w:rsidP="00F52DC0">
      <w:pPr>
        <w:jc w:val="both"/>
        <w:rPr>
          <w:rFonts w:ascii="Times New Roman" w:hAnsi="Times New Roman" w:cs="Times New Roman"/>
          <w:sz w:val="24"/>
        </w:rPr>
      </w:pPr>
    </w:p>
    <w:p w:rsidR="009E60CC" w:rsidP="009E60CC">
      <w:pPr>
        <w:jc w:val="both"/>
        <w:rPr>
          <w:rFonts w:ascii="Times New Roman" w:hAnsi="Times New Roman" w:cs="Times New Roman"/>
          <w:sz w:val="24"/>
        </w:rPr>
      </w:pPr>
      <w:r w:rsidR="00F52DC0">
        <w:rPr>
          <w:rFonts w:ascii="Times New Roman" w:hAnsi="Times New Roman" w:cs="Times New Roman"/>
          <w:sz w:val="24"/>
        </w:rPr>
        <w:t xml:space="preserve">   </w:t>
      </w:r>
      <w:r w:rsidR="00B94BB4">
        <w:rPr>
          <w:rFonts w:ascii="Times New Roman" w:hAnsi="Times New Roman" w:cs="Times New Roman"/>
          <w:sz w:val="24"/>
        </w:rPr>
        <w:t>V § 2 sa vypúšťa odsek 3.</w:t>
      </w:r>
    </w:p>
    <w:p w:rsidR="00B94BB4" w:rsidP="009E60CC">
      <w:pPr>
        <w:jc w:val="both"/>
        <w:rPr>
          <w:rFonts w:ascii="Times New Roman" w:hAnsi="Times New Roman" w:cs="Times New Roman"/>
          <w:sz w:val="24"/>
        </w:rPr>
      </w:pPr>
    </w:p>
    <w:p w:rsidR="00B94BB4" w:rsidP="009E60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Doterajší odsek 4 sa označuje ako odsek 3.</w:t>
      </w:r>
    </w:p>
    <w:p w:rsidR="009E60CC" w:rsidP="009E60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C0" w:rsidP="009E60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DC0" w:rsidP="009E60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C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VIII</w:t>
      </w:r>
    </w:p>
    <w:p w:rsidR="00F52DC0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B4" w:rsidP="00B94BB4">
      <w:pPr>
        <w:jc w:val="both"/>
        <w:rPr>
          <w:rFonts w:ascii="Times New Roman" w:hAnsi="Times New Roman" w:cs="Times New Roman"/>
          <w:sz w:val="24"/>
        </w:rPr>
      </w:pPr>
      <w:r w:rsidR="00F52DC0">
        <w:rPr>
          <w:rFonts w:ascii="Times New Roman" w:hAnsi="Times New Roman" w:cs="Times New Roman"/>
          <w:sz w:val="24"/>
        </w:rPr>
        <w:t xml:space="preserve">    Zákon Slovenskej národnej rady č. 255/1991 Zb. o Slovenskom rozhlase </w:t>
      </w:r>
      <w:r>
        <w:rPr>
          <w:rFonts w:ascii="Times New Roman" w:hAnsi="Times New Roman" w:cs="Times New Roman"/>
          <w:sz w:val="24"/>
        </w:rPr>
        <w:t>v znení zákona Slovenskej národnej rady č.  483/1992 Zb., zákona Národnej rady Slovenskej republiky č. 166/1993 Z. z., zákona Národnej rady Slovenskej republiky  č. 83/1995 Z. z., zákona Národnej rady Slovenskej republiky č. 321/1996 Z. z. a zákona č. 335/1998 Z. z.  sa mení takto:</w:t>
      </w:r>
    </w:p>
    <w:p w:rsidR="00F52DC0" w:rsidP="00F52DC0">
      <w:pPr>
        <w:jc w:val="both"/>
        <w:rPr>
          <w:rFonts w:ascii="Times New Roman" w:hAnsi="Times New Roman" w:cs="Times New Roman"/>
          <w:sz w:val="24"/>
        </w:rPr>
      </w:pPr>
      <w:r w:rsidR="00B94BB4">
        <w:rPr>
          <w:rFonts w:ascii="Times New Roman" w:hAnsi="Times New Roman" w:cs="Times New Roman"/>
          <w:sz w:val="24"/>
        </w:rPr>
        <w:t xml:space="preserve"> </w:t>
      </w:r>
    </w:p>
    <w:p w:rsidR="007A1467" w:rsidP="007A14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V § 2 sa vypúšťa odsek 3.</w:t>
      </w:r>
    </w:p>
    <w:p w:rsidR="007A1467" w:rsidP="007A1467">
      <w:pPr>
        <w:jc w:val="both"/>
        <w:rPr>
          <w:rFonts w:ascii="Times New Roman" w:hAnsi="Times New Roman" w:cs="Times New Roman"/>
          <w:sz w:val="24"/>
        </w:rPr>
      </w:pPr>
    </w:p>
    <w:p w:rsidR="007A1467" w:rsidP="007A14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Doterajší odsek 4 sa označuje ako odsek 3.</w:t>
      </w:r>
    </w:p>
    <w:p w:rsidR="00CE2B6A" w:rsidP="009E60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C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0CC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6F4BB9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B9" w:rsidRPr="006F4BB9" w:rsidP="006F4BB9">
      <w:pPr>
        <w:jc w:val="both"/>
        <w:rPr>
          <w:rFonts w:ascii="Times New Roman" w:hAnsi="Times New Roman" w:cs="Times New Roman"/>
          <w:sz w:val="24"/>
          <w:szCs w:val="24"/>
        </w:rPr>
      </w:pPr>
      <w:r w:rsidRPr="006F4BB9">
        <w:rPr>
          <w:rFonts w:ascii="Times New Roman" w:hAnsi="Times New Roman" w:cs="Times New Roman"/>
          <w:sz w:val="24"/>
          <w:szCs w:val="24"/>
        </w:rPr>
        <w:t xml:space="preserve">    Zákon </w:t>
      </w:r>
      <w:r>
        <w:rPr>
          <w:rFonts w:ascii="Times New Roman" w:hAnsi="Times New Roman" w:cs="Times New Roman"/>
          <w:sz w:val="24"/>
          <w:szCs w:val="24"/>
        </w:rPr>
        <w:t xml:space="preserve"> Národnej rady Slovenskej republiky č. 273/1994 Z. z. o zdravotnom poistení, financovaní zdravotného poistenia, o zriadení Všeobecnej zdravotnej poisťovne a o zriaďovaní  rezortných, odvetvových, podnikových a občianskych zdravotných poisťovní v znení zákona Národnej rady Slovenskej republiky č. 374/1994 Z. z., zákona Národnej rady Slovenskej republiky č. 98/1995 Z. z.,  zákona Národnej rady Slovenskej republiky č. 231/1995 Z. z., zákona  Národnej rady Slovenskej republiky č. 304/1995 Z. z., zákona Národnej rady Slovenskej republiky č. 376/1996 Z. z., zákona Národnej rady Slovenskej republiky č. 386/1996 Z. z., zákona č. 202/1997 Z. z., zákona č. 332/1997 Z. z., zákona č. 124/</w:t>
      </w:r>
      <w:r w:rsidR="00CE2B6A">
        <w:rPr>
          <w:rFonts w:ascii="Times New Roman" w:hAnsi="Times New Roman" w:cs="Times New Roman"/>
          <w:sz w:val="24"/>
          <w:szCs w:val="24"/>
        </w:rPr>
        <w:t>1998 Z. z., zákona č. 11/1999 Z. z., zákona č. 56/1999 Z. z., zákona č. 151/1999 Z. z., zákona č. 242/2000 Z. z., zákona č. 245/2000 Z. z., zákona č. 448/2000 Z. z., zákona č. 233/2001 Z. z., zákona č. 505/2001 Z. z., zákona č. 553/2001 Z. z., zákona č. 118/2002 Z. z., zákona č. 291/2002 Z. z., zákona č. 457/2002 Z. z., zákona č. 534/2002 Z. z., zákona č. 671/2002 Z. z. a zákona č. 138/2003 Z. z. sa mení a dopĺňa takto:</w:t>
      </w:r>
    </w:p>
    <w:p w:rsidR="00585B9D" w:rsidP="005156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629" w:rsidP="00515629">
      <w:pPr>
        <w:jc w:val="both"/>
        <w:rPr>
          <w:rFonts w:ascii="Times New Roman" w:hAnsi="Times New Roman" w:cs="Times New Roman"/>
          <w:sz w:val="24"/>
          <w:szCs w:val="24"/>
        </w:rPr>
      </w:pPr>
      <w:r w:rsidRPr="00515629">
        <w:rPr>
          <w:rFonts w:ascii="Times New Roman" w:hAnsi="Times New Roman" w:cs="Times New Roman"/>
          <w:sz w:val="24"/>
          <w:szCs w:val="24"/>
        </w:rPr>
        <w:t xml:space="preserve">    V § 69 ods. 5 sa bodka na konci nahrádza bodkočiarkou a pripájajú sa tieto slová:</w:t>
      </w:r>
      <w:r>
        <w:rPr>
          <w:rFonts w:ascii="Times New Roman" w:hAnsi="Times New Roman" w:cs="Times New Roman"/>
          <w:sz w:val="24"/>
          <w:szCs w:val="24"/>
        </w:rPr>
        <w:t xml:space="preserve"> „ministerstvu zdravotníctva predkladá</w:t>
      </w:r>
      <w:r w:rsidR="00106BFC">
        <w:rPr>
          <w:rFonts w:ascii="Times New Roman" w:hAnsi="Times New Roman" w:cs="Times New Roman"/>
          <w:sz w:val="24"/>
          <w:szCs w:val="24"/>
        </w:rPr>
        <w:t xml:space="preserve"> údaje podľa osobitného predpisu23a) na účely zostavenia súhrnného schodku verejného rozpočtu, strednodobého finančného výhľadu a hodnotenia plnenia verejného rozpočtu.“.</w:t>
      </w:r>
    </w:p>
    <w:p w:rsidR="00106BFC" w:rsidP="00515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BFC" w:rsidP="00515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23a znie:</w:t>
      </w:r>
    </w:p>
    <w:p w:rsidR="00106BFC" w:rsidRPr="00515629" w:rsidP="00515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„23a) § 8 ods. 5 zákona Národnej rady Slovenskej republiky č. 303/1995 Z. z. o rozpočtových pravidlách v znení neskorších predpisov.“.</w:t>
      </w:r>
    </w:p>
    <w:p w:rsidR="00585B9D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9D" w:rsidP="009E6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9D" w:rsidP="00585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X</w:t>
      </w:r>
    </w:p>
    <w:p w:rsidR="00585B9D" w:rsidP="00585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9D" w:rsidP="00CE2B6A">
      <w:pPr>
        <w:jc w:val="both"/>
        <w:rPr>
          <w:rFonts w:ascii="Times New Roman" w:hAnsi="Times New Roman" w:cs="Times New Roman"/>
          <w:sz w:val="24"/>
          <w:szCs w:val="24"/>
        </w:rPr>
      </w:pPr>
      <w:r w:rsidR="00CE2B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E2B6A" w:rsidR="00CE2B6A">
        <w:rPr>
          <w:rFonts w:ascii="Times New Roman" w:hAnsi="Times New Roman" w:cs="Times New Roman"/>
          <w:sz w:val="24"/>
          <w:szCs w:val="24"/>
        </w:rPr>
        <w:t>Zákon č. 280/1997 Z. z. o Spoločnej zdravotnej po</w:t>
      </w:r>
      <w:r w:rsidR="00CE2B6A">
        <w:rPr>
          <w:rFonts w:ascii="Times New Roman" w:hAnsi="Times New Roman" w:cs="Times New Roman"/>
          <w:sz w:val="24"/>
          <w:szCs w:val="24"/>
        </w:rPr>
        <w:t xml:space="preserve">isťovni v znení zákona č. 242/2000 Z. z., zákona č. 362/2000 Z. z., </w:t>
      </w:r>
      <w:r w:rsidR="008E683D">
        <w:rPr>
          <w:rFonts w:ascii="Times New Roman" w:hAnsi="Times New Roman" w:cs="Times New Roman"/>
          <w:sz w:val="24"/>
          <w:szCs w:val="24"/>
        </w:rPr>
        <w:t>zákona č. 291/2002 Z. z. a zákona č. 457/2002 Z. z. sa mení a dopĺňa takto:</w:t>
      </w:r>
    </w:p>
    <w:p w:rsidR="003D37EB" w:rsidP="00CE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7EB" w:rsidP="003D3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 § 26 ods. 2 sa  </w:t>
      </w:r>
      <w:r w:rsidRPr="00515629">
        <w:rPr>
          <w:rFonts w:ascii="Times New Roman" w:hAnsi="Times New Roman" w:cs="Times New Roman"/>
          <w:sz w:val="24"/>
          <w:szCs w:val="24"/>
        </w:rPr>
        <w:t>bodka na konci nahrádza bodkočiarkou a pripájajú sa tieto slová:</w:t>
      </w:r>
      <w:r>
        <w:rPr>
          <w:rFonts w:ascii="Times New Roman" w:hAnsi="Times New Roman" w:cs="Times New Roman"/>
          <w:sz w:val="24"/>
          <w:szCs w:val="24"/>
        </w:rPr>
        <w:t xml:space="preserve"> „ministerstvu zdravotníctva predkladá údaje podľa osobitného predpisu25a) na účely zostavenia súhrnného schodku verejného rozpočtu, strednodobého finančného výhľadu a hodnotenia plnenia verejného rozpočtu.“.</w:t>
      </w:r>
    </w:p>
    <w:p w:rsidR="003D37EB" w:rsidP="003D3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7EB" w:rsidP="003D3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25a znie:</w:t>
      </w:r>
    </w:p>
    <w:p w:rsidR="003D37EB" w:rsidRPr="00515629" w:rsidP="003D3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„25a) § 8 ods. 5 zákona Národnej rady Slovenskej republiky č. 303/1995 Z. z. o rozpočtových pravidlách v znení neskorších predpisov.“.</w:t>
      </w:r>
    </w:p>
    <w:p w:rsidR="003D37EB" w:rsidRPr="00CE2B6A" w:rsidP="00CE2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B9D" w:rsidP="008E683D">
      <w:pPr>
        <w:rPr>
          <w:rFonts w:ascii="Times New Roman" w:hAnsi="Times New Roman" w:cs="Times New Roman"/>
          <w:b/>
          <w:sz w:val="24"/>
          <w:szCs w:val="24"/>
        </w:rPr>
      </w:pPr>
    </w:p>
    <w:p w:rsidR="00585B9D" w:rsidP="00585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9D" w:rsidP="00585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XI</w:t>
      </w:r>
    </w:p>
    <w:p w:rsidR="009E60CC" w:rsidRPr="00312834" w:rsidP="003D37EB">
      <w:pPr>
        <w:rPr>
          <w:rFonts w:ascii="Times New Roman" w:hAnsi="Times New Roman" w:cs="Times New Roman"/>
          <w:sz w:val="24"/>
          <w:szCs w:val="24"/>
        </w:rPr>
      </w:pPr>
    </w:p>
    <w:p w:rsidR="006E2835" w:rsidP="00623BDB">
      <w:pPr>
        <w:jc w:val="both"/>
        <w:rPr>
          <w:rFonts w:ascii="Times New Roman" w:hAnsi="Times New Roman" w:cs="Times New Roman"/>
          <w:sz w:val="24"/>
        </w:rPr>
      </w:pPr>
      <w:r w:rsidR="00623BD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Tento zákon nadobúda účinno</w:t>
      </w:r>
      <w:r w:rsidR="00623BDB">
        <w:rPr>
          <w:rFonts w:ascii="Times New Roman" w:hAnsi="Times New Roman" w:cs="Times New Roman"/>
          <w:sz w:val="24"/>
        </w:rPr>
        <w:t>sť  1.</w:t>
      </w:r>
      <w:r w:rsidR="00A6605A">
        <w:rPr>
          <w:rFonts w:ascii="Times New Roman" w:hAnsi="Times New Roman" w:cs="Times New Roman"/>
          <w:sz w:val="24"/>
        </w:rPr>
        <w:t xml:space="preserve"> septembra </w:t>
      </w:r>
      <w:r w:rsidR="00970CAE">
        <w:rPr>
          <w:rFonts w:ascii="Times New Roman" w:hAnsi="Times New Roman" w:cs="Times New Roman"/>
          <w:sz w:val="24"/>
        </w:rPr>
        <w:t>2003 s výnimkou čl. I</w:t>
      </w:r>
      <w:r w:rsidR="00623BDB">
        <w:rPr>
          <w:rFonts w:ascii="Times New Roman" w:hAnsi="Times New Roman" w:cs="Times New Roman"/>
          <w:sz w:val="24"/>
        </w:rPr>
        <w:t xml:space="preserve"> bodov </w:t>
      </w:r>
      <w:r w:rsidR="00792C1F">
        <w:rPr>
          <w:rFonts w:ascii="Times New Roman" w:hAnsi="Times New Roman" w:cs="Times New Roman"/>
          <w:sz w:val="24"/>
        </w:rPr>
        <w:t>2, 3, 4, 5, 9, 1</w:t>
      </w:r>
      <w:r w:rsidR="00E92CF7">
        <w:rPr>
          <w:rFonts w:ascii="Times New Roman" w:hAnsi="Times New Roman" w:cs="Times New Roman"/>
          <w:sz w:val="24"/>
        </w:rPr>
        <w:t>1</w:t>
      </w:r>
      <w:r w:rsidR="007F1AEA">
        <w:rPr>
          <w:rFonts w:ascii="Times New Roman" w:hAnsi="Times New Roman" w:cs="Times New Roman"/>
          <w:sz w:val="24"/>
        </w:rPr>
        <w:t xml:space="preserve">, </w:t>
      </w:r>
      <w:r w:rsidR="00792C1F">
        <w:rPr>
          <w:rFonts w:ascii="Times New Roman" w:hAnsi="Times New Roman" w:cs="Times New Roman"/>
          <w:sz w:val="24"/>
        </w:rPr>
        <w:t xml:space="preserve">12, </w:t>
      </w:r>
      <w:r w:rsidR="00E92CF7">
        <w:rPr>
          <w:rFonts w:ascii="Times New Roman" w:hAnsi="Times New Roman" w:cs="Times New Roman"/>
          <w:sz w:val="24"/>
        </w:rPr>
        <w:t>22, 2</w:t>
      </w:r>
      <w:r w:rsidR="00792C1F">
        <w:rPr>
          <w:rFonts w:ascii="Times New Roman" w:hAnsi="Times New Roman" w:cs="Times New Roman"/>
          <w:sz w:val="24"/>
        </w:rPr>
        <w:t xml:space="preserve">3, </w:t>
      </w:r>
      <w:r w:rsidR="00347951">
        <w:rPr>
          <w:rFonts w:ascii="Times New Roman" w:hAnsi="Times New Roman" w:cs="Times New Roman"/>
          <w:sz w:val="24"/>
        </w:rPr>
        <w:t>29,</w:t>
      </w:r>
      <w:r w:rsidR="00791CEF">
        <w:rPr>
          <w:rFonts w:ascii="Times New Roman" w:hAnsi="Times New Roman" w:cs="Times New Roman"/>
          <w:sz w:val="24"/>
        </w:rPr>
        <w:t xml:space="preserve"> 35,</w:t>
      </w:r>
      <w:r w:rsidR="00347951">
        <w:rPr>
          <w:rFonts w:ascii="Times New Roman" w:hAnsi="Times New Roman" w:cs="Times New Roman"/>
          <w:sz w:val="24"/>
        </w:rPr>
        <w:t xml:space="preserve"> </w:t>
      </w:r>
      <w:r w:rsidR="00792C1F">
        <w:rPr>
          <w:rFonts w:ascii="Times New Roman" w:hAnsi="Times New Roman" w:cs="Times New Roman"/>
          <w:sz w:val="24"/>
        </w:rPr>
        <w:t>3</w:t>
      </w:r>
      <w:r w:rsidR="00E92CF7">
        <w:rPr>
          <w:rFonts w:ascii="Times New Roman" w:hAnsi="Times New Roman" w:cs="Times New Roman"/>
          <w:sz w:val="24"/>
        </w:rPr>
        <w:t>6</w:t>
      </w:r>
      <w:r w:rsidR="00792C1F">
        <w:rPr>
          <w:rFonts w:ascii="Times New Roman" w:hAnsi="Times New Roman" w:cs="Times New Roman"/>
          <w:sz w:val="24"/>
        </w:rPr>
        <w:t xml:space="preserve">, </w:t>
      </w:r>
      <w:r w:rsidR="008D4292">
        <w:rPr>
          <w:rFonts w:ascii="Times New Roman" w:hAnsi="Times New Roman" w:cs="Times New Roman"/>
          <w:sz w:val="24"/>
        </w:rPr>
        <w:t>3</w:t>
      </w:r>
      <w:r w:rsidR="00501674">
        <w:rPr>
          <w:rFonts w:ascii="Times New Roman" w:hAnsi="Times New Roman" w:cs="Times New Roman"/>
          <w:sz w:val="24"/>
        </w:rPr>
        <w:t>8</w:t>
      </w:r>
      <w:r w:rsidR="008D4292">
        <w:rPr>
          <w:rFonts w:ascii="Times New Roman" w:hAnsi="Times New Roman" w:cs="Times New Roman"/>
          <w:sz w:val="24"/>
        </w:rPr>
        <w:t xml:space="preserve">, </w:t>
      </w:r>
      <w:r w:rsidR="00791CEF">
        <w:rPr>
          <w:rFonts w:ascii="Times New Roman" w:hAnsi="Times New Roman" w:cs="Times New Roman"/>
          <w:sz w:val="24"/>
        </w:rPr>
        <w:t xml:space="preserve">39, </w:t>
      </w:r>
      <w:r w:rsidR="00E92CF7">
        <w:rPr>
          <w:rFonts w:ascii="Times New Roman" w:hAnsi="Times New Roman" w:cs="Times New Roman"/>
          <w:sz w:val="24"/>
        </w:rPr>
        <w:t>4</w:t>
      </w:r>
      <w:r w:rsidR="00791CEF">
        <w:rPr>
          <w:rFonts w:ascii="Times New Roman" w:hAnsi="Times New Roman" w:cs="Times New Roman"/>
          <w:sz w:val="24"/>
        </w:rPr>
        <w:t>7</w:t>
      </w:r>
      <w:r w:rsidR="00E92CF7">
        <w:rPr>
          <w:rFonts w:ascii="Times New Roman" w:hAnsi="Times New Roman" w:cs="Times New Roman"/>
          <w:sz w:val="24"/>
        </w:rPr>
        <w:t xml:space="preserve">, a </w:t>
      </w:r>
      <w:r w:rsidR="00A64582">
        <w:rPr>
          <w:rFonts w:ascii="Times New Roman" w:hAnsi="Times New Roman" w:cs="Times New Roman"/>
          <w:sz w:val="24"/>
        </w:rPr>
        <w:t>čl. IV</w:t>
      </w:r>
      <w:r w:rsidR="00C23024">
        <w:rPr>
          <w:rFonts w:ascii="Times New Roman" w:hAnsi="Times New Roman" w:cs="Times New Roman"/>
          <w:sz w:val="24"/>
        </w:rPr>
        <w:t xml:space="preserve"> až </w:t>
      </w:r>
      <w:r w:rsidR="0022466B">
        <w:rPr>
          <w:rFonts w:ascii="Times New Roman" w:hAnsi="Times New Roman" w:cs="Times New Roman"/>
          <w:sz w:val="24"/>
        </w:rPr>
        <w:t xml:space="preserve"> </w:t>
      </w:r>
      <w:r w:rsidR="00A64582">
        <w:rPr>
          <w:rFonts w:ascii="Times New Roman" w:hAnsi="Times New Roman" w:cs="Times New Roman"/>
          <w:sz w:val="24"/>
        </w:rPr>
        <w:t>V</w:t>
      </w:r>
      <w:r w:rsidR="007A1467">
        <w:rPr>
          <w:rFonts w:ascii="Times New Roman" w:hAnsi="Times New Roman" w:cs="Times New Roman"/>
          <w:sz w:val="24"/>
        </w:rPr>
        <w:t>III</w:t>
      </w:r>
      <w:r w:rsidR="00A64582">
        <w:rPr>
          <w:rFonts w:ascii="Times New Roman" w:hAnsi="Times New Roman" w:cs="Times New Roman"/>
          <w:sz w:val="24"/>
        </w:rPr>
        <w:t>,</w:t>
      </w:r>
      <w:r w:rsidR="00BC4A49">
        <w:rPr>
          <w:rFonts w:ascii="Times New Roman" w:hAnsi="Times New Roman" w:cs="Times New Roman"/>
          <w:sz w:val="24"/>
        </w:rPr>
        <w:t xml:space="preserve"> </w:t>
      </w:r>
      <w:r w:rsidR="00623BDB">
        <w:rPr>
          <w:rFonts w:ascii="Times New Roman" w:hAnsi="Times New Roman" w:cs="Times New Roman"/>
          <w:sz w:val="24"/>
        </w:rPr>
        <w:t>ktoré nadobúdajú účinnosť 1. januára 2004 a</w:t>
      </w:r>
      <w:r w:rsidR="00970CAE">
        <w:rPr>
          <w:rFonts w:ascii="Times New Roman" w:hAnsi="Times New Roman" w:cs="Times New Roman"/>
          <w:sz w:val="24"/>
        </w:rPr>
        <w:t> čl. I</w:t>
      </w:r>
      <w:r w:rsidR="00A6605A">
        <w:rPr>
          <w:rFonts w:ascii="Times New Roman" w:hAnsi="Times New Roman" w:cs="Times New Roman"/>
          <w:sz w:val="24"/>
        </w:rPr>
        <w:t xml:space="preserve"> </w:t>
      </w:r>
      <w:r w:rsidR="00623BDB">
        <w:rPr>
          <w:rFonts w:ascii="Times New Roman" w:hAnsi="Times New Roman" w:cs="Times New Roman"/>
          <w:sz w:val="24"/>
        </w:rPr>
        <w:t xml:space="preserve">bodu </w:t>
      </w:r>
      <w:r w:rsidR="00B80C1B">
        <w:rPr>
          <w:rFonts w:ascii="Times New Roman" w:hAnsi="Times New Roman" w:cs="Times New Roman"/>
          <w:sz w:val="24"/>
        </w:rPr>
        <w:t>1</w:t>
      </w:r>
      <w:r w:rsidR="00E92CF7">
        <w:rPr>
          <w:rFonts w:ascii="Times New Roman" w:hAnsi="Times New Roman" w:cs="Times New Roman"/>
          <w:sz w:val="24"/>
        </w:rPr>
        <w:t>5</w:t>
      </w:r>
      <w:r w:rsidR="004E685D">
        <w:rPr>
          <w:rFonts w:ascii="Times New Roman" w:hAnsi="Times New Roman" w:cs="Times New Roman"/>
          <w:sz w:val="24"/>
        </w:rPr>
        <w:t>,</w:t>
      </w:r>
      <w:r w:rsidR="00623BDB">
        <w:rPr>
          <w:rFonts w:ascii="Times New Roman" w:hAnsi="Times New Roman" w:cs="Times New Roman"/>
          <w:sz w:val="24"/>
        </w:rPr>
        <w:t xml:space="preserve"> ktorý nadobúda  účinnosť dňom nadobudnutia platnosti </w:t>
      </w:r>
      <w:r w:rsidR="00B23F2A">
        <w:rPr>
          <w:rFonts w:ascii="Times New Roman" w:hAnsi="Times New Roman" w:cs="Times New Roman"/>
          <w:sz w:val="24"/>
        </w:rPr>
        <w:t>Z</w:t>
      </w:r>
      <w:r w:rsidR="00623BDB">
        <w:rPr>
          <w:rFonts w:ascii="Times New Roman" w:hAnsi="Times New Roman" w:cs="Times New Roman"/>
          <w:sz w:val="24"/>
        </w:rPr>
        <w:t>mluvy o pristúpení Slovenskej republiky k Európskej únii.</w:t>
      </w: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BC1383">
      <w:pPr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6E2835" w:rsidP="00312834">
      <w:pPr>
        <w:ind w:left="708" w:firstLine="12"/>
        <w:jc w:val="both"/>
        <w:rPr>
          <w:rFonts w:ascii="Times New Roman" w:hAnsi="Times New Roman" w:cs="Times New Roman"/>
          <w:color w:val="4C4C4C"/>
          <w:sz w:val="24"/>
          <w:szCs w:val="24"/>
        </w:rPr>
      </w:pPr>
    </w:p>
    <w:p w:rsidR="0031276E">
      <w:pPr>
        <w:rPr>
          <w:rFonts w:ascii="Times New Roman" w:hAnsi="Times New Roman" w:cs="Times New Roman"/>
          <w:sz w:val="24"/>
        </w:rPr>
      </w:pPr>
    </w:p>
    <w:p w:rsidR="0031276E">
      <w:pPr>
        <w:rPr>
          <w:rFonts w:ascii="Times New Roman" w:hAnsi="Times New Roman" w:cs="Times New Roman"/>
          <w:sz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EB" w:rsidP="005D4D6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D37E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EB" w:rsidP="005D4D6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B5DD2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D37E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9FF"/>
    <w:multiLevelType w:val="hybridMultilevel"/>
    <w:tmpl w:val="7DACB9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16F4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3D47A0"/>
    <w:multiLevelType w:val="hybridMultilevel"/>
    <w:tmpl w:val="AB22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D17EB"/>
    <w:multiLevelType w:val="hybridMultilevel"/>
    <w:tmpl w:val="199E093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2153B"/>
    <w:multiLevelType w:val="singleLevel"/>
    <w:tmpl w:val="79F8B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14385AD5"/>
    <w:multiLevelType w:val="hybridMultilevel"/>
    <w:tmpl w:val="97D67D3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FB6B14"/>
    <w:multiLevelType w:val="singleLevel"/>
    <w:tmpl w:val="6CAC8F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21E33B74"/>
    <w:multiLevelType w:val="hybridMultilevel"/>
    <w:tmpl w:val="296A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A336A"/>
    <w:multiLevelType w:val="hybridMultilevel"/>
    <w:tmpl w:val="1A6E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B167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FCE212B"/>
    <w:multiLevelType w:val="hybridMultilevel"/>
    <w:tmpl w:val="1BD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45D5C"/>
    <w:multiLevelType w:val="hybridMultilevel"/>
    <w:tmpl w:val="C7DA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B6DAE"/>
    <w:multiLevelType w:val="hybridMultilevel"/>
    <w:tmpl w:val="31329814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3">
    <w:nsid w:val="56B179AA"/>
    <w:multiLevelType w:val="hybridMultilevel"/>
    <w:tmpl w:val="2A4052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A72C55"/>
    <w:multiLevelType w:val="hybridMultilevel"/>
    <w:tmpl w:val="0DFE34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4532A3"/>
    <w:multiLevelType w:val="hybridMultilevel"/>
    <w:tmpl w:val="1960CEE0"/>
    <w:lvl w:ilvl="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</w:lvl>
    <w:lvl w:ilvl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6">
    <w:nsid w:val="5F614B08"/>
    <w:multiLevelType w:val="hybridMultilevel"/>
    <w:tmpl w:val="766C974C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66727838"/>
    <w:multiLevelType w:val="hybridMultilevel"/>
    <w:tmpl w:val="2DEAAE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CBC46B0"/>
    <w:multiLevelType w:val="hybridMultilevel"/>
    <w:tmpl w:val="09AC7E18"/>
    <w:lvl w:ilvl="0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A2952CE"/>
    <w:multiLevelType w:val="hybridMultilevel"/>
    <w:tmpl w:val="B42EB510"/>
    <w:lvl w:ilvl="0">
      <w:start w:val="2"/>
      <w:numFmt w:val="decimal"/>
      <w:lvlText w:val="(%1"/>
      <w:lvlJc w:val="left"/>
      <w:pPr>
        <w:tabs>
          <w:tab w:val="num" w:pos="1800"/>
        </w:tabs>
        <w:ind w:left="1800" w:hanging="109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CBF6C9C"/>
    <w:multiLevelType w:val="hybridMultilevel"/>
    <w:tmpl w:val="AF5046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20"/>
  </w:num>
  <w:num w:numId="13">
    <w:abstractNumId w:val="11"/>
  </w:num>
  <w:num w:numId="14">
    <w:abstractNumId w:val="19"/>
  </w:num>
  <w:num w:numId="15">
    <w:abstractNumId w:val="18"/>
  </w:num>
  <w:num w:numId="16">
    <w:abstractNumId w:val="2"/>
  </w:num>
  <w:num w:numId="17">
    <w:abstractNumId w:val="15"/>
  </w:num>
  <w:num w:numId="18">
    <w:abstractNumId w:val="0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1ADC"/>
    <w:rsid w:val="00042CF6"/>
    <w:rsid w:val="000438C3"/>
    <w:rsid w:val="00045081"/>
    <w:rsid w:val="00063C25"/>
    <w:rsid w:val="00075DD9"/>
    <w:rsid w:val="00080F78"/>
    <w:rsid w:val="000E249E"/>
    <w:rsid w:val="000E7907"/>
    <w:rsid w:val="000F45A3"/>
    <w:rsid w:val="000F4B6A"/>
    <w:rsid w:val="001007A4"/>
    <w:rsid w:val="001047BB"/>
    <w:rsid w:val="00106BFC"/>
    <w:rsid w:val="00126F70"/>
    <w:rsid w:val="00127D64"/>
    <w:rsid w:val="001407B6"/>
    <w:rsid w:val="00141462"/>
    <w:rsid w:val="00144863"/>
    <w:rsid w:val="00146ED0"/>
    <w:rsid w:val="00194AAD"/>
    <w:rsid w:val="00195A90"/>
    <w:rsid w:val="001974E6"/>
    <w:rsid w:val="001B57D0"/>
    <w:rsid w:val="002034FE"/>
    <w:rsid w:val="0021084D"/>
    <w:rsid w:val="00210921"/>
    <w:rsid w:val="0022466B"/>
    <w:rsid w:val="00253062"/>
    <w:rsid w:val="002B5124"/>
    <w:rsid w:val="002C6638"/>
    <w:rsid w:val="002E26A1"/>
    <w:rsid w:val="00305DB8"/>
    <w:rsid w:val="0031276E"/>
    <w:rsid w:val="00312834"/>
    <w:rsid w:val="00312ED0"/>
    <w:rsid w:val="00313C85"/>
    <w:rsid w:val="003204A8"/>
    <w:rsid w:val="0033184C"/>
    <w:rsid w:val="00331E88"/>
    <w:rsid w:val="00347951"/>
    <w:rsid w:val="003625BA"/>
    <w:rsid w:val="00365A3C"/>
    <w:rsid w:val="003663F1"/>
    <w:rsid w:val="00367537"/>
    <w:rsid w:val="003C204F"/>
    <w:rsid w:val="003D37EB"/>
    <w:rsid w:val="003E1C95"/>
    <w:rsid w:val="003E6DA3"/>
    <w:rsid w:val="00400E2E"/>
    <w:rsid w:val="00402A57"/>
    <w:rsid w:val="00406D8D"/>
    <w:rsid w:val="00457E6C"/>
    <w:rsid w:val="004771D8"/>
    <w:rsid w:val="00477A52"/>
    <w:rsid w:val="004818EF"/>
    <w:rsid w:val="004A0CFB"/>
    <w:rsid w:val="004A3FA4"/>
    <w:rsid w:val="004D190E"/>
    <w:rsid w:val="004E1557"/>
    <w:rsid w:val="004E685D"/>
    <w:rsid w:val="004F04EE"/>
    <w:rsid w:val="004F4CE6"/>
    <w:rsid w:val="00501049"/>
    <w:rsid w:val="00501674"/>
    <w:rsid w:val="00511DF5"/>
    <w:rsid w:val="00515629"/>
    <w:rsid w:val="00521DA9"/>
    <w:rsid w:val="005472BF"/>
    <w:rsid w:val="00563E3F"/>
    <w:rsid w:val="005727CD"/>
    <w:rsid w:val="00573205"/>
    <w:rsid w:val="00585B9D"/>
    <w:rsid w:val="005B26FA"/>
    <w:rsid w:val="005D41FF"/>
    <w:rsid w:val="005D4D6E"/>
    <w:rsid w:val="005E421A"/>
    <w:rsid w:val="00611CD4"/>
    <w:rsid w:val="00623BDB"/>
    <w:rsid w:val="006247D9"/>
    <w:rsid w:val="006406A4"/>
    <w:rsid w:val="00643379"/>
    <w:rsid w:val="00654699"/>
    <w:rsid w:val="006B7931"/>
    <w:rsid w:val="006C1C2A"/>
    <w:rsid w:val="006C6C3C"/>
    <w:rsid w:val="006C6FFC"/>
    <w:rsid w:val="006D2632"/>
    <w:rsid w:val="006E1ACE"/>
    <w:rsid w:val="006E2835"/>
    <w:rsid w:val="006F4BB9"/>
    <w:rsid w:val="007142A7"/>
    <w:rsid w:val="00720B7B"/>
    <w:rsid w:val="00725428"/>
    <w:rsid w:val="00732885"/>
    <w:rsid w:val="00734AB9"/>
    <w:rsid w:val="0075183D"/>
    <w:rsid w:val="007544E7"/>
    <w:rsid w:val="00766138"/>
    <w:rsid w:val="00770F7C"/>
    <w:rsid w:val="007777D2"/>
    <w:rsid w:val="00790313"/>
    <w:rsid w:val="00791CEF"/>
    <w:rsid w:val="00792C1F"/>
    <w:rsid w:val="007945C8"/>
    <w:rsid w:val="007A1467"/>
    <w:rsid w:val="007A71AA"/>
    <w:rsid w:val="007B6DCA"/>
    <w:rsid w:val="007C4BCB"/>
    <w:rsid w:val="007E2C90"/>
    <w:rsid w:val="007E743F"/>
    <w:rsid w:val="007F1AEA"/>
    <w:rsid w:val="007F2F39"/>
    <w:rsid w:val="007F658F"/>
    <w:rsid w:val="00816F5C"/>
    <w:rsid w:val="00823ED8"/>
    <w:rsid w:val="00841598"/>
    <w:rsid w:val="0084468A"/>
    <w:rsid w:val="0085701C"/>
    <w:rsid w:val="00867156"/>
    <w:rsid w:val="008803FF"/>
    <w:rsid w:val="00893FDF"/>
    <w:rsid w:val="008B24C9"/>
    <w:rsid w:val="008B2BCF"/>
    <w:rsid w:val="008B6901"/>
    <w:rsid w:val="008B6BC3"/>
    <w:rsid w:val="008C7DF1"/>
    <w:rsid w:val="008D4292"/>
    <w:rsid w:val="008E683D"/>
    <w:rsid w:val="009257C4"/>
    <w:rsid w:val="00932730"/>
    <w:rsid w:val="0094376A"/>
    <w:rsid w:val="00946973"/>
    <w:rsid w:val="00946ECB"/>
    <w:rsid w:val="00951952"/>
    <w:rsid w:val="009535AC"/>
    <w:rsid w:val="009568B2"/>
    <w:rsid w:val="00961D60"/>
    <w:rsid w:val="00970CAE"/>
    <w:rsid w:val="009B5DD2"/>
    <w:rsid w:val="009E60CC"/>
    <w:rsid w:val="009E7605"/>
    <w:rsid w:val="009F550A"/>
    <w:rsid w:val="00A0205B"/>
    <w:rsid w:val="00A22410"/>
    <w:rsid w:val="00A252EF"/>
    <w:rsid w:val="00A46BA4"/>
    <w:rsid w:val="00A57578"/>
    <w:rsid w:val="00A64582"/>
    <w:rsid w:val="00A6605A"/>
    <w:rsid w:val="00A729E2"/>
    <w:rsid w:val="00A768B3"/>
    <w:rsid w:val="00A82EDA"/>
    <w:rsid w:val="00A84AF4"/>
    <w:rsid w:val="00A95EBC"/>
    <w:rsid w:val="00AA068E"/>
    <w:rsid w:val="00AA5780"/>
    <w:rsid w:val="00AB1912"/>
    <w:rsid w:val="00AE550C"/>
    <w:rsid w:val="00AE6EDD"/>
    <w:rsid w:val="00B1426C"/>
    <w:rsid w:val="00B151EA"/>
    <w:rsid w:val="00B23F2A"/>
    <w:rsid w:val="00B40867"/>
    <w:rsid w:val="00B707C0"/>
    <w:rsid w:val="00B80C1B"/>
    <w:rsid w:val="00B861EF"/>
    <w:rsid w:val="00B94BB4"/>
    <w:rsid w:val="00BB7396"/>
    <w:rsid w:val="00BC1383"/>
    <w:rsid w:val="00BC168E"/>
    <w:rsid w:val="00BC4A49"/>
    <w:rsid w:val="00BD3D57"/>
    <w:rsid w:val="00BE35CD"/>
    <w:rsid w:val="00C00E6D"/>
    <w:rsid w:val="00C123C4"/>
    <w:rsid w:val="00C226B1"/>
    <w:rsid w:val="00C23024"/>
    <w:rsid w:val="00C301D9"/>
    <w:rsid w:val="00C33A2A"/>
    <w:rsid w:val="00C378CF"/>
    <w:rsid w:val="00C41518"/>
    <w:rsid w:val="00C46392"/>
    <w:rsid w:val="00C66CB0"/>
    <w:rsid w:val="00C73623"/>
    <w:rsid w:val="00C74BFB"/>
    <w:rsid w:val="00C75707"/>
    <w:rsid w:val="00C82FBD"/>
    <w:rsid w:val="00C9184F"/>
    <w:rsid w:val="00CA3946"/>
    <w:rsid w:val="00CB754C"/>
    <w:rsid w:val="00CB79EB"/>
    <w:rsid w:val="00CD07DF"/>
    <w:rsid w:val="00CD09A2"/>
    <w:rsid w:val="00CD1C84"/>
    <w:rsid w:val="00CE2B6A"/>
    <w:rsid w:val="00CF2331"/>
    <w:rsid w:val="00CF6DAB"/>
    <w:rsid w:val="00CF7854"/>
    <w:rsid w:val="00D672ED"/>
    <w:rsid w:val="00D677D6"/>
    <w:rsid w:val="00D82A2A"/>
    <w:rsid w:val="00D87682"/>
    <w:rsid w:val="00DA5CA2"/>
    <w:rsid w:val="00DA7B4B"/>
    <w:rsid w:val="00DB6F39"/>
    <w:rsid w:val="00DD2266"/>
    <w:rsid w:val="00DE4ECD"/>
    <w:rsid w:val="00DF2930"/>
    <w:rsid w:val="00DF7F42"/>
    <w:rsid w:val="00E0444D"/>
    <w:rsid w:val="00E30BCB"/>
    <w:rsid w:val="00E455B8"/>
    <w:rsid w:val="00E54ADA"/>
    <w:rsid w:val="00E56EBE"/>
    <w:rsid w:val="00E739A2"/>
    <w:rsid w:val="00E7489A"/>
    <w:rsid w:val="00E92CF7"/>
    <w:rsid w:val="00E959F4"/>
    <w:rsid w:val="00EA2465"/>
    <w:rsid w:val="00EF36C8"/>
    <w:rsid w:val="00F0311F"/>
    <w:rsid w:val="00F0769F"/>
    <w:rsid w:val="00F13245"/>
    <w:rsid w:val="00F23D06"/>
    <w:rsid w:val="00F305E4"/>
    <w:rsid w:val="00F41835"/>
    <w:rsid w:val="00F4796A"/>
    <w:rsid w:val="00F52DC0"/>
    <w:rsid w:val="00F74205"/>
    <w:rsid w:val="00F76A91"/>
    <w:rsid w:val="00F81321"/>
    <w:rsid w:val="00F8768C"/>
    <w:rsid w:val="00FA3914"/>
    <w:rsid w:val="00FA483A"/>
    <w:rsid w:val="00FD3B2A"/>
    <w:rsid w:val="00FE40FB"/>
    <w:rsid w:val="00FE6E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BlockText">
    <w:name w:val="Block Text"/>
    <w:basedOn w:val="Normal"/>
    <w:pPr>
      <w:spacing w:line="360" w:lineRule="auto"/>
      <w:ind w:left="360" w:right="2268"/>
      <w:jc w:val="both"/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Zkladntext">
    <w:name w:val="Základní text"/>
    <w:rsid w:val="0031283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Footer">
    <w:name w:val="footer"/>
    <w:basedOn w:val="Normal"/>
    <w:rsid w:val="004F10D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F10D8"/>
  </w:style>
  <w:style w:type="paragraph" w:styleId="FootnoteText">
    <w:name w:val="footnote text"/>
    <w:basedOn w:val="Normal"/>
    <w:semiHidden/>
    <w:rsid w:val="00DB6F39"/>
    <w:pPr>
      <w:jc w:val="both"/>
    </w:pPr>
  </w:style>
  <w:style w:type="character" w:styleId="FootnoteReference">
    <w:name w:val="footnote reference"/>
    <w:basedOn w:val="DefaultParagraphFont"/>
    <w:semiHidden/>
    <w:rsid w:val="00DB6F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2806</TotalTime>
  <Pages>1</Pages>
  <Words>3429</Words>
  <Characters>20237</Characters>
  <Application>Microsoft Office Word</Application>
  <DocSecurity>0</DocSecurity>
  <Lines>0</Lines>
  <Paragraphs>0</Paragraphs>
  <ScaleCrop>false</ScaleCrop>
  <Company>MRSR</Company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User</dc:creator>
  <cp:lastModifiedBy>User</cp:lastModifiedBy>
  <cp:revision>315</cp:revision>
  <cp:lastPrinted>2003-05-26T09:06:00Z</cp:lastPrinted>
  <dcterms:created xsi:type="dcterms:W3CDTF">2003-01-15T12:39:00Z</dcterms:created>
  <dcterms:modified xsi:type="dcterms:W3CDTF">2003-05-28T12:34:00Z</dcterms:modified>
</cp:coreProperties>
</file>