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Heading1"/>
        <w:rPr>
          <w:rFonts w:ascii="Arial" w:hAnsi="Arial" w:cs="Arial"/>
          <w:sz w:val="22"/>
          <w:lang w:val="sk-SK"/>
        </w:rPr>
      </w:pPr>
      <w:r>
        <w:rPr>
          <w:rFonts w:ascii="Arial" w:hAnsi="Arial" w:cs="Arial"/>
          <w:sz w:val="22"/>
          <w:lang w:val="sk-SK"/>
        </w:rPr>
        <w:t>Národná rada Slovenskej republiky</w:t>
      </w:r>
    </w:p>
    <w:p>
      <w:pPr>
        <w:pStyle w:val="Heading2"/>
        <w:jc w:val="center"/>
        <w:rPr>
          <w:b/>
          <w:bCs/>
          <w:sz w:val="22"/>
          <w:u w:val="none"/>
        </w:rPr>
      </w:pPr>
      <w:r>
        <w:rPr>
          <w:b/>
          <w:bCs/>
          <w:sz w:val="22"/>
          <w:u w:val="none"/>
        </w:rPr>
        <w:t>III. volebné obdobie</w:t>
      </w:r>
    </w:p>
    <w:p>
      <w:pPr>
        <w:pStyle w:val="Heading1"/>
        <w:rPr>
          <w:rFonts w:ascii="Arial" w:hAnsi="Arial" w:cs="Arial"/>
          <w:sz w:val="22"/>
          <w:lang w:val="sk-SK"/>
        </w:rPr>
      </w:pPr>
    </w:p>
    <w:p>
      <w:pPr>
        <w:pStyle w:val="Heading1"/>
        <w:rPr>
          <w:rFonts w:ascii="Arial" w:hAnsi="Arial" w:cs="Arial"/>
          <w:sz w:val="22"/>
          <w:lang w:val="sk-SK"/>
        </w:rPr>
      </w:pPr>
      <w:r>
        <w:rPr>
          <w:rFonts w:ascii="Arial" w:hAnsi="Arial" w:cs="Arial"/>
          <w:sz w:val="22"/>
          <w:lang w:val="sk-SK"/>
        </w:rPr>
        <w:t>263</w:t>
      </w:r>
    </w:p>
    <w:p>
      <w:pPr>
        <w:pStyle w:val="Heading1"/>
        <w:rPr>
          <w:rFonts w:ascii="Arial" w:hAnsi="Arial" w:cs="Arial"/>
          <w:sz w:val="22"/>
          <w:lang w:val="sk-SK"/>
        </w:rPr>
      </w:pPr>
    </w:p>
    <w:p>
      <w:pPr>
        <w:pStyle w:val="Heading1"/>
        <w:rPr>
          <w:rFonts w:ascii="Arial" w:hAnsi="Arial" w:cs="Arial"/>
          <w:sz w:val="22"/>
          <w:lang w:val="sk-SK"/>
        </w:rPr>
      </w:pPr>
      <w:r>
        <w:rPr>
          <w:rFonts w:ascii="Arial" w:hAnsi="Arial" w:cs="Arial"/>
          <w:sz w:val="22"/>
          <w:lang w:val="sk-SK"/>
        </w:rPr>
        <w:t>Vládny návrh</w:t>
      </w:r>
    </w:p>
    <w:p>
      <w:pPr>
        <w:jc w:val="center"/>
        <w:rPr>
          <w:rFonts w:ascii="Arial" w:hAnsi="Arial" w:cs="Arial"/>
          <w:b/>
          <w:bCs/>
          <w:sz w:val="22"/>
        </w:rPr>
      </w:pPr>
    </w:p>
    <w:p>
      <w:pPr>
        <w:pStyle w:val="Heading1"/>
        <w:rPr>
          <w:rFonts w:ascii="Arial" w:hAnsi="Arial" w:cs="Arial"/>
          <w:sz w:val="22"/>
          <w:lang w:val="sk-SK"/>
        </w:rPr>
      </w:pPr>
      <w:r>
        <w:rPr>
          <w:rFonts w:ascii="Arial" w:hAnsi="Arial" w:cs="Arial"/>
          <w:sz w:val="22"/>
          <w:lang w:val="sk-SK"/>
        </w:rPr>
        <w:t>Zákon</w:t>
      </w:r>
    </w:p>
    <w:p>
      <w:pPr>
        <w:jc w:val="center"/>
        <w:rPr>
          <w:rFonts w:ascii="Arial" w:hAnsi="Arial" w:cs="Arial"/>
          <w:b/>
          <w:bCs/>
          <w:sz w:val="22"/>
        </w:rPr>
      </w:pPr>
    </w:p>
    <w:p>
      <w:pPr>
        <w:pStyle w:val="Heading1"/>
        <w:rPr>
          <w:rFonts w:ascii="Times New Roman" w:hAnsi="Times New Roman" w:cs="Times New Roman"/>
          <w:sz w:val="22"/>
          <w:lang w:val="sk-SK"/>
        </w:rPr>
      </w:pPr>
      <w:r>
        <w:rPr>
          <w:rFonts w:ascii="Arial" w:hAnsi="Arial" w:cs="Arial"/>
          <w:sz w:val="22"/>
          <w:lang w:val="sk-SK"/>
        </w:rPr>
        <w:t>z ........... 2003</w:t>
      </w:r>
    </w:p>
    <w:p>
      <w:pPr>
        <w:jc w:val="center"/>
        <w:rPr>
          <w:rFonts w:ascii="Arial" w:hAnsi="Arial" w:cs="Arial"/>
          <w:b/>
          <w:bCs/>
          <w:sz w:val="22"/>
        </w:rPr>
      </w:pPr>
    </w:p>
    <w:p>
      <w:pPr>
        <w:autoSpaceDE/>
        <w:autoSpaceDN/>
        <w:jc w:val="center"/>
        <w:rPr>
          <w:rFonts w:ascii="Times New Roman" w:hAnsi="Times New Roman" w:cs="Times New Roman"/>
        </w:rPr>
      </w:pPr>
      <w:r>
        <w:rPr>
          <w:rFonts w:ascii="Arial" w:hAnsi="Arial" w:cs="Arial"/>
          <w:b/>
          <w:bCs/>
          <w:sz w:val="22"/>
        </w:rPr>
        <w:t>o zriadení Špeciálneho súdu a o zmene a doplnení niektorých zákonov</w:t>
      </w:r>
    </w:p>
    <w:p>
      <w:pPr>
        <w:pStyle w:val="Title"/>
        <w:rPr>
          <w:rFonts w:ascii="Arial" w:hAnsi="Arial" w:cs="Arial"/>
          <w:sz w:val="22"/>
        </w:rPr>
      </w:pPr>
    </w:p>
    <w:p>
      <w:pPr>
        <w:pStyle w:val="Title"/>
        <w:rPr>
          <w:rFonts w:ascii="Arial" w:hAnsi="Arial" w:cs="Arial"/>
          <w:sz w:val="22"/>
        </w:rPr>
      </w:pPr>
    </w:p>
    <w:p>
      <w:pPr>
        <w:autoSpaceDE/>
        <w:autoSpaceDN/>
        <w:rPr>
          <w:rFonts w:ascii="Arial" w:hAnsi="Arial" w:cs="Arial"/>
          <w:sz w:val="22"/>
        </w:rPr>
      </w:pPr>
    </w:p>
    <w:p>
      <w:pPr>
        <w:autoSpaceDE/>
        <w:autoSpaceDN/>
        <w:ind w:firstLine="720"/>
        <w:rPr>
          <w:rFonts w:ascii="Arial" w:hAnsi="Arial" w:cs="Arial"/>
          <w:sz w:val="22"/>
        </w:rPr>
      </w:pPr>
      <w:r>
        <w:rPr>
          <w:rFonts w:ascii="Arial" w:hAnsi="Arial" w:cs="Arial"/>
          <w:sz w:val="22"/>
        </w:rPr>
        <w:t>Národná rada Slovenskej republiky sa uzniesla na tomto zákone:</w:t>
      </w:r>
    </w:p>
    <w:p>
      <w:pPr>
        <w:autoSpaceDE/>
        <w:autoSpaceDN/>
        <w:rPr>
          <w:rFonts w:ascii="Arial" w:hAnsi="Arial" w:cs="Arial"/>
          <w:sz w:val="22"/>
        </w:rPr>
      </w:pPr>
    </w:p>
    <w:p>
      <w:pPr>
        <w:autoSpaceDE/>
        <w:autoSpaceDN/>
        <w:rPr>
          <w:rFonts w:ascii="Arial" w:hAnsi="Arial" w:cs="Arial"/>
          <w:sz w:val="22"/>
        </w:rPr>
      </w:pPr>
    </w:p>
    <w:p>
      <w:pPr>
        <w:pStyle w:val="Heading1"/>
        <w:rPr>
          <w:rFonts w:ascii="Arial" w:hAnsi="Arial" w:cs="Arial"/>
          <w:sz w:val="22"/>
          <w:lang w:val="sk-SK"/>
        </w:rPr>
      </w:pPr>
    </w:p>
    <w:p>
      <w:pPr>
        <w:pStyle w:val="Heading1"/>
        <w:rPr>
          <w:rFonts w:ascii="Arial" w:hAnsi="Arial" w:cs="Arial"/>
          <w:sz w:val="22"/>
          <w:lang w:val="sk-SK"/>
        </w:rPr>
      </w:pPr>
      <w:r>
        <w:rPr>
          <w:rFonts w:ascii="Arial" w:hAnsi="Arial" w:cs="Arial"/>
          <w:sz w:val="22"/>
          <w:lang w:val="sk-SK"/>
        </w:rPr>
        <w:t>Čl. I</w:t>
      </w:r>
    </w:p>
    <w:p>
      <w:pPr>
        <w:autoSpaceDE/>
        <w:autoSpaceDN/>
        <w:rPr>
          <w:rFonts w:ascii="Arial" w:hAnsi="Arial" w:cs="Arial"/>
          <w:b/>
          <w:bCs/>
          <w:sz w:val="22"/>
        </w:rPr>
      </w:pPr>
    </w:p>
    <w:p>
      <w:pPr>
        <w:autoSpaceDE/>
        <w:autoSpaceDN/>
        <w:jc w:val="center"/>
        <w:rPr>
          <w:rFonts w:ascii="Arial" w:hAnsi="Arial" w:cs="Arial"/>
          <w:b/>
          <w:bCs/>
          <w:sz w:val="22"/>
        </w:rPr>
      </w:pPr>
    </w:p>
    <w:p>
      <w:pPr>
        <w:autoSpaceDE/>
        <w:autoSpaceDN/>
        <w:jc w:val="center"/>
        <w:rPr>
          <w:rFonts w:ascii="Arial" w:hAnsi="Arial" w:cs="Arial"/>
          <w:b/>
          <w:bCs/>
          <w:sz w:val="22"/>
        </w:rPr>
      </w:pPr>
      <w:r>
        <w:rPr>
          <w:rFonts w:ascii="Arial" w:hAnsi="Arial" w:cs="Arial"/>
          <w:b/>
          <w:bCs/>
          <w:sz w:val="22"/>
        </w:rPr>
        <w:t>§ 1</w:t>
      </w:r>
    </w:p>
    <w:p>
      <w:pPr>
        <w:pStyle w:val="Heading3"/>
      </w:pPr>
    </w:p>
    <w:p>
      <w:pPr>
        <w:autoSpaceDE/>
        <w:autoSpaceDN/>
        <w:ind w:firstLine="720"/>
        <w:jc w:val="both"/>
        <w:rPr>
          <w:rFonts w:ascii="Arial" w:hAnsi="Arial" w:cs="Arial"/>
          <w:sz w:val="22"/>
        </w:rPr>
      </w:pPr>
      <w:r>
        <w:rPr>
          <w:rFonts w:ascii="Arial" w:hAnsi="Arial" w:cs="Arial"/>
          <w:sz w:val="22"/>
        </w:rPr>
        <w:t>(1) Zriaďuje sa Špeciálny súd so sídlom v Bratislave. Jeho obvodom je celé územie Slovenskej republiky.</w:t>
      </w:r>
    </w:p>
    <w:p>
      <w:pPr>
        <w:pStyle w:val="Heading3"/>
        <w:ind w:firstLine="720"/>
        <w:rPr>
          <w:u w:val="none"/>
        </w:rPr>
      </w:pPr>
    </w:p>
    <w:p>
      <w:pPr>
        <w:pStyle w:val="Heading3"/>
        <w:ind w:firstLine="720"/>
        <w:rPr>
          <w:u w:val="none"/>
        </w:rPr>
      </w:pPr>
      <w:r>
        <w:rPr>
          <w:u w:val="none"/>
        </w:rPr>
        <w:t>(2) Pôsobnosť a organizáciu Špeciálneho súdu a konanie pred ním, ako aj postavenie sudcov Špeciálneho súdu, ich práva a povinnosti ustanovuje osobitný záko</w:t>
      </w:r>
      <w:r>
        <w:rPr>
          <w:u w:val="none"/>
        </w:rPr>
        <w:t>n.</w:t>
      </w:r>
      <w:r>
        <w:rPr>
          <w:position w:val="6"/>
          <w:u w:val="none"/>
        </w:rPr>
        <w:t>1)</w:t>
      </w:r>
    </w:p>
    <w:p>
      <w:pPr>
        <w:pStyle w:val="Heading3"/>
      </w:pPr>
    </w:p>
    <w:p>
      <w:pPr>
        <w:rPr>
          <w:rFonts w:ascii="Times New Roman" w:hAnsi="Times New Roman" w:cs="Times New Roman"/>
        </w:rPr>
      </w:pPr>
    </w:p>
    <w:p>
      <w:pPr>
        <w:autoSpaceDE/>
        <w:autoSpaceDN/>
        <w:rPr>
          <w:rFonts w:ascii="Arial" w:hAnsi="Arial" w:cs="Arial"/>
          <w:sz w:val="22"/>
        </w:rPr>
      </w:pPr>
    </w:p>
    <w:p>
      <w:pPr>
        <w:autoSpaceDE/>
        <w:autoSpaceDN/>
        <w:rPr>
          <w:rFonts w:ascii="Arial" w:hAnsi="Arial" w:cs="Arial"/>
          <w:sz w:val="22"/>
        </w:rPr>
      </w:pPr>
    </w:p>
    <w:p>
      <w:pPr>
        <w:autoSpaceDE/>
        <w:autoSpaceDN/>
        <w:rPr>
          <w:rFonts w:ascii="Arial" w:hAnsi="Arial" w:cs="Arial"/>
          <w:sz w:val="22"/>
        </w:rPr>
      </w:pPr>
    </w:p>
    <w:p>
      <w:pPr>
        <w:autoSpaceDE/>
        <w:autoSpaceDN/>
        <w:rPr>
          <w:rFonts w:ascii="Arial" w:hAnsi="Arial" w:cs="Arial"/>
          <w:sz w:val="22"/>
        </w:rPr>
      </w:pPr>
    </w:p>
    <w:p>
      <w:pPr>
        <w:autoSpaceDE/>
        <w:autoSpaceDN/>
        <w:rPr>
          <w:rFonts w:ascii="Arial" w:hAnsi="Arial" w:cs="Arial"/>
          <w:sz w:val="22"/>
        </w:rPr>
      </w:pPr>
    </w:p>
    <w:p>
      <w:pPr>
        <w:autoSpaceDE/>
        <w:autoSpaceDN/>
        <w:rPr>
          <w:rFonts w:ascii="Arial" w:hAnsi="Arial" w:cs="Arial"/>
          <w:sz w:val="22"/>
        </w:rPr>
      </w:pPr>
    </w:p>
    <w:p>
      <w:pPr>
        <w:autoSpaceDE/>
        <w:autoSpaceDN/>
        <w:rPr>
          <w:rFonts w:ascii="Arial" w:hAnsi="Arial" w:cs="Arial"/>
          <w:sz w:val="22"/>
        </w:rPr>
      </w:pPr>
    </w:p>
    <w:p>
      <w:pPr>
        <w:autoSpaceDE/>
        <w:autoSpaceDN/>
        <w:rPr>
          <w:rFonts w:ascii="Arial" w:hAnsi="Arial" w:cs="Arial"/>
          <w:sz w:val="22"/>
        </w:rPr>
      </w:pPr>
    </w:p>
    <w:p>
      <w:pPr>
        <w:autoSpaceDE/>
        <w:autoSpaceDN/>
        <w:rPr>
          <w:rFonts w:ascii="Arial" w:hAnsi="Arial" w:cs="Arial"/>
          <w:sz w:val="22"/>
        </w:rPr>
      </w:pPr>
    </w:p>
    <w:p>
      <w:pPr>
        <w:autoSpaceDE/>
        <w:autoSpaceDN/>
        <w:rPr>
          <w:rFonts w:ascii="Arial" w:hAnsi="Arial" w:cs="Arial"/>
          <w:sz w:val="22"/>
        </w:rPr>
      </w:pPr>
    </w:p>
    <w:p>
      <w:pPr>
        <w:autoSpaceDE/>
        <w:autoSpaceDN/>
        <w:rPr>
          <w:rFonts w:ascii="Arial" w:hAnsi="Arial" w:cs="Arial"/>
          <w:sz w:val="22"/>
        </w:rPr>
      </w:pPr>
    </w:p>
    <w:p>
      <w:pPr>
        <w:autoSpaceDE/>
        <w:autoSpaceDN/>
        <w:rPr>
          <w:rFonts w:ascii="Arial" w:hAnsi="Arial" w:cs="Arial"/>
          <w:sz w:val="22"/>
        </w:rPr>
      </w:pPr>
    </w:p>
    <w:p>
      <w:pPr>
        <w:autoSpaceDE/>
        <w:autoSpaceDN/>
        <w:rPr>
          <w:rFonts w:ascii="Arial" w:hAnsi="Arial" w:cs="Arial"/>
          <w:sz w:val="22"/>
        </w:rPr>
      </w:pPr>
    </w:p>
    <w:p>
      <w:pPr>
        <w:autoSpaceDE/>
        <w:autoSpaceDN/>
        <w:rPr>
          <w:rFonts w:ascii="Arial" w:hAnsi="Arial" w:cs="Arial"/>
          <w:sz w:val="22"/>
        </w:rPr>
      </w:pPr>
    </w:p>
    <w:p>
      <w:pPr>
        <w:autoSpaceDE/>
        <w:autoSpaceDN/>
        <w:rPr>
          <w:rFonts w:ascii="Arial" w:hAnsi="Arial" w:cs="Arial"/>
          <w:sz w:val="22"/>
        </w:rPr>
      </w:pPr>
      <w:r>
        <w:rPr>
          <w:rFonts w:ascii="Arial" w:hAnsi="Arial" w:cs="Arial"/>
          <w:sz w:val="22"/>
        </w:rPr>
        <w:t>_________________________________________________________________</w:t>
      </w:r>
    </w:p>
    <w:p>
      <w:pPr>
        <w:autoSpaceDE/>
        <w:autoSpaceDN/>
        <w:jc w:val="both"/>
        <w:rPr>
          <w:rFonts w:ascii="Arial" w:hAnsi="Arial" w:cs="Arial"/>
          <w:sz w:val="20"/>
        </w:rPr>
      </w:pPr>
      <w:r>
        <w:rPr>
          <w:rFonts w:ascii="Arial" w:hAnsi="Arial" w:cs="Arial"/>
          <w:position w:val="6"/>
          <w:sz w:val="20"/>
        </w:rPr>
        <w:t>1)</w:t>
      </w:r>
      <w:r>
        <w:rPr>
          <w:rFonts w:ascii="Arial" w:hAnsi="Arial" w:cs="Arial"/>
          <w:sz w:val="20"/>
        </w:rPr>
        <w:t xml:space="preserve"> Napríklad zákon č. 335/1991 Zb. o súdoch a sudcoch v znení neskorších  predpisov, zákon  Slovenskej národnej rady č. 80/1992 Zb. o sídlach a obvodoch súdov Slovenskej  republiky, štátnej správe súdov, vybavovaní sťažností a o voľbách prísediacich (zákon o štátnej  správe súdov) v znení neskorších predpisov, zákon Národnej rady Slovenskej republiky č. 328/1996 Z.z.,  ktorým sa ustanovujú nové sídla a obvody súdov a o zmene a doplnení niektorých zákonov v znení neskorších predpisov,     zákon č. 185/2002 Z.z. o Súdnej rade Slovenskej republiky  a o zmene a doplnení niektorých zákonov v znení neskorších predpisov, Trestný poriadok, zákon č. 385/2000 Z.z. o sudcoch a prísed</w:t>
      </w:r>
      <w:r>
        <w:rPr>
          <w:rFonts w:ascii="Arial" w:hAnsi="Arial" w:cs="Arial"/>
          <w:sz w:val="20"/>
        </w:rPr>
        <w:t>iacich a o zmene a  doplnení niektorých zákonov v znení neskorších predpisov.</w:t>
      </w:r>
    </w:p>
    <w:p>
      <w:pPr>
        <w:autoSpaceDE/>
        <w:autoSpaceDN/>
        <w:rPr>
          <w:rFonts w:ascii="Times New Roman" w:hAnsi="Times New Roman" w:cs="Times New Roman"/>
        </w:rPr>
      </w:pPr>
      <w:r>
        <w:rPr>
          <w:rFonts w:ascii="Arial" w:hAnsi="Arial" w:cs="Arial"/>
          <w:sz w:val="20"/>
        </w:rPr>
        <w:t xml:space="preserve">     </w:t>
      </w:r>
    </w:p>
    <w:p>
      <w:pPr>
        <w:pStyle w:val="Heading1"/>
        <w:rPr>
          <w:rFonts w:ascii="Arial" w:hAnsi="Arial" w:cs="Arial"/>
          <w:sz w:val="22"/>
          <w:lang w:val="sk-SK"/>
        </w:rPr>
      </w:pPr>
      <w:r>
        <w:rPr>
          <w:rFonts w:ascii="Arial" w:hAnsi="Arial" w:cs="Arial"/>
          <w:sz w:val="22"/>
          <w:lang w:val="sk-SK"/>
        </w:rPr>
        <w:t>Čl. II</w:t>
      </w:r>
    </w:p>
    <w:p>
      <w:pPr>
        <w:autoSpaceDE/>
        <w:autoSpaceDN/>
        <w:jc w:val="both"/>
        <w:rPr>
          <w:rFonts w:ascii="Arial" w:hAnsi="Arial" w:cs="Arial"/>
          <w:sz w:val="22"/>
        </w:rPr>
      </w:pPr>
    </w:p>
    <w:p>
      <w:pPr>
        <w:pStyle w:val="BodyTextIndent"/>
        <w:rPr>
          <w:rFonts w:ascii="Arial" w:hAnsi="Arial" w:cs="Arial"/>
          <w:sz w:val="22"/>
          <w:lang w:val="sk-SK"/>
        </w:rPr>
      </w:pPr>
      <w:r>
        <w:rPr>
          <w:rFonts w:ascii="Arial" w:hAnsi="Arial" w:cs="Arial"/>
          <w:sz w:val="22"/>
          <w:lang w:val="sk-SK"/>
        </w:rPr>
        <w:t>Zákon č. 335/1991 Zb. o súdoch a sudcoch v znení zákona č. 412/1991 Zb., zákona č. 264/1992 Zb., zákona Národnej rady Slovenskej republiky č. 12/1993 Z.z., zákona Národnej rady Slovenskej republiky č. 307/1995 Z.z., zákona Národnej rady Slovenskej republiky č. 328/1996 Z.z., zákona č. 385/2000 Z.z., zákona č. 185/2002 Z.z., zákona č. 425/2002 Z.z. a zákona č. .../2003 Z.z. sa mení a dopĺňa takto:</w:t>
      </w:r>
    </w:p>
    <w:p>
      <w:pPr>
        <w:autoSpaceDE/>
        <w:autoSpaceDN/>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 xml:space="preserve">1. V § 1 ods. 2 sa </w:t>
      </w:r>
      <w:r>
        <w:rPr>
          <w:rFonts w:ascii="Arial" w:hAnsi="Arial" w:cs="Arial"/>
          <w:sz w:val="22"/>
        </w:rPr>
        <w:t xml:space="preserve">slová "krajské a okresné súdy," nahrádzajú slovami "Špeciálny súd, krajské súdy a okresné súdy,". </w:t>
      </w:r>
    </w:p>
    <w:p>
      <w:pPr>
        <w:autoSpaceDE/>
        <w:autoSpaceDN/>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2. V § 16 písm. a) sa za slová "proti rozhodnutiam“ vkladajú slová „Špeciálneho súdu,“.</w:t>
      </w:r>
    </w:p>
    <w:p>
      <w:pPr>
        <w:autoSpaceDE/>
        <w:autoSpaceDN/>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3. Za § 19 sa vkladajú § 19a až 19f, ktoré vrátane nadpisu nad § 19</w:t>
      </w:r>
      <w:r>
        <w:rPr>
          <w:rFonts w:ascii="Arial" w:hAnsi="Arial" w:cs="Arial"/>
          <w:sz w:val="22"/>
        </w:rPr>
        <w:t>a znejú:</w:t>
      </w:r>
    </w:p>
    <w:p>
      <w:pPr>
        <w:autoSpaceDE/>
        <w:autoSpaceDN/>
        <w:ind w:firstLine="708"/>
        <w:jc w:val="both"/>
        <w:rPr>
          <w:rFonts w:ascii="Arial" w:hAnsi="Arial" w:cs="Arial"/>
          <w:sz w:val="22"/>
        </w:rPr>
      </w:pPr>
    </w:p>
    <w:p>
      <w:pPr>
        <w:autoSpaceDE/>
        <w:autoSpaceDN/>
        <w:jc w:val="center"/>
        <w:rPr>
          <w:rFonts w:ascii="Arial" w:hAnsi="Arial" w:cs="Arial"/>
          <w:sz w:val="22"/>
        </w:rPr>
      </w:pPr>
      <w:r>
        <w:rPr>
          <w:rFonts w:ascii="Arial" w:hAnsi="Arial" w:cs="Arial"/>
          <w:sz w:val="22"/>
        </w:rPr>
        <w:t>"Špeciálny súd</w:t>
      </w:r>
    </w:p>
    <w:p>
      <w:pPr>
        <w:autoSpaceDE/>
        <w:autoSpaceDN/>
        <w:jc w:val="center"/>
        <w:rPr>
          <w:rFonts w:ascii="Arial" w:hAnsi="Arial" w:cs="Arial"/>
          <w:sz w:val="22"/>
        </w:rPr>
      </w:pPr>
      <w:r>
        <w:rPr>
          <w:rFonts w:ascii="Arial" w:hAnsi="Arial" w:cs="Arial"/>
          <w:sz w:val="22"/>
        </w:rPr>
        <w:t>§ 19a</w:t>
      </w:r>
    </w:p>
    <w:p>
      <w:pPr>
        <w:autoSpaceDE/>
        <w:autoSpaceDN/>
        <w:jc w:val="both"/>
        <w:rPr>
          <w:rFonts w:ascii="Arial" w:hAnsi="Arial" w:cs="Arial"/>
          <w:sz w:val="22"/>
        </w:rPr>
      </w:pPr>
    </w:p>
    <w:p>
      <w:pPr>
        <w:autoSpaceDE/>
        <w:autoSpaceDN/>
        <w:ind w:firstLine="708"/>
        <w:jc w:val="both"/>
        <w:rPr>
          <w:rFonts w:ascii="Arial" w:hAnsi="Arial" w:cs="Arial"/>
          <w:position w:val="6"/>
          <w:sz w:val="22"/>
        </w:rPr>
      </w:pPr>
      <w:r>
        <w:rPr>
          <w:rFonts w:ascii="Arial" w:hAnsi="Arial" w:cs="Arial"/>
          <w:sz w:val="22"/>
        </w:rPr>
        <w:t>(1) Špeciálny súd rozhoduje v trestných veciach podľa osobitného zákona.</w:t>
      </w:r>
      <w:r>
        <w:rPr>
          <w:rFonts w:ascii="Arial" w:hAnsi="Arial" w:cs="Arial"/>
          <w:position w:val="6"/>
          <w:sz w:val="22"/>
        </w:rPr>
        <w:t>1a)</w:t>
      </w:r>
    </w:p>
    <w:p>
      <w:pPr>
        <w:autoSpaceDE/>
        <w:autoSpaceDN/>
        <w:jc w:val="both"/>
        <w:rPr>
          <w:rFonts w:ascii="Arial" w:hAnsi="Arial" w:cs="Arial"/>
          <w:sz w:val="22"/>
        </w:rPr>
      </w:pPr>
      <w:r>
        <w:rPr>
          <w:rFonts w:ascii="Arial" w:hAnsi="Arial" w:cs="Arial"/>
          <w:sz w:val="22"/>
        </w:rPr>
        <w:tab/>
      </w:r>
    </w:p>
    <w:p>
      <w:pPr>
        <w:autoSpaceDE/>
        <w:autoSpaceDN/>
        <w:ind w:firstLine="708"/>
        <w:jc w:val="both"/>
        <w:rPr>
          <w:rFonts w:ascii="Arial" w:hAnsi="Arial" w:cs="Arial"/>
          <w:sz w:val="22"/>
        </w:rPr>
      </w:pPr>
      <w:r>
        <w:rPr>
          <w:rFonts w:ascii="Arial" w:hAnsi="Arial" w:cs="Arial"/>
          <w:sz w:val="22"/>
        </w:rPr>
        <w:t>(2) Špeciálny súd má postavenie súdu vyššieho stupňa. Jeho nadriadeným súdom je najvyšší súd.</w:t>
      </w:r>
    </w:p>
    <w:p>
      <w:pPr>
        <w:autoSpaceDE/>
        <w:autoSpaceDN/>
        <w:jc w:val="both"/>
        <w:rPr>
          <w:rFonts w:ascii="Arial" w:hAnsi="Arial" w:cs="Arial"/>
          <w:sz w:val="28"/>
        </w:rPr>
      </w:pPr>
    </w:p>
    <w:p>
      <w:pPr>
        <w:autoSpaceDE/>
        <w:autoSpaceDN/>
        <w:jc w:val="center"/>
        <w:rPr>
          <w:rFonts w:ascii="Arial" w:hAnsi="Arial" w:cs="Arial"/>
          <w:sz w:val="22"/>
        </w:rPr>
      </w:pPr>
      <w:r>
        <w:rPr>
          <w:rFonts w:ascii="Arial" w:hAnsi="Arial" w:cs="Arial"/>
          <w:sz w:val="22"/>
        </w:rPr>
        <w:t>§ 19b</w:t>
      </w:r>
    </w:p>
    <w:p>
      <w:pPr>
        <w:autoSpaceDE/>
        <w:autoSpaceDN/>
        <w:jc w:val="both"/>
        <w:rPr>
          <w:rFonts w:ascii="Arial" w:hAnsi="Arial" w:cs="Arial"/>
          <w:sz w:val="22"/>
        </w:rPr>
      </w:pPr>
    </w:p>
    <w:p>
      <w:pPr>
        <w:pStyle w:val="BodyTextIndent"/>
        <w:rPr>
          <w:rFonts w:ascii="Arial" w:hAnsi="Arial" w:cs="Arial"/>
          <w:sz w:val="22"/>
          <w:lang w:val="sk-SK"/>
        </w:rPr>
      </w:pPr>
      <w:r>
        <w:rPr>
          <w:rFonts w:ascii="Arial" w:hAnsi="Arial" w:cs="Arial"/>
          <w:sz w:val="22"/>
          <w:lang w:val="sk-SK"/>
        </w:rPr>
        <w:t>(1) Špeciálny súd sa skladá z predsedu súdu, podpredsedu súdu, ďalších sudcov a zamestnancov súdu podľa osobitného predpisu.</w:t>
      </w:r>
    </w:p>
    <w:p>
      <w:pPr>
        <w:autoSpaceDE/>
        <w:autoSpaceDN/>
        <w:ind w:firstLine="708"/>
        <w:jc w:val="both"/>
        <w:rPr>
          <w:rFonts w:ascii="Arial" w:hAnsi="Arial" w:cs="Arial"/>
          <w:sz w:val="22"/>
        </w:rPr>
      </w:pPr>
      <w:r>
        <w:rPr>
          <w:rFonts w:ascii="Arial" w:hAnsi="Arial" w:cs="Arial"/>
          <w:sz w:val="22"/>
        </w:rPr>
        <w:t>(2) Špeciálny súd rozhoduje v senátoch; samosudcovia rozhodujú v prípadoch ustanovených zákonmi o konaní pred súdmi. Senát Špeciálneho súdu sa skladá z troch sudcov, z ktorých jeden je predsedom senátu. Osobitný zákon môže ustanoviť, v ktorých veciach môže rozhodnúť aj zamestnanec súdu poverený sudcom.</w:t>
      </w:r>
    </w:p>
    <w:p>
      <w:pPr>
        <w:autoSpaceDE/>
        <w:autoSpaceDN/>
        <w:jc w:val="both"/>
        <w:rPr>
          <w:rFonts w:ascii="Arial" w:hAnsi="Arial" w:cs="Arial"/>
          <w:sz w:val="28"/>
        </w:rPr>
      </w:pPr>
    </w:p>
    <w:p>
      <w:pPr>
        <w:autoSpaceDE/>
        <w:autoSpaceDN/>
        <w:jc w:val="center"/>
        <w:rPr>
          <w:rFonts w:ascii="Arial" w:hAnsi="Arial" w:cs="Arial"/>
          <w:sz w:val="22"/>
        </w:rPr>
      </w:pPr>
      <w:r>
        <w:rPr>
          <w:rFonts w:ascii="Arial" w:hAnsi="Arial" w:cs="Arial"/>
          <w:sz w:val="22"/>
        </w:rPr>
        <w:t>§ 19c</w:t>
      </w:r>
    </w:p>
    <w:p>
      <w:pPr>
        <w:autoSpaceDE/>
        <w:autoSpaceDN/>
        <w:rPr>
          <w:rFonts w:ascii="Arial" w:hAnsi="Arial" w:cs="Arial"/>
          <w:sz w:val="22"/>
        </w:rPr>
      </w:pPr>
    </w:p>
    <w:p>
      <w:pPr>
        <w:autoSpaceDE/>
        <w:autoSpaceDN/>
        <w:ind w:firstLine="708"/>
        <w:jc w:val="both"/>
        <w:rPr>
          <w:rFonts w:ascii="Arial" w:hAnsi="Arial" w:cs="Arial"/>
          <w:sz w:val="22"/>
        </w:rPr>
      </w:pPr>
      <w:r>
        <w:rPr>
          <w:rFonts w:ascii="Arial" w:hAnsi="Arial" w:cs="Arial"/>
          <w:sz w:val="22"/>
        </w:rPr>
        <w:t>(1) Špeciálny súd rozhoduje ako súd prvého stupňa, ak Trestný poriadok neustanovuje inak.</w:t>
      </w:r>
    </w:p>
    <w:p>
      <w:pPr>
        <w:autoSpaceDE/>
        <w:autoSpaceDN/>
        <w:ind w:firstLine="708"/>
        <w:jc w:val="both"/>
        <w:rPr>
          <w:rFonts w:ascii="Arial" w:hAnsi="Arial" w:cs="Arial"/>
          <w:position w:val="6"/>
          <w:sz w:val="22"/>
        </w:rPr>
      </w:pPr>
      <w:r>
        <w:rPr>
          <w:rFonts w:ascii="Arial" w:hAnsi="Arial" w:cs="Arial"/>
          <w:sz w:val="22"/>
        </w:rPr>
        <w:t>(2) Špeciálny súd rozhoduje o súhlase na použitie informačno-technických prostriedkov podľa osobitných zákonov</w:t>
      </w:r>
      <w:r>
        <w:rPr>
          <w:rFonts w:ascii="Arial" w:hAnsi="Arial" w:cs="Arial"/>
          <w:position w:val="6"/>
          <w:sz w:val="22"/>
        </w:rPr>
        <w:t>1)</w:t>
      </w:r>
      <w:r>
        <w:rPr>
          <w:rFonts w:ascii="Arial" w:hAnsi="Arial" w:cs="Arial"/>
          <w:sz w:val="22"/>
        </w:rPr>
        <w:t xml:space="preserve"> vo veciach patriacich do jeho právomoci.</w:t>
      </w:r>
      <w:r>
        <w:rPr>
          <w:rFonts w:ascii="Arial" w:hAnsi="Arial" w:cs="Arial"/>
          <w:position w:val="6"/>
          <w:sz w:val="22"/>
        </w:rPr>
        <w:t>1a)</w:t>
      </w:r>
    </w:p>
    <w:p>
      <w:pPr>
        <w:autoSpaceDE/>
        <w:autoSpaceDN/>
        <w:rPr>
          <w:rFonts w:ascii="Arial" w:hAnsi="Arial" w:cs="Arial"/>
          <w:position w:val="6"/>
          <w:sz w:val="28"/>
        </w:rPr>
      </w:pPr>
    </w:p>
    <w:p>
      <w:pPr>
        <w:autoSpaceDE/>
        <w:autoSpaceDN/>
        <w:jc w:val="center"/>
        <w:rPr>
          <w:rFonts w:ascii="Arial" w:hAnsi="Arial" w:cs="Arial"/>
          <w:sz w:val="22"/>
        </w:rPr>
      </w:pPr>
      <w:r>
        <w:rPr>
          <w:rFonts w:ascii="Arial" w:hAnsi="Arial" w:cs="Arial"/>
          <w:sz w:val="22"/>
        </w:rPr>
        <w:t>§ 19d</w:t>
      </w:r>
    </w:p>
    <w:p>
      <w:pPr>
        <w:autoSpaceDE/>
        <w:autoSpaceDN/>
        <w:jc w:val="both"/>
        <w:rPr>
          <w:rFonts w:ascii="Arial" w:hAnsi="Arial" w:cs="Arial"/>
          <w:sz w:val="22"/>
        </w:rPr>
      </w:pPr>
    </w:p>
    <w:p>
      <w:pPr>
        <w:pStyle w:val="BodyTextIndent"/>
        <w:rPr>
          <w:rFonts w:ascii="Arial" w:hAnsi="Arial" w:cs="Arial"/>
          <w:sz w:val="22"/>
          <w:lang w:val="sk-SK"/>
        </w:rPr>
      </w:pPr>
      <w:r>
        <w:rPr>
          <w:rFonts w:ascii="Arial" w:hAnsi="Arial" w:cs="Arial"/>
          <w:sz w:val="22"/>
          <w:lang w:val="sk-SK"/>
        </w:rPr>
        <w:t>Predseda a podpredseda Špeciálneho súdu vykonávajú v súlade s rozvrhom práce súdnictvo patriace Špeciálnemu súdu ako pre</w:t>
      </w:r>
      <w:r>
        <w:rPr>
          <w:rFonts w:ascii="Arial" w:hAnsi="Arial" w:cs="Arial"/>
          <w:sz w:val="22"/>
          <w:lang w:val="sk-SK"/>
        </w:rPr>
        <w:t>dsedovia senátov alebo sudcovia. Predseda Špeciálneho súdu na základe právoplatných rozhodnutí súdov dáva podnety na zjednocovanie rozhodovania najvyššiemu súdu.</w:t>
      </w:r>
    </w:p>
    <w:p>
      <w:pPr>
        <w:autoSpaceDE/>
        <w:autoSpaceDN/>
        <w:jc w:val="center"/>
        <w:rPr>
          <w:rFonts w:ascii="Arial" w:hAnsi="Arial" w:cs="Arial"/>
          <w:sz w:val="28"/>
        </w:rPr>
      </w:pPr>
    </w:p>
    <w:p>
      <w:pPr>
        <w:autoSpaceDE/>
        <w:autoSpaceDN/>
        <w:jc w:val="center"/>
        <w:rPr>
          <w:rFonts w:ascii="Arial" w:hAnsi="Arial" w:cs="Arial"/>
          <w:sz w:val="22"/>
        </w:rPr>
      </w:pPr>
      <w:r>
        <w:rPr>
          <w:rFonts w:ascii="Arial" w:hAnsi="Arial" w:cs="Arial"/>
          <w:sz w:val="22"/>
        </w:rPr>
        <w:t>§ 19e</w:t>
      </w:r>
    </w:p>
    <w:p>
      <w:pPr>
        <w:autoSpaceDE/>
        <w:autoSpaceDN/>
        <w:ind w:firstLine="720"/>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(1) Osoba určená na plnenie úloh Špeciálneho súdu má právo v odôvodnených prípadoch na zabezpečenie ochrany svojej osoby, ochrany jej blízkych osôb</w:t>
      </w:r>
      <w:r>
        <w:rPr>
          <w:rFonts w:ascii="Arial" w:hAnsi="Arial" w:cs="Arial"/>
          <w:position w:val="6"/>
          <w:sz w:val="22"/>
        </w:rPr>
        <w:t xml:space="preserve">1b) </w:t>
      </w:r>
      <w:r>
        <w:rPr>
          <w:rFonts w:ascii="Arial" w:hAnsi="Arial" w:cs="Arial"/>
          <w:sz w:val="22"/>
        </w:rPr>
        <w:t>a ochrany svojho obydlia, ak o to požiada; takisto má právo na bezplatné poskytnutie primeraných prostriedkov na zabezpečenie ochrany alebo náhrady nákladov takej ochrany. Bezpečnosť osôb a obydlia zaisťuje bezplatne Policajný zbor na základe rozhodnutia ministra vnútra Slovenskej republiky vydaného na základe žiadosti predsedu Špeciálneho súdu. Ostatné náklady spojené so zabezpečením ochrany osôb určených na plnenie úloh Špeciálneho súdu znáš</w:t>
      </w:r>
      <w:r>
        <w:rPr>
          <w:rFonts w:ascii="Arial" w:hAnsi="Arial" w:cs="Arial"/>
          <w:sz w:val="22"/>
        </w:rPr>
        <w:t>a tento súd.</w:t>
      </w:r>
    </w:p>
    <w:p>
      <w:pPr>
        <w:autoSpaceDE/>
        <w:autoSpaceDN/>
        <w:ind w:firstLine="720"/>
        <w:jc w:val="both"/>
        <w:rPr>
          <w:rFonts w:ascii="Arial" w:hAnsi="Arial" w:cs="Arial"/>
          <w:sz w:val="22"/>
        </w:rPr>
      </w:pPr>
      <w:r>
        <w:rPr>
          <w:rFonts w:ascii="Arial" w:hAnsi="Arial" w:cs="Arial"/>
          <w:sz w:val="22"/>
        </w:rPr>
        <w:t>(2) Bez súhlasu osoby určenej na plnenie úloh Špeciálneho súdu nemožno zverejňovať jej podobizeň a pobyt; to sa vzťahuje aj na jej blízke osoby, ak je to potrebné na účinnú ochranu osoby určenej na plnenie úloh Špeciálneho súdu a jej blízkych osôb a blízke osoby s tým súhlasia. Osoba určená na plnenie úloh Špeciálneho súdu má právo aj na primerané utajenie údajov o svojej osobe a jej blízkych osobách.</w:t>
      </w:r>
    </w:p>
    <w:p>
      <w:pPr>
        <w:autoSpaceDE/>
        <w:autoSpaceDN/>
        <w:ind w:firstLine="720"/>
        <w:jc w:val="both"/>
        <w:rPr>
          <w:rFonts w:ascii="Arial" w:hAnsi="Arial" w:cs="Arial"/>
          <w:sz w:val="22"/>
        </w:rPr>
      </w:pPr>
      <w:r>
        <w:rPr>
          <w:rFonts w:ascii="Arial" w:hAnsi="Arial" w:cs="Arial"/>
          <w:sz w:val="22"/>
        </w:rPr>
        <w:t>(3) Práva uvedené v odsekoch 1 a 2 má v odôvodnených prípadoch osoba určená na plnenie úloh Špeciálneho súdu aj po zániku oprávnenia vykonávať funkciu na Špeciálnom súde.</w:t>
      </w:r>
    </w:p>
    <w:p>
      <w:pPr>
        <w:autoSpaceDE/>
        <w:autoSpaceDN/>
        <w:jc w:val="both"/>
        <w:rPr>
          <w:rFonts w:ascii="Arial" w:hAnsi="Arial" w:cs="Arial"/>
          <w:sz w:val="28"/>
        </w:rPr>
      </w:pPr>
    </w:p>
    <w:p>
      <w:pPr>
        <w:autoSpaceDE/>
        <w:autoSpaceDN/>
        <w:jc w:val="center"/>
        <w:rPr>
          <w:rFonts w:ascii="Arial" w:hAnsi="Arial" w:cs="Arial"/>
          <w:sz w:val="22"/>
        </w:rPr>
      </w:pPr>
      <w:r>
        <w:rPr>
          <w:rFonts w:ascii="Arial" w:hAnsi="Arial" w:cs="Arial"/>
          <w:sz w:val="22"/>
        </w:rPr>
        <w:t>§ 19f</w:t>
      </w:r>
    </w:p>
    <w:p>
      <w:pPr>
        <w:autoSpaceDE/>
        <w:autoSpaceDN/>
        <w:rPr>
          <w:rFonts w:ascii="Arial" w:hAnsi="Arial" w:cs="Arial"/>
          <w:sz w:val="22"/>
        </w:rPr>
      </w:pPr>
    </w:p>
    <w:p>
      <w:pPr>
        <w:autoSpaceDE/>
        <w:autoSpaceDN/>
        <w:ind w:firstLine="720"/>
        <w:jc w:val="both"/>
        <w:rPr>
          <w:rFonts w:ascii="Arial" w:hAnsi="Arial" w:cs="Arial"/>
          <w:position w:val="6"/>
          <w:sz w:val="22"/>
        </w:rPr>
      </w:pPr>
      <w:r>
        <w:rPr>
          <w:rFonts w:ascii="Arial" w:hAnsi="Arial" w:cs="Arial"/>
          <w:sz w:val="22"/>
        </w:rPr>
        <w:t>Osoba určená na plnenie úloh Špeciálneho súdu môže byť vymenovaná alebo pridelená na Špeciálny súd len vtedy, ak podľa vyjadrenia Národného bezpečnostného úradu podľa osob</w:t>
      </w:r>
      <w:r>
        <w:rPr>
          <w:rFonts w:ascii="Arial" w:hAnsi="Arial" w:cs="Arial"/>
          <w:sz w:val="22"/>
        </w:rPr>
        <w:t>itného zákona</w:t>
      </w:r>
      <w:r>
        <w:rPr>
          <w:rFonts w:ascii="Arial" w:hAnsi="Arial" w:cs="Arial"/>
          <w:position w:val="6"/>
          <w:sz w:val="22"/>
        </w:rPr>
        <w:t xml:space="preserve">1c) </w:t>
      </w:r>
      <w:r>
        <w:rPr>
          <w:rFonts w:ascii="Arial" w:hAnsi="Arial" w:cs="Arial"/>
          <w:sz w:val="22"/>
        </w:rPr>
        <w:t>je oprávnená oboznamovať sa s utajovanými skutočnosťami stupňa utajenia Prísne tajné alebo Tajné a ak ide o sudcu, stupňa utajenia Prísne tajné; toto oprávnenie musí mať po celú dobu výkonu funkcie na Špeciálnom súde.“.</w:t>
      </w:r>
    </w:p>
    <w:p>
      <w:pPr>
        <w:autoSpaceDE/>
        <w:autoSpaceDN/>
        <w:rPr>
          <w:rFonts w:ascii="Arial" w:hAnsi="Arial" w:cs="Arial"/>
          <w:sz w:val="22"/>
          <w:lang w:val="cs-CZ"/>
        </w:rPr>
      </w:pPr>
      <w:r>
        <w:rPr>
          <w:rFonts w:ascii="Arial" w:hAnsi="Arial" w:cs="Arial"/>
          <w:position w:val="6"/>
          <w:sz w:val="22"/>
        </w:rPr>
        <w:tab/>
      </w:r>
    </w:p>
    <w:p>
      <w:pPr>
        <w:autoSpaceDE/>
        <w:autoSpaceDN/>
        <w:jc w:val="both"/>
        <w:rPr>
          <w:rFonts w:ascii="Arial" w:hAnsi="Arial" w:cs="Arial"/>
          <w:sz w:val="22"/>
        </w:rPr>
      </w:pPr>
      <w:r>
        <w:rPr>
          <w:rFonts w:ascii="Arial" w:hAnsi="Arial" w:cs="Arial"/>
          <w:sz w:val="22"/>
        </w:rPr>
        <w:t>Poznámky pod čiarou k odkazom 1a až 1c</w:t>
      </w:r>
      <w:r>
        <w:rPr>
          <w:rFonts w:ascii="Arial" w:hAnsi="Arial" w:cs="Arial"/>
          <w:position w:val="6"/>
          <w:sz w:val="22"/>
        </w:rPr>
        <w:t xml:space="preserve"> </w:t>
      </w:r>
      <w:r>
        <w:rPr>
          <w:rFonts w:ascii="Arial" w:hAnsi="Arial" w:cs="Arial"/>
          <w:sz w:val="22"/>
        </w:rPr>
        <w:t>znejú:</w:t>
      </w:r>
    </w:p>
    <w:p>
      <w:pPr>
        <w:autoSpaceDE/>
        <w:autoSpaceDN/>
        <w:jc w:val="both"/>
        <w:rPr>
          <w:rFonts w:ascii="Arial" w:hAnsi="Arial" w:cs="Arial"/>
          <w:sz w:val="20"/>
        </w:rPr>
      </w:pPr>
      <w:r>
        <w:rPr>
          <w:rFonts w:ascii="Arial" w:hAnsi="Arial" w:cs="Arial"/>
          <w:position w:val="6"/>
          <w:sz w:val="20"/>
        </w:rPr>
        <w:t>„1a)</w:t>
      </w:r>
      <w:r>
        <w:rPr>
          <w:rFonts w:ascii="Arial" w:hAnsi="Arial" w:cs="Arial"/>
          <w:sz w:val="20"/>
        </w:rPr>
        <w:t xml:space="preserve"> § 15a Trestného poriadku.</w:t>
      </w:r>
    </w:p>
    <w:p>
      <w:pPr>
        <w:autoSpaceDE/>
        <w:autoSpaceDN/>
        <w:jc w:val="both"/>
        <w:rPr>
          <w:rFonts w:ascii="Arial" w:hAnsi="Arial" w:cs="Arial"/>
          <w:sz w:val="20"/>
        </w:rPr>
      </w:pPr>
      <w:r>
        <w:rPr>
          <w:rFonts w:ascii="Arial" w:hAnsi="Arial" w:cs="Arial"/>
          <w:position w:val="6"/>
          <w:sz w:val="20"/>
        </w:rPr>
        <w:t>1b)</w:t>
      </w:r>
      <w:r>
        <w:rPr>
          <w:rFonts w:ascii="Arial" w:hAnsi="Arial" w:cs="Arial"/>
          <w:sz w:val="20"/>
        </w:rPr>
        <w:t xml:space="preserve"> § 116 Občianskeho zákonníka.</w:t>
      </w:r>
    </w:p>
    <w:p>
      <w:pPr>
        <w:autoSpaceDE/>
        <w:autoSpaceDN/>
        <w:jc w:val="both"/>
        <w:rPr>
          <w:rFonts w:ascii="Arial" w:hAnsi="Arial" w:cs="Arial"/>
          <w:sz w:val="20"/>
        </w:rPr>
      </w:pPr>
      <w:r>
        <w:rPr>
          <w:rFonts w:ascii="Arial" w:hAnsi="Arial" w:cs="Arial"/>
          <w:position w:val="6"/>
          <w:sz w:val="20"/>
        </w:rPr>
        <w:t>1c)</w:t>
      </w:r>
      <w:r>
        <w:rPr>
          <w:rFonts w:ascii="Arial" w:hAnsi="Arial" w:cs="Arial"/>
          <w:sz w:val="20"/>
        </w:rPr>
        <w:t xml:space="preserve"> § 26 zákona č. 241/2001 Z.z. o ochrane utajovaných  skutočností a o zmene a doplnení niektorých zákonov.“.</w:t>
      </w:r>
    </w:p>
    <w:p>
      <w:pPr>
        <w:autoSpaceDE/>
        <w:autoSpaceDN/>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4. V § 20 ods. 2 sa za slová „Vojenské spravodajstv</w:t>
      </w:r>
      <w:r>
        <w:rPr>
          <w:rFonts w:ascii="Arial" w:hAnsi="Arial" w:cs="Arial"/>
          <w:sz w:val="22"/>
        </w:rPr>
        <w:t>o</w:t>
      </w:r>
      <w:r>
        <w:rPr>
          <w:rFonts w:ascii="Arial" w:hAnsi="Arial" w:cs="Arial"/>
          <w:position w:val="6"/>
          <w:sz w:val="22"/>
        </w:rPr>
        <w:t>4)</w:t>
      </w:r>
      <w:r>
        <w:rPr>
          <w:rFonts w:ascii="Arial" w:hAnsi="Arial" w:cs="Arial"/>
          <w:sz w:val="22"/>
        </w:rPr>
        <w:t>" vkladá čiarka a slová „ak tento zákon neustanovuje inak“.</w:t>
      </w:r>
    </w:p>
    <w:p>
      <w:pPr>
        <w:autoSpaceDE/>
        <w:autoSpaceDN/>
        <w:jc w:val="both"/>
        <w:rPr>
          <w:rFonts w:ascii="Arial" w:hAnsi="Arial" w:cs="Arial"/>
          <w:sz w:val="22"/>
        </w:rPr>
      </w:pPr>
    </w:p>
    <w:p>
      <w:pPr>
        <w:autoSpaceDE/>
        <w:autoSpaceDN/>
        <w:jc w:val="both"/>
        <w:rPr>
          <w:rFonts w:ascii="Arial" w:hAnsi="Arial" w:cs="Arial"/>
          <w:sz w:val="22"/>
        </w:rPr>
      </w:pPr>
      <w:r>
        <w:rPr>
          <w:rFonts w:ascii="Arial" w:hAnsi="Arial" w:cs="Arial"/>
          <w:sz w:val="22"/>
        </w:rPr>
        <w:tab/>
        <w:t xml:space="preserve">5. Za § 27 sa vkladá  § 28, ktorý vrátane nadpisu znie: </w:t>
      </w:r>
    </w:p>
    <w:p>
      <w:pPr>
        <w:autoSpaceDE/>
        <w:autoSpaceDN/>
        <w:jc w:val="both"/>
        <w:rPr>
          <w:rFonts w:ascii="Arial" w:hAnsi="Arial" w:cs="Arial"/>
          <w:sz w:val="22"/>
        </w:rPr>
      </w:pPr>
    </w:p>
    <w:p>
      <w:pPr>
        <w:autoSpaceDE/>
        <w:autoSpaceDN/>
        <w:jc w:val="center"/>
        <w:rPr>
          <w:rFonts w:ascii="Arial" w:hAnsi="Arial" w:cs="Arial"/>
          <w:sz w:val="22"/>
        </w:rPr>
      </w:pPr>
      <w:r>
        <w:rPr>
          <w:rFonts w:ascii="Arial" w:hAnsi="Arial" w:cs="Arial"/>
          <w:sz w:val="22"/>
        </w:rPr>
        <w:t>„§ 28</w:t>
      </w:r>
    </w:p>
    <w:p>
      <w:pPr>
        <w:autoSpaceDE/>
        <w:autoSpaceDN/>
        <w:jc w:val="center"/>
        <w:rPr>
          <w:rFonts w:ascii="Times New Roman" w:hAnsi="Times New Roman" w:cs="Times New Roman"/>
        </w:rPr>
      </w:pPr>
      <w:r>
        <w:rPr>
          <w:rFonts w:ascii="Arial" w:hAnsi="Arial" w:cs="Arial"/>
          <w:sz w:val="22"/>
        </w:rPr>
        <w:t>Spracúvanie a poskytovanie údajov</w:t>
      </w:r>
    </w:p>
    <w:p>
      <w:pPr>
        <w:autoSpaceDE/>
        <w:autoSpaceDN/>
        <w:ind w:firstLine="720"/>
        <w:jc w:val="both"/>
        <w:rPr>
          <w:rFonts w:ascii="Arial" w:hAnsi="Arial" w:cs="Arial"/>
          <w:sz w:val="16"/>
        </w:rPr>
      </w:pPr>
    </w:p>
    <w:p>
      <w:pPr>
        <w:autoSpaceDE/>
        <w:autoSpaceDN/>
        <w:ind w:firstLine="720"/>
        <w:jc w:val="both"/>
        <w:rPr>
          <w:rFonts w:ascii="Arial" w:hAnsi="Arial" w:cs="Arial"/>
          <w:sz w:val="22"/>
        </w:rPr>
      </w:pPr>
      <w:r>
        <w:rPr>
          <w:rFonts w:ascii="Arial" w:hAnsi="Arial" w:cs="Arial"/>
          <w:sz w:val="22"/>
        </w:rPr>
        <w:t>(1) Súdy a na účely právneho styku s cudzinou aj ministerstvo spravodlivosti spracúvajú podľ</w:t>
      </w:r>
      <w:r>
        <w:rPr>
          <w:rFonts w:ascii="Arial" w:hAnsi="Arial" w:cs="Arial"/>
          <w:sz w:val="22"/>
        </w:rPr>
        <w:t>a tohto zákona a osobitného zákona</w:t>
      </w:r>
      <w:r>
        <w:rPr>
          <w:rFonts w:ascii="Arial" w:hAnsi="Arial" w:cs="Arial"/>
          <w:position w:val="6"/>
          <w:sz w:val="22"/>
        </w:rPr>
        <w:t>4a)</w:t>
      </w:r>
      <w:r>
        <w:rPr>
          <w:rFonts w:ascii="Arial" w:hAnsi="Arial" w:cs="Arial"/>
          <w:sz w:val="22"/>
        </w:rPr>
        <w:t xml:space="preserve"> na účely trestného konania osobné údaje týkajúce sa trestne stíhaných osôb a poškodených, údaje o trestných činoch, ktoré boli alebo mali byť spáchané a údaje s tým bezprostredne súvisiace získané pri plnení úloh, ktoré patria do ich  pôsobnosti a pri vzájomnej výmene informácií medzi orgánmi činnými v trestnom konaní a na účely právneho styku s cudzinou aj s ministerstvom spravodlivosti (ďalej len "informačný systém") </w:t>
      </w:r>
    </w:p>
    <w:p>
      <w:pPr>
        <w:autoSpaceDE/>
        <w:autoSpaceDN/>
        <w:ind w:firstLine="720"/>
        <w:jc w:val="both"/>
        <w:rPr>
          <w:rFonts w:ascii="Arial" w:hAnsi="Arial" w:cs="Arial"/>
          <w:sz w:val="22"/>
        </w:rPr>
      </w:pPr>
      <w:r>
        <w:rPr>
          <w:rFonts w:ascii="Arial" w:hAnsi="Arial" w:cs="Arial"/>
          <w:sz w:val="22"/>
        </w:rPr>
        <w:t>(2) Ministerstvo spravodlivosti spracúva podľa toh</w:t>
      </w:r>
      <w:r>
        <w:rPr>
          <w:rFonts w:ascii="Arial" w:hAnsi="Arial" w:cs="Arial"/>
          <w:sz w:val="22"/>
        </w:rPr>
        <w:t>to zákona a osobitného zákona</w:t>
      </w:r>
      <w:r>
        <w:rPr>
          <w:rFonts w:ascii="Arial" w:hAnsi="Arial" w:cs="Arial"/>
          <w:position w:val="6"/>
          <w:sz w:val="22"/>
        </w:rPr>
        <w:t>4a)</w:t>
      </w:r>
      <w:r>
        <w:rPr>
          <w:rFonts w:ascii="Arial" w:hAnsi="Arial" w:cs="Arial"/>
          <w:sz w:val="22"/>
        </w:rPr>
        <w:t xml:space="preserve"> na účely trestného konania osobné údaje týkajúce sa trestne stíhaných osôb a poškodených, údaje o trestných činoch, ktoré boli alebo mali byť spáchané a údaje s tým bezprostredne súvisiace získané z informačných systémov súdov a na účely právneho styku s cudzinou aj z informačného systému ministerstva spravodlivosti a pri vzájomnej výmene informácií medzi orgánmi činnými v trestnom konaní a na účely právneho styku s cudzinou aj s ministerstvom spravodlivosti (ďalej len "centrálny informačný systém"). Ministerstvo spravodlivosti zároveň uskutočňuje metodické usmerňovanie súdov pri prevádzke a vývoji informačného systému.</w:t>
      </w:r>
    </w:p>
    <w:p>
      <w:pPr>
        <w:autoSpaceDE/>
        <w:autoSpaceDN/>
        <w:ind w:firstLine="720"/>
        <w:jc w:val="both"/>
        <w:rPr>
          <w:rFonts w:ascii="Arial" w:hAnsi="Arial" w:cs="Arial"/>
          <w:sz w:val="22"/>
        </w:rPr>
      </w:pPr>
      <w:r>
        <w:rPr>
          <w:rFonts w:ascii="Arial" w:hAnsi="Arial" w:cs="Arial"/>
          <w:sz w:val="22"/>
        </w:rPr>
        <w:t>(3) Osobnými údajmi týkajúcimi sa trestne stíhanej osoby sú meno, priezvisko, rodné priezvisko, rodné číslo</w:t>
      </w:r>
      <w:r>
        <w:rPr>
          <w:rFonts w:ascii="Arial" w:hAnsi="Arial" w:cs="Arial"/>
          <w:sz w:val="22"/>
        </w:rPr>
        <w:t xml:space="preserve"> a pobyt trestne stíhanej osoby, ako aj meno, priezvisko a rodné priezvisko matky trestne stíhanej osoby; ak trestne stíhaná osoba má zmenené meno alebo priezvisko, aj jej pôvodné meno a pôvodné priezvisko.</w:t>
      </w:r>
    </w:p>
    <w:p>
      <w:pPr>
        <w:autoSpaceDE/>
        <w:autoSpaceDN/>
        <w:ind w:firstLine="720"/>
        <w:jc w:val="both"/>
        <w:rPr>
          <w:rFonts w:ascii="Arial" w:hAnsi="Arial" w:cs="Arial"/>
          <w:sz w:val="22"/>
        </w:rPr>
      </w:pPr>
      <w:r>
        <w:rPr>
          <w:rFonts w:ascii="Arial" w:hAnsi="Arial" w:cs="Arial"/>
          <w:sz w:val="22"/>
        </w:rPr>
        <w:t>(4) Osobnými údajmi týkajúcimi sa poškodeného sú</w:t>
      </w:r>
    </w:p>
    <w:p>
      <w:pPr>
        <w:pStyle w:val="BodyTextIndent2"/>
      </w:pPr>
      <w:r>
        <w:t>a) meno, priezvisko, rodné priezvisko, rodné číslo a pobyt poškodeného; ak poškodený má zmenené meno alebo priezvisko, aj jeho  pôvodné meno a pôvodné priezvisko,</w:t>
      </w:r>
    </w:p>
    <w:p>
      <w:pPr>
        <w:pStyle w:val="BodyText2"/>
        <w:ind w:firstLine="720"/>
      </w:pPr>
      <w:r>
        <w:t xml:space="preserve">b) údaje, ktoré odhaľujú rasový alebo etnický pôvod poškodeného,  jeho politické názory, náboženskú vieru alebo svetonázor  a členstvo v politických stranách alebo politických hnutiach,  ak bol poškodený trestným činom pre jeho politické presvedčenie, národnosť, rasu, príslušnosť k etnickej skupine, vyznanie  alebo preto, že je bez vyznania. </w:t>
      </w:r>
    </w:p>
    <w:p>
      <w:pPr>
        <w:autoSpaceDE/>
        <w:autoSpaceDN/>
        <w:ind w:firstLine="720"/>
        <w:jc w:val="both"/>
        <w:rPr>
          <w:rFonts w:ascii="Arial" w:hAnsi="Arial" w:cs="Arial"/>
          <w:sz w:val="22"/>
        </w:rPr>
      </w:pPr>
      <w:r>
        <w:rPr>
          <w:rFonts w:ascii="Arial" w:hAnsi="Arial" w:cs="Arial"/>
          <w:sz w:val="22"/>
        </w:rPr>
        <w:t>(5) Údaje z informačného systému a centrálneho informačného systému sa poskytujú na účel trestného konania orgánom činným v trestnom konaní a na účely právneho styku s cudzinou a podľa odseku 2 aj ministerstvu spravodlivosti.</w:t>
      </w:r>
    </w:p>
    <w:p>
      <w:pPr>
        <w:autoSpaceDE/>
        <w:autoSpaceDN/>
        <w:ind w:firstLine="720"/>
        <w:jc w:val="both"/>
        <w:rPr>
          <w:rFonts w:ascii="Arial" w:hAnsi="Arial" w:cs="Arial"/>
          <w:sz w:val="22"/>
        </w:rPr>
      </w:pPr>
      <w:r>
        <w:rPr>
          <w:rFonts w:ascii="Arial" w:hAnsi="Arial" w:cs="Arial"/>
          <w:sz w:val="22"/>
        </w:rPr>
        <w:t>(6) Informačný systém a centrálny informačný systém sa vedie písomne a elektronickou formou. Vzájomná výmena informácií medzi orgánmi činnými v trestnom konaní a na účely právneho styku s cudzinou a podľa odseku 2 aj s ministerstvom spravodlivosti sa môže uskutočňovať aj elektronickou form</w:t>
      </w:r>
      <w:r>
        <w:rPr>
          <w:rFonts w:ascii="Arial" w:hAnsi="Arial" w:cs="Arial"/>
          <w:sz w:val="22"/>
        </w:rPr>
        <w:t>ou.</w:t>
      </w:r>
    </w:p>
    <w:p>
      <w:pPr>
        <w:autoSpaceDE/>
        <w:autoSpaceDN/>
        <w:ind w:firstLine="720"/>
        <w:jc w:val="both"/>
        <w:rPr>
          <w:rFonts w:ascii="Arial" w:hAnsi="Arial" w:cs="Arial"/>
          <w:position w:val="6"/>
          <w:sz w:val="22"/>
        </w:rPr>
      </w:pPr>
      <w:r>
        <w:rPr>
          <w:rFonts w:ascii="Arial" w:hAnsi="Arial" w:cs="Arial"/>
          <w:sz w:val="22"/>
        </w:rPr>
        <w:t>(7) Informačný systém a centrálny informačný systém nepodliehajú registrácii podľa osobitného zákona.</w:t>
      </w:r>
      <w:r>
        <w:rPr>
          <w:rFonts w:ascii="Arial" w:hAnsi="Arial" w:cs="Arial"/>
          <w:position w:val="6"/>
          <w:sz w:val="22"/>
        </w:rPr>
        <w:t>4b)</w:t>
      </w:r>
    </w:p>
    <w:p>
      <w:pPr>
        <w:autoSpaceDE/>
        <w:autoSpaceDN/>
        <w:ind w:firstLine="720"/>
        <w:jc w:val="both"/>
        <w:rPr>
          <w:rFonts w:ascii="Arial" w:hAnsi="Arial" w:cs="Arial"/>
          <w:sz w:val="22"/>
        </w:rPr>
      </w:pPr>
      <w:r>
        <w:rPr>
          <w:rFonts w:ascii="Arial" w:hAnsi="Arial" w:cs="Arial"/>
          <w:sz w:val="22"/>
        </w:rPr>
        <w:t>(8) Súdy a ministerstvo spravodlivosti, ktorí vedú informačný systém a centrálny informačný systém po splnení účelu bezodkladne zabezpečia likvidác</w:t>
      </w:r>
      <w:r>
        <w:rPr>
          <w:rFonts w:ascii="Arial" w:hAnsi="Arial" w:cs="Arial"/>
          <w:sz w:val="22"/>
        </w:rPr>
        <w:t>iu osobných údajov.“.</w:t>
      </w:r>
    </w:p>
    <w:p>
      <w:pPr>
        <w:autoSpaceDE/>
        <w:autoSpaceDN/>
        <w:jc w:val="both"/>
        <w:rPr>
          <w:rFonts w:ascii="Arial" w:hAnsi="Arial" w:cs="Arial"/>
          <w:sz w:val="22"/>
        </w:rPr>
      </w:pPr>
      <w:r>
        <w:rPr>
          <w:rFonts w:ascii="Arial" w:hAnsi="Arial" w:cs="Arial"/>
          <w:sz w:val="22"/>
        </w:rPr>
        <w:t xml:space="preserve"> </w:t>
      </w:r>
    </w:p>
    <w:p>
      <w:pPr>
        <w:autoSpaceDE/>
        <w:autoSpaceDN/>
        <w:jc w:val="both"/>
        <w:rPr>
          <w:rFonts w:ascii="Arial" w:hAnsi="Arial" w:cs="Arial"/>
          <w:sz w:val="22"/>
        </w:rPr>
      </w:pPr>
      <w:r>
        <w:rPr>
          <w:rFonts w:ascii="Arial" w:hAnsi="Arial" w:cs="Arial"/>
          <w:sz w:val="22"/>
        </w:rPr>
        <w:t>Poznámky pod čiarou k odkazom 4a a 4b znejú:</w:t>
      </w:r>
    </w:p>
    <w:p>
      <w:pPr>
        <w:autoSpaceDE/>
        <w:autoSpaceDN/>
        <w:jc w:val="both"/>
        <w:rPr>
          <w:rFonts w:ascii="Arial" w:hAnsi="Arial" w:cs="Arial"/>
          <w:sz w:val="20"/>
        </w:rPr>
      </w:pPr>
      <w:r>
        <w:rPr>
          <w:rFonts w:ascii="Arial" w:hAnsi="Arial" w:cs="Arial"/>
          <w:sz w:val="20"/>
        </w:rPr>
        <w:t>"</w:t>
      </w:r>
      <w:r>
        <w:rPr>
          <w:rFonts w:ascii="Arial" w:hAnsi="Arial" w:cs="Arial"/>
          <w:position w:val="6"/>
          <w:sz w:val="20"/>
        </w:rPr>
        <w:t>4a)</w:t>
      </w:r>
      <w:r>
        <w:rPr>
          <w:rFonts w:ascii="Arial" w:hAnsi="Arial" w:cs="Arial"/>
          <w:sz w:val="20"/>
        </w:rPr>
        <w:t xml:space="preserve"> Zákon č. 428/2002 Z.z. o ochrane osobných údajov.</w:t>
      </w:r>
    </w:p>
    <w:p>
      <w:pPr>
        <w:autoSpaceDE/>
        <w:autoSpaceDN/>
        <w:jc w:val="both"/>
        <w:rPr>
          <w:rFonts w:ascii="Arial" w:hAnsi="Arial" w:cs="Arial"/>
          <w:sz w:val="22"/>
          <w:u w:val="single"/>
          <w:lang w:val="cs-CZ"/>
        </w:rPr>
      </w:pPr>
      <w:r>
        <w:rPr>
          <w:rFonts w:ascii="Arial" w:hAnsi="Arial" w:cs="Arial"/>
          <w:position w:val="6"/>
          <w:sz w:val="20"/>
        </w:rPr>
        <w:t xml:space="preserve"> 4b)</w:t>
      </w:r>
      <w:r>
        <w:rPr>
          <w:rFonts w:ascii="Arial" w:hAnsi="Arial" w:cs="Arial"/>
          <w:sz w:val="20"/>
        </w:rPr>
        <w:t xml:space="preserve"> § 25 ods. 3 písm. e) zákona č. 428/2002 Z.z.".</w:t>
      </w:r>
    </w:p>
    <w:p>
      <w:pPr>
        <w:autoSpaceDE/>
        <w:autoSpaceDN/>
        <w:rPr>
          <w:rFonts w:ascii="Times New Roman" w:hAnsi="Times New Roman" w:cs="Times New Roman"/>
          <w:b/>
          <w:bCs/>
          <w:sz w:val="22"/>
          <w:u w:val="single"/>
          <w:lang w:val="cs-CZ"/>
        </w:rPr>
      </w:pPr>
    </w:p>
    <w:p>
      <w:pPr>
        <w:autoSpaceDE/>
        <w:autoSpaceDN/>
        <w:ind w:firstLine="708"/>
        <w:jc w:val="both"/>
        <w:rPr>
          <w:rFonts w:ascii="Times New Roman" w:hAnsi="Times New Roman" w:cs="Times New Roman"/>
          <w:sz w:val="22"/>
        </w:rPr>
      </w:pPr>
      <w:r>
        <w:rPr>
          <w:rFonts w:ascii="Arial" w:hAnsi="Arial" w:cs="Arial"/>
          <w:sz w:val="22"/>
        </w:rPr>
        <w:t>6. V § 33 ods. 2 sa slová "okresných, krajských súdov a vojenských súdov" nahrá</w:t>
      </w:r>
      <w:r>
        <w:rPr>
          <w:rFonts w:ascii="Arial" w:hAnsi="Arial" w:cs="Arial"/>
          <w:sz w:val="22"/>
        </w:rPr>
        <w:t>dzajú slovami "okresných súdov, krajských súdov, Špeciálneho súdu a vojenských súdov".</w:t>
      </w:r>
    </w:p>
    <w:p>
      <w:pPr>
        <w:pStyle w:val="Footer"/>
        <w:tabs>
          <w:tab w:val="clear" w:pos="4536"/>
          <w:tab w:val="clear" w:pos="9072"/>
        </w:tabs>
        <w:autoSpaceDE/>
        <w:autoSpaceDN/>
        <w:rPr>
          <w:rFonts w:ascii="Times New Roman" w:hAnsi="Times New Roman" w:cs="Times New Roman"/>
          <w:sz w:val="22"/>
        </w:rPr>
      </w:pPr>
    </w:p>
    <w:p>
      <w:pPr>
        <w:autoSpaceDE/>
        <w:autoSpaceDN/>
        <w:ind w:firstLine="708"/>
        <w:jc w:val="both"/>
        <w:rPr>
          <w:rFonts w:ascii="Arial" w:hAnsi="Arial" w:cs="Arial"/>
          <w:sz w:val="22"/>
        </w:rPr>
      </w:pPr>
      <w:r>
        <w:rPr>
          <w:rFonts w:ascii="Arial" w:hAnsi="Arial" w:cs="Arial"/>
          <w:sz w:val="22"/>
        </w:rPr>
        <w:t xml:space="preserve">7. V § 39 ods. 2 sa za slová „krajských súdov,“ vkladajú slová „predsedu a podpredsedu Špeciálneho súdu,“. </w:t>
      </w:r>
    </w:p>
    <w:p>
      <w:pPr>
        <w:autoSpaceDE/>
        <w:autoSpaceDN/>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8. V § 58 ods. 1 sa za slová "na krajských súdoch," vkladajú slová "Špeciálnom súde,".</w:t>
      </w:r>
    </w:p>
    <w:p>
      <w:pPr>
        <w:autoSpaceDE/>
        <w:autoSpaceDN/>
        <w:jc w:val="both"/>
        <w:rPr>
          <w:rFonts w:ascii="Arial" w:hAnsi="Arial" w:cs="Arial"/>
          <w:sz w:val="22"/>
        </w:rPr>
      </w:pPr>
    </w:p>
    <w:p>
      <w:pPr>
        <w:pStyle w:val="BodyTextIndent3"/>
      </w:pPr>
      <w:r>
        <w:t>9. V § 58 ods. 4 sa za prvú vetu vkladá nov</w:t>
      </w:r>
      <w:r>
        <w:t>á druhá veta, ktorá znie: "Zhromaždenie sudcov Špeciálneho súdu tvoria sudcovia tohto súdu.".</w:t>
      </w:r>
    </w:p>
    <w:p>
      <w:pPr>
        <w:autoSpaceDE/>
        <w:autoSpaceDN/>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10. V § 58b ods. 1 druhá veta znie: „Funkcia člena sudcovskej rady je čestná funkcia.“.</w:t>
      </w:r>
    </w:p>
    <w:p>
      <w:pPr>
        <w:autoSpaceDE/>
        <w:autoSpaceDN/>
        <w:ind w:firstLine="708"/>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11. V § 58b ods. 1 sa za druhú vetu vkladá nová tretia veta, ktorá znie: „Funkciu člena sudcovskej rady možno zastávať len dve po sebe idúce volebné obdobia; toto obmedzenie sa nevzťahuje na člena sudcovskej rady zriadenej na Špeciálnom súde.“.</w:t>
      </w:r>
    </w:p>
    <w:p>
      <w:pPr>
        <w:autoSpaceDE/>
        <w:autoSpaceDN/>
        <w:jc w:val="both"/>
        <w:rPr>
          <w:rFonts w:ascii="Arial" w:hAnsi="Arial" w:cs="Arial"/>
          <w:sz w:val="22"/>
        </w:rPr>
      </w:pPr>
    </w:p>
    <w:p>
      <w:pPr>
        <w:autoSpaceDE/>
        <w:autoSpaceDN/>
        <w:jc w:val="both"/>
        <w:rPr>
          <w:rFonts w:ascii="Arial" w:hAnsi="Arial" w:cs="Arial"/>
          <w:b/>
          <w:bCs/>
          <w:sz w:val="22"/>
        </w:rPr>
      </w:pPr>
    </w:p>
    <w:p>
      <w:pPr>
        <w:pStyle w:val="Heading1"/>
        <w:rPr>
          <w:rFonts w:ascii="Arial" w:hAnsi="Arial" w:cs="Arial"/>
          <w:sz w:val="22"/>
          <w:lang w:val="sk-SK"/>
        </w:rPr>
      </w:pPr>
      <w:r>
        <w:rPr>
          <w:rFonts w:ascii="Arial" w:hAnsi="Arial" w:cs="Arial"/>
          <w:sz w:val="22"/>
          <w:lang w:val="sk-SK"/>
        </w:rPr>
        <w:t>Čl. III</w:t>
      </w:r>
    </w:p>
    <w:p>
      <w:pPr>
        <w:autoSpaceDE/>
        <w:autoSpaceDN/>
        <w:jc w:val="both"/>
        <w:rPr>
          <w:rFonts w:ascii="Arial" w:hAnsi="Arial" w:cs="Arial"/>
          <w:b/>
          <w:bCs/>
          <w:sz w:val="22"/>
        </w:rPr>
      </w:pPr>
    </w:p>
    <w:p>
      <w:pPr>
        <w:pStyle w:val="BodyTextIndent"/>
        <w:rPr>
          <w:rFonts w:ascii="Arial" w:hAnsi="Arial" w:cs="Arial"/>
          <w:sz w:val="22"/>
          <w:lang w:val="sk-SK"/>
        </w:rPr>
      </w:pPr>
      <w:r>
        <w:rPr>
          <w:rFonts w:ascii="Arial" w:hAnsi="Arial" w:cs="Arial"/>
          <w:sz w:val="22"/>
          <w:lang w:val="sk-SK"/>
        </w:rPr>
        <w:t>Zákon Slovenskej národnej rady č. 80/1992 Zb. o sídlach a obvodoch súdov Slovenskej republiky, štátnej správe súdov, vybavovaní sťažností a o voľbách prísediacich (zákon o štátnej správe súdov) v znení zákona Národnej rady Slovenskej republiky č. 12/1993 Z.z., zákona Národnej rady Slovenskej republiky č. 110/1993 Z.z., zákona Národnej rady Slovenskej republiky č. 318/1993, zákona Národnej rady Slovenskej republiky č. 328/1996 Z.z., zákona č. 385/2000 Z.z. a zákona č.  .../2003 Z.z. sa mení a dopĺňa takto:</w:t>
      </w:r>
    </w:p>
    <w:p>
      <w:pPr>
        <w:autoSpaceDE/>
        <w:autoSpaceDN/>
        <w:ind w:firstLine="708"/>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1. V poznámke pod čiarou k odkazu 6 sa doterajšia citácia nahrádza citáciou, ktorá znie: „§ 13 zákona č. 575/2001 Z.z. o organizácii činnosti vlády a organizácii ústrednej štátnej správy.".</w:t>
      </w:r>
    </w:p>
    <w:p>
      <w:pPr>
        <w:autoSpaceDE/>
        <w:autoSpaceDN/>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2. V § 8 odsek 2 znie:</w:t>
      </w:r>
    </w:p>
    <w:p>
      <w:pPr>
        <w:autoSpaceDE/>
        <w:autoSpaceDN/>
        <w:jc w:val="both"/>
        <w:rPr>
          <w:rFonts w:ascii="Arial" w:hAnsi="Arial" w:cs="Arial"/>
          <w:sz w:val="22"/>
        </w:rPr>
      </w:pPr>
      <w:r>
        <w:rPr>
          <w:rFonts w:ascii="Arial" w:hAnsi="Arial" w:cs="Arial"/>
          <w:sz w:val="22"/>
        </w:rPr>
        <w:t xml:space="preserve"> "(2) Orgánmi štátnej správy súdov sú predseda a podpredseda najvyššieho súdu, predsedovia a podpredsedovia krajsk</w:t>
      </w:r>
      <w:r>
        <w:rPr>
          <w:rFonts w:ascii="Arial" w:hAnsi="Arial" w:cs="Arial"/>
          <w:sz w:val="22"/>
        </w:rPr>
        <w:t>ých súdov, predsedovia a podpredsedovia okresných súdov, ako aj predseda a podpredseda Špeciálneho súdu.".</w:t>
      </w:r>
    </w:p>
    <w:p>
      <w:pPr>
        <w:autoSpaceDE/>
        <w:autoSpaceDN/>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3. V § 9 sa slová "krajských a okresných súdov" nahrádzajú slovami "Špeciálneho súdu, krajských súdov a okresných súdov".</w:t>
      </w:r>
    </w:p>
    <w:p>
      <w:pPr>
        <w:autoSpaceDE/>
        <w:autoSpaceDN/>
        <w:jc w:val="both"/>
        <w:rPr>
          <w:rFonts w:ascii="Arial" w:hAnsi="Arial" w:cs="Arial"/>
          <w:sz w:val="22"/>
        </w:rPr>
      </w:pPr>
    </w:p>
    <w:p>
      <w:pPr>
        <w:pStyle w:val="BodyTextIndent"/>
        <w:rPr>
          <w:rFonts w:ascii="Arial" w:hAnsi="Arial" w:cs="Arial"/>
          <w:sz w:val="22"/>
          <w:lang w:val="sk-SK"/>
        </w:rPr>
      </w:pPr>
      <w:r>
        <w:rPr>
          <w:rFonts w:ascii="Arial" w:hAnsi="Arial" w:cs="Arial"/>
          <w:sz w:val="22"/>
          <w:lang w:val="sk-SK"/>
        </w:rPr>
        <w:t>4. V § 10 sa slová "Predseda najvyššieho súdu a predsedovia krajských a okresných súdov" nahrádzajú slovami "Predseda najvyššieho súdu, predseda Špeciálneho súdu, predsedovia krajských súdov a predsedovia okresných súdov".</w:t>
      </w:r>
    </w:p>
    <w:p>
      <w:pPr>
        <w:autoSpaceDE/>
        <w:autoSpaceDN/>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5. V § 11 sa za odsek 1 vkladá nový odsek 2, ktorý znie:</w:t>
      </w:r>
    </w:p>
    <w:p>
      <w:pPr>
        <w:autoSpaceDE/>
        <w:autoSpaceDN/>
        <w:jc w:val="both"/>
        <w:rPr>
          <w:rFonts w:ascii="Arial" w:hAnsi="Arial" w:cs="Arial"/>
          <w:sz w:val="22"/>
        </w:rPr>
      </w:pPr>
      <w:r>
        <w:rPr>
          <w:rFonts w:ascii="Arial" w:hAnsi="Arial" w:cs="Arial"/>
          <w:sz w:val="22"/>
        </w:rPr>
        <w:t xml:space="preserve"> "(2) Podpredseda Špeciálneho súdu vykonáva štátnu správu Špeciálneho súdu v rozsahu určenom predsedom Špeciálneho súdu.".</w:t>
      </w:r>
    </w:p>
    <w:p>
      <w:pPr>
        <w:autoSpaceDE/>
        <w:autoSpaceDN/>
        <w:jc w:val="both"/>
        <w:rPr>
          <w:rFonts w:ascii="Arial" w:hAnsi="Arial" w:cs="Arial"/>
          <w:sz w:val="16"/>
        </w:rPr>
      </w:pPr>
    </w:p>
    <w:p>
      <w:pPr>
        <w:pStyle w:val="BodyText2"/>
      </w:pPr>
      <w:r>
        <w:t>Doterajšie odseky 2 až 4 sa označujú ako odseky 3 až 5.</w:t>
      </w:r>
    </w:p>
    <w:p>
      <w:pPr>
        <w:autoSpaceDE/>
        <w:autoSpaceDN/>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 xml:space="preserve">6. V § 11 ods. 5 sa slová "Predseda krajského a okresného súdu" nahrádzajú </w:t>
      </w:r>
      <w:r>
        <w:rPr>
          <w:rFonts w:ascii="Arial" w:hAnsi="Arial" w:cs="Arial"/>
          <w:sz w:val="22"/>
        </w:rPr>
        <w:t>slovami "Predseda Špeciálneho súdu, predseda krajského súdu a predseda okresného súdu".</w:t>
      </w:r>
    </w:p>
    <w:p>
      <w:pPr>
        <w:autoSpaceDE/>
        <w:autoSpaceDN/>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7. V § 12 ods. 1 v úvodnej vete sa slová "krajských a okresných súdov" nahrádzajú slovami "Špeciálneho súdu, krajských súdov a okresných súdov".</w:t>
      </w:r>
    </w:p>
    <w:p>
      <w:pPr>
        <w:autoSpaceDE/>
        <w:autoSpaceDN/>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8. V § 12 ods. 2 v úvodnej vete sa slová "okresných a krajských súdov" nahrádzajú slovami "Špeciálneho súdu, krajských súdov a okresných súdov".</w:t>
      </w:r>
    </w:p>
    <w:p>
      <w:pPr>
        <w:autoSpaceDE/>
        <w:autoSpaceDN/>
        <w:jc w:val="both"/>
        <w:rPr>
          <w:rFonts w:ascii="Arial" w:hAnsi="Arial" w:cs="Arial"/>
          <w:sz w:val="22"/>
        </w:rPr>
      </w:pPr>
    </w:p>
    <w:p>
      <w:pPr>
        <w:autoSpaceDE/>
        <w:autoSpaceDN/>
        <w:ind w:firstLine="708"/>
        <w:jc w:val="both"/>
        <w:rPr>
          <w:rFonts w:ascii="Times New Roman" w:hAnsi="Times New Roman" w:cs="Times New Roman"/>
          <w:sz w:val="22"/>
        </w:rPr>
      </w:pPr>
      <w:r>
        <w:rPr>
          <w:rFonts w:ascii="Arial" w:hAnsi="Arial" w:cs="Arial"/>
          <w:sz w:val="22"/>
        </w:rPr>
        <w:t>9. Za § 13 sa vkladá § 13a, ktorý znie:</w:t>
      </w:r>
    </w:p>
    <w:p>
      <w:pPr>
        <w:autoSpaceDE/>
        <w:autoSpaceDN/>
        <w:rPr>
          <w:rFonts w:ascii="Times New Roman" w:hAnsi="Times New Roman" w:cs="Times New Roman"/>
          <w:sz w:val="16"/>
        </w:rPr>
      </w:pPr>
    </w:p>
    <w:p>
      <w:pPr>
        <w:autoSpaceDE/>
        <w:autoSpaceDN/>
        <w:jc w:val="center"/>
        <w:rPr>
          <w:rFonts w:ascii="Arial" w:hAnsi="Arial" w:cs="Arial"/>
          <w:sz w:val="22"/>
        </w:rPr>
      </w:pPr>
      <w:r>
        <w:rPr>
          <w:rFonts w:ascii="Arial" w:hAnsi="Arial" w:cs="Arial"/>
          <w:sz w:val="22"/>
        </w:rPr>
        <w:t>"§ 13a</w:t>
      </w:r>
    </w:p>
    <w:p>
      <w:pPr>
        <w:autoSpaceDE/>
        <w:autoSpaceDN/>
        <w:jc w:val="center"/>
        <w:rPr>
          <w:rFonts w:ascii="Times New Roman" w:hAnsi="Times New Roman" w:cs="Times New Roman"/>
          <w:sz w:val="16"/>
        </w:rPr>
      </w:pPr>
    </w:p>
    <w:p>
      <w:pPr>
        <w:autoSpaceDE/>
        <w:autoSpaceDN/>
        <w:ind w:firstLine="708"/>
        <w:jc w:val="both"/>
        <w:rPr>
          <w:rFonts w:ascii="Arial" w:hAnsi="Arial" w:cs="Arial"/>
          <w:sz w:val="22"/>
        </w:rPr>
      </w:pPr>
      <w:r>
        <w:rPr>
          <w:rFonts w:ascii="Arial" w:hAnsi="Arial" w:cs="Arial"/>
          <w:sz w:val="22"/>
        </w:rPr>
        <w:t>(1) Predseda Špeciálneho súdu vykonáva štátnu správu tohto súdu</w:t>
      </w:r>
      <w:r>
        <w:rPr>
          <w:rFonts w:ascii="Arial" w:hAnsi="Arial" w:cs="Arial"/>
          <w:sz w:val="22"/>
        </w:rPr>
        <w:t xml:space="preserve"> tým, že</w:t>
      </w:r>
    </w:p>
    <w:p>
      <w:pPr>
        <w:pStyle w:val="BodyText2"/>
      </w:pPr>
      <w:r>
        <w:t>a) zabezpečuje chod Špeciálneho súdu po stránke personálnej a organizačnej najmä tým, že zabezpečuje personálne obsadenie Špeciálneho súdu, zabezpečuje podklady pre výber uchádzačov  o funkciu sudcu na Špeciálnom súde, vyhlasuje výberové konanie  na obsadenie voľného miesta sudcu na Špeciálnom súde, zabezpečuje riadne obsadenie Špeciálneho súdu odbornými zamestnancami, vybavuje personálne veci sudcov a ostatných zamestnancov Špeciálneho súdu,</w:t>
      </w:r>
    </w:p>
    <w:p>
      <w:pPr>
        <w:autoSpaceDE/>
        <w:autoSpaceDN/>
        <w:jc w:val="both"/>
        <w:rPr>
          <w:rFonts w:ascii="Arial" w:hAnsi="Arial" w:cs="Arial"/>
          <w:sz w:val="22"/>
        </w:rPr>
      </w:pPr>
      <w:r>
        <w:rPr>
          <w:rFonts w:ascii="Arial" w:hAnsi="Arial" w:cs="Arial"/>
          <w:sz w:val="22"/>
        </w:rPr>
        <w:t>b) zabezpečuje riadny chod Špeciálneho súdu po stránke hospodárskej, materiálnej a finančnej,</w:t>
      </w:r>
    </w:p>
    <w:p>
      <w:pPr>
        <w:autoSpaceDE/>
        <w:autoSpaceDN/>
        <w:jc w:val="both"/>
        <w:rPr>
          <w:rFonts w:ascii="Arial" w:hAnsi="Arial" w:cs="Arial"/>
          <w:sz w:val="22"/>
        </w:rPr>
      </w:pPr>
      <w:r>
        <w:rPr>
          <w:rFonts w:ascii="Arial" w:hAnsi="Arial" w:cs="Arial"/>
          <w:sz w:val="22"/>
        </w:rPr>
        <w:t>c) stará sa o odborné vzdelávanie sudcov a ostatných zamestnancov Špeciálneho súdu,</w:t>
      </w:r>
    </w:p>
    <w:p>
      <w:pPr>
        <w:autoSpaceDE/>
        <w:autoSpaceDN/>
        <w:jc w:val="both"/>
        <w:rPr>
          <w:rFonts w:ascii="Arial" w:hAnsi="Arial" w:cs="Arial"/>
          <w:sz w:val="22"/>
        </w:rPr>
      </w:pPr>
      <w:r>
        <w:rPr>
          <w:rFonts w:ascii="Arial" w:hAnsi="Arial" w:cs="Arial"/>
          <w:sz w:val="22"/>
        </w:rPr>
        <w:t>d) dohliada na riadny chod súdnych kancelárií.</w:t>
      </w:r>
    </w:p>
    <w:p>
      <w:pPr>
        <w:pStyle w:val="BodyTextIndent"/>
        <w:rPr>
          <w:rFonts w:ascii="Arial" w:hAnsi="Arial" w:cs="Arial"/>
          <w:sz w:val="22"/>
          <w:lang w:val="sk-SK"/>
        </w:rPr>
      </w:pPr>
      <w:r>
        <w:rPr>
          <w:rFonts w:ascii="Arial" w:hAnsi="Arial" w:cs="Arial"/>
          <w:sz w:val="22"/>
          <w:lang w:val="sk-SK"/>
        </w:rPr>
        <w:t>(2) Predseda Špeciálneho súdu dbá o dôstojnosť súdneho konania, dodržiavanie zásad sudcovskej etiky a o plynulosť súdneho konania na Špeciálnom súde. Za tým účelom</w:t>
      </w:r>
    </w:p>
    <w:p>
      <w:pPr>
        <w:autoSpaceDE/>
        <w:autoSpaceDN/>
        <w:jc w:val="both"/>
        <w:rPr>
          <w:rFonts w:ascii="Arial" w:hAnsi="Arial" w:cs="Arial"/>
          <w:sz w:val="22"/>
        </w:rPr>
      </w:pPr>
      <w:r>
        <w:rPr>
          <w:rFonts w:ascii="Arial" w:hAnsi="Arial" w:cs="Arial"/>
          <w:sz w:val="22"/>
        </w:rPr>
        <w:t>a) vykonáva previerky súdnych spisov,</w:t>
      </w:r>
    </w:p>
    <w:p>
      <w:pPr>
        <w:autoSpaceDE/>
        <w:autoSpaceDN/>
        <w:jc w:val="both"/>
        <w:rPr>
          <w:rFonts w:ascii="Arial" w:hAnsi="Arial" w:cs="Arial"/>
          <w:sz w:val="22"/>
        </w:rPr>
      </w:pPr>
      <w:r>
        <w:rPr>
          <w:rFonts w:ascii="Arial" w:hAnsi="Arial" w:cs="Arial"/>
          <w:sz w:val="22"/>
        </w:rPr>
        <w:t>b) dohliada na úroveň súdneho konania,</w:t>
      </w:r>
    </w:p>
    <w:p>
      <w:pPr>
        <w:autoSpaceDE/>
        <w:autoSpaceDN/>
        <w:jc w:val="both"/>
        <w:rPr>
          <w:rFonts w:ascii="Arial" w:hAnsi="Arial" w:cs="Arial"/>
          <w:sz w:val="22"/>
        </w:rPr>
      </w:pPr>
      <w:r>
        <w:rPr>
          <w:rFonts w:ascii="Arial" w:hAnsi="Arial" w:cs="Arial"/>
          <w:sz w:val="22"/>
        </w:rPr>
        <w:t>c) vybavuje sťažnosti.</w:t>
      </w:r>
    </w:p>
    <w:p>
      <w:pPr>
        <w:autoSpaceDE/>
        <w:autoSpaceDN/>
        <w:ind w:firstLine="708"/>
        <w:jc w:val="both"/>
        <w:rPr>
          <w:rFonts w:ascii="Arial" w:hAnsi="Arial" w:cs="Arial"/>
          <w:sz w:val="22"/>
        </w:rPr>
      </w:pPr>
      <w:r>
        <w:rPr>
          <w:rFonts w:ascii="Arial" w:hAnsi="Arial" w:cs="Arial"/>
          <w:sz w:val="22"/>
        </w:rPr>
        <w:t>(3) V rámci plnenia úloh uvedených v odseku 2 písm. a) a b) podáva ministerstvu podnety k sťažnostiam pre porušenie zákona, ak má za to, že sú splnené podmienky podľa zákonov o súdnom konaní.</w:t>
      </w:r>
      <w:r>
        <w:rPr>
          <w:rFonts w:ascii="Arial" w:hAnsi="Arial" w:cs="Arial"/>
          <w:position w:val="6"/>
          <w:sz w:val="22"/>
        </w:rPr>
        <w:t>12)</w:t>
      </w:r>
      <w:r>
        <w:rPr>
          <w:rFonts w:ascii="Arial" w:hAnsi="Arial" w:cs="Arial"/>
          <w:sz w:val="22"/>
        </w:rPr>
        <w:t>".</w:t>
      </w:r>
    </w:p>
    <w:p>
      <w:pPr>
        <w:autoSpaceDE/>
        <w:autoSpaceDN/>
        <w:jc w:val="both"/>
        <w:rPr>
          <w:rFonts w:ascii="Arial" w:hAnsi="Arial" w:cs="Arial"/>
          <w:sz w:val="22"/>
        </w:rPr>
      </w:pPr>
    </w:p>
    <w:p>
      <w:pPr>
        <w:pStyle w:val="BodyTextIndent"/>
        <w:rPr>
          <w:rFonts w:ascii="Arial" w:hAnsi="Arial" w:cs="Arial"/>
          <w:sz w:val="22"/>
          <w:lang w:val="sk-SK"/>
        </w:rPr>
      </w:pPr>
      <w:r>
        <w:rPr>
          <w:rFonts w:ascii="Arial" w:hAnsi="Arial" w:cs="Arial"/>
          <w:sz w:val="22"/>
          <w:lang w:val="sk-SK"/>
        </w:rPr>
        <w:t>10. V § 20 sa za slová "na postup" vkladajú slová "Špeciálneho súdu a" a slová "v § 16 ods. 1" sa nahrádzajú slovami "v § 16".</w:t>
      </w:r>
    </w:p>
    <w:p>
      <w:pPr>
        <w:autoSpaceDE/>
        <w:autoSpaceDN/>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11. V § 2</w:t>
      </w:r>
      <w:r>
        <w:rPr>
          <w:rFonts w:ascii="Arial" w:hAnsi="Arial" w:cs="Arial"/>
          <w:sz w:val="22"/>
        </w:rPr>
        <w:t>1 sa slová "v § 16 ods. 1" nahrádzajú slovami "v § 16".</w:t>
      </w:r>
    </w:p>
    <w:p>
      <w:pPr>
        <w:autoSpaceDE/>
        <w:autoSpaceDN/>
        <w:ind w:firstLine="708"/>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12. Za § 21 sa vkladá § 21a, ktorý znie:</w:t>
      </w:r>
    </w:p>
    <w:p>
      <w:pPr>
        <w:autoSpaceDE/>
        <w:autoSpaceDN/>
        <w:jc w:val="center"/>
        <w:rPr>
          <w:rFonts w:ascii="Arial" w:hAnsi="Arial" w:cs="Arial"/>
          <w:sz w:val="22"/>
        </w:rPr>
      </w:pPr>
      <w:r>
        <w:rPr>
          <w:rFonts w:ascii="Arial" w:hAnsi="Arial" w:cs="Arial"/>
          <w:sz w:val="22"/>
        </w:rPr>
        <w:t>"§ 21a</w:t>
      </w:r>
    </w:p>
    <w:p>
      <w:pPr>
        <w:autoSpaceDE/>
        <w:autoSpaceDN/>
        <w:rPr>
          <w:rFonts w:ascii="Arial" w:hAnsi="Arial" w:cs="Arial"/>
          <w:sz w:val="16"/>
        </w:rPr>
      </w:pPr>
    </w:p>
    <w:p>
      <w:pPr>
        <w:pStyle w:val="BodyTextIndent"/>
        <w:rPr>
          <w:rFonts w:ascii="Times New Roman" w:hAnsi="Times New Roman" w:cs="Times New Roman"/>
          <w:sz w:val="22"/>
          <w:lang w:val="sk-SK"/>
        </w:rPr>
      </w:pPr>
      <w:r>
        <w:rPr>
          <w:rFonts w:ascii="Arial" w:hAnsi="Arial" w:cs="Arial"/>
          <w:sz w:val="22"/>
          <w:lang w:val="sk-SK"/>
        </w:rPr>
        <w:t>Predseda Špeciálneho súdu vybavuje sťažnosti, ktorých obsahom je sťažnosť vo veciach uvedených v § 16 proti podpredsedovi, sudcom a ďalším zamestnanco</w:t>
      </w:r>
      <w:r>
        <w:rPr>
          <w:rFonts w:ascii="Arial" w:hAnsi="Arial" w:cs="Arial"/>
          <w:sz w:val="22"/>
          <w:lang w:val="sk-SK"/>
        </w:rPr>
        <w:t>m Špeciálneho súdu.".</w:t>
      </w:r>
    </w:p>
    <w:p>
      <w:pPr>
        <w:autoSpaceDE/>
        <w:autoSpaceDN/>
        <w:rPr>
          <w:rFonts w:ascii="Times New Roman" w:hAnsi="Times New Roman" w:cs="Times New Roman"/>
          <w:sz w:val="22"/>
        </w:rPr>
      </w:pPr>
    </w:p>
    <w:p>
      <w:pPr>
        <w:autoSpaceDE/>
        <w:autoSpaceDN/>
        <w:ind w:firstLine="708"/>
        <w:jc w:val="both"/>
        <w:rPr>
          <w:rFonts w:ascii="Arial" w:hAnsi="Arial" w:cs="Arial"/>
          <w:sz w:val="22"/>
        </w:rPr>
      </w:pPr>
      <w:r>
        <w:rPr>
          <w:rFonts w:ascii="Arial" w:hAnsi="Arial" w:cs="Arial"/>
          <w:sz w:val="22"/>
        </w:rPr>
        <w:t>13. V § 22 sa slová "v § 16 ods. 1" nahrádzajú slovami "v § 16".</w:t>
      </w:r>
    </w:p>
    <w:p>
      <w:pPr>
        <w:autoSpaceDE/>
        <w:autoSpaceDN/>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14. V § 23 sa slová "v § 16 ods. 1" nahrádzajú slovami "v § 16".</w:t>
      </w:r>
    </w:p>
    <w:p>
      <w:pPr>
        <w:autoSpaceDE/>
        <w:autoSpaceDN/>
        <w:jc w:val="both"/>
        <w:rPr>
          <w:rFonts w:ascii="Arial" w:hAnsi="Arial" w:cs="Arial"/>
          <w:sz w:val="22"/>
        </w:rPr>
      </w:pPr>
    </w:p>
    <w:p>
      <w:pPr>
        <w:pStyle w:val="BodyTextIndent"/>
        <w:rPr>
          <w:rFonts w:ascii="Arial" w:hAnsi="Arial" w:cs="Arial"/>
          <w:sz w:val="22"/>
          <w:lang w:val="sk-SK"/>
        </w:rPr>
      </w:pPr>
      <w:r>
        <w:rPr>
          <w:rFonts w:ascii="Arial" w:hAnsi="Arial" w:cs="Arial"/>
          <w:sz w:val="22"/>
          <w:lang w:val="sk-SK"/>
        </w:rPr>
        <w:t>15. V § 27 ods. 1 písm. a) sa za slová "krajského súdu" vkladajú slová "a predsedom Špeciálneho súdu".</w:t>
      </w:r>
    </w:p>
    <w:p>
      <w:pPr>
        <w:autoSpaceDE/>
        <w:autoSpaceDN/>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16. Za § 35 sa vkladá § 35a, ktorý znie:</w:t>
      </w:r>
    </w:p>
    <w:p>
      <w:pPr>
        <w:autoSpaceDE/>
        <w:autoSpaceDN/>
        <w:ind w:firstLine="708"/>
        <w:jc w:val="both"/>
        <w:rPr>
          <w:rFonts w:ascii="Arial" w:hAnsi="Arial" w:cs="Arial"/>
          <w:sz w:val="16"/>
        </w:rPr>
      </w:pPr>
    </w:p>
    <w:p>
      <w:pPr>
        <w:autoSpaceDE/>
        <w:autoSpaceDN/>
        <w:jc w:val="center"/>
        <w:rPr>
          <w:rFonts w:ascii="Arial" w:hAnsi="Arial" w:cs="Arial"/>
          <w:sz w:val="22"/>
        </w:rPr>
      </w:pPr>
      <w:r>
        <w:rPr>
          <w:rFonts w:ascii="Arial" w:hAnsi="Arial" w:cs="Arial"/>
          <w:sz w:val="22"/>
        </w:rPr>
        <w:t>"§ 35a</w:t>
      </w:r>
    </w:p>
    <w:p>
      <w:pPr>
        <w:autoSpaceDE/>
        <w:autoSpaceDN/>
        <w:jc w:val="center"/>
        <w:rPr>
          <w:rFonts w:ascii="Arial" w:hAnsi="Arial" w:cs="Arial"/>
          <w:sz w:val="22"/>
        </w:rPr>
      </w:pPr>
    </w:p>
    <w:p>
      <w:pPr>
        <w:autoSpaceDE/>
        <w:autoSpaceDN/>
        <w:ind w:firstLine="708"/>
        <w:jc w:val="both"/>
        <w:rPr>
          <w:rFonts w:ascii="Arial" w:hAnsi="Arial" w:cs="Arial"/>
          <w:sz w:val="22"/>
        </w:rPr>
      </w:pPr>
      <w:r>
        <w:rPr>
          <w:rFonts w:ascii="Arial" w:hAnsi="Arial" w:cs="Arial"/>
          <w:sz w:val="22"/>
        </w:rPr>
        <w:t>Sťažnosť proti sudcovi Špeciálneho súdu podanú pred jeho preložením na Špeciálny súd vybaví orgán štátnej správy súdu príslušný podľa doterajších predpisov.".</w:t>
      </w:r>
    </w:p>
    <w:p>
      <w:pPr>
        <w:pStyle w:val="Heading1"/>
        <w:rPr>
          <w:rFonts w:ascii="Arial" w:hAnsi="Arial" w:cs="Arial"/>
          <w:sz w:val="22"/>
          <w:lang w:val="sk-SK"/>
        </w:rPr>
      </w:pPr>
    </w:p>
    <w:p>
      <w:pPr>
        <w:pStyle w:val="Heading1"/>
        <w:rPr>
          <w:rFonts w:ascii="Arial" w:hAnsi="Arial" w:cs="Arial"/>
          <w:sz w:val="22"/>
          <w:lang w:val="sk-SK"/>
        </w:rPr>
      </w:pPr>
    </w:p>
    <w:p>
      <w:pPr>
        <w:pStyle w:val="Heading1"/>
        <w:rPr>
          <w:rFonts w:ascii="Arial" w:hAnsi="Arial" w:cs="Arial"/>
          <w:sz w:val="22"/>
          <w:lang w:val="sk-SK"/>
        </w:rPr>
      </w:pPr>
      <w:r>
        <w:rPr>
          <w:rFonts w:ascii="Arial" w:hAnsi="Arial" w:cs="Arial"/>
          <w:sz w:val="22"/>
          <w:lang w:val="sk-SK"/>
        </w:rPr>
        <w:t>Čl. IV</w:t>
      </w:r>
    </w:p>
    <w:p>
      <w:pPr>
        <w:rPr>
          <w:rFonts w:ascii="Arial" w:hAnsi="Arial" w:cs="Arial"/>
          <w:sz w:val="22"/>
        </w:rPr>
      </w:pPr>
    </w:p>
    <w:p>
      <w:pPr>
        <w:autoSpaceDE/>
        <w:autoSpaceDN/>
        <w:ind w:firstLine="708"/>
        <w:jc w:val="both"/>
        <w:rPr>
          <w:rFonts w:ascii="Arial" w:hAnsi="Arial" w:cs="Arial"/>
          <w:sz w:val="22"/>
        </w:rPr>
      </w:pPr>
      <w:r>
        <w:rPr>
          <w:rFonts w:ascii="Arial" w:hAnsi="Arial" w:cs="Arial"/>
          <w:sz w:val="22"/>
        </w:rPr>
        <w:t>Zákon Národnej rady Slovenskej republiky č. 328/1996 Z.z., ktorým sa ustanovujú nové sídla a obvody súdov a o zmene a doplnení niektorých zákonov v znení zákona č. 481/2002 Z.z. sa dopĺňa takto:</w:t>
      </w:r>
    </w:p>
    <w:p>
      <w:pPr>
        <w:autoSpaceDE/>
        <w:autoSpaceDN/>
        <w:rPr>
          <w:rFonts w:ascii="Arial" w:hAnsi="Arial" w:cs="Arial"/>
          <w:sz w:val="22"/>
        </w:rPr>
      </w:pPr>
    </w:p>
    <w:p>
      <w:pPr>
        <w:autoSpaceDE/>
        <w:autoSpaceDN/>
        <w:rPr>
          <w:rFonts w:ascii="Arial" w:hAnsi="Arial" w:cs="Arial"/>
          <w:sz w:val="22"/>
        </w:rPr>
      </w:pPr>
      <w:r>
        <w:rPr>
          <w:rFonts w:ascii="Arial" w:hAnsi="Arial" w:cs="Arial"/>
          <w:sz w:val="22"/>
        </w:rPr>
        <w:t>Za § 2 sa vkladá § 2a, ktorý vrátane nadpisu znie:</w:t>
      </w:r>
    </w:p>
    <w:p>
      <w:pPr>
        <w:autoSpaceDE/>
        <w:autoSpaceDN/>
        <w:rPr>
          <w:rFonts w:ascii="Arial" w:hAnsi="Arial" w:cs="Arial"/>
          <w:sz w:val="22"/>
        </w:rPr>
      </w:pPr>
    </w:p>
    <w:p>
      <w:pPr>
        <w:autoSpaceDE/>
        <w:autoSpaceDN/>
        <w:jc w:val="center"/>
        <w:rPr>
          <w:rFonts w:ascii="Arial" w:hAnsi="Arial" w:cs="Arial"/>
          <w:sz w:val="22"/>
        </w:rPr>
      </w:pPr>
      <w:r>
        <w:rPr>
          <w:rFonts w:ascii="Arial" w:hAnsi="Arial" w:cs="Arial"/>
          <w:sz w:val="22"/>
        </w:rPr>
        <w:t>"§ 2a</w:t>
      </w:r>
    </w:p>
    <w:p>
      <w:pPr>
        <w:autoSpaceDE/>
        <w:autoSpaceDN/>
        <w:jc w:val="center"/>
        <w:rPr>
          <w:rFonts w:ascii="Arial" w:hAnsi="Arial" w:cs="Arial"/>
          <w:sz w:val="22"/>
        </w:rPr>
      </w:pPr>
      <w:r>
        <w:rPr>
          <w:rFonts w:ascii="Arial" w:hAnsi="Arial" w:cs="Arial"/>
          <w:sz w:val="22"/>
        </w:rPr>
        <w:t>Sídlo a obvod Špeciálneho súdu</w:t>
      </w:r>
    </w:p>
    <w:p>
      <w:pPr>
        <w:autoSpaceDE/>
        <w:autoSpaceDN/>
        <w:jc w:val="center"/>
        <w:rPr>
          <w:rFonts w:ascii="Times New Roman" w:hAnsi="Times New Roman" w:cs="Times New Roman"/>
          <w:sz w:val="16"/>
        </w:rPr>
      </w:pPr>
    </w:p>
    <w:p>
      <w:pPr>
        <w:pStyle w:val="BodyText2"/>
        <w:ind w:firstLine="708"/>
      </w:pPr>
      <w:r>
        <w:t>Sídlom Špeciálneho súdu je mesto Bratislava; jeho obvodom</w:t>
      </w:r>
      <w:r>
        <w:t xml:space="preserve"> je celé územie Slovenskej republiky.".</w:t>
      </w:r>
    </w:p>
    <w:p>
      <w:pPr>
        <w:autoSpaceDE/>
        <w:autoSpaceDN/>
        <w:rPr>
          <w:rFonts w:ascii="Times New Roman" w:hAnsi="Times New Roman" w:cs="Times New Roman"/>
          <w:sz w:val="22"/>
        </w:rPr>
      </w:pPr>
    </w:p>
    <w:p>
      <w:pPr>
        <w:autoSpaceDE/>
        <w:autoSpaceDN/>
        <w:rPr>
          <w:rFonts w:ascii="Times New Roman" w:hAnsi="Times New Roman" w:cs="Times New Roman"/>
          <w:sz w:val="22"/>
        </w:rPr>
      </w:pPr>
    </w:p>
    <w:p>
      <w:pPr>
        <w:pStyle w:val="Heading1"/>
        <w:rPr>
          <w:rFonts w:ascii="Arial" w:hAnsi="Arial" w:cs="Arial"/>
          <w:sz w:val="22"/>
        </w:rPr>
      </w:pPr>
      <w:r>
        <w:rPr>
          <w:rFonts w:ascii="Arial" w:hAnsi="Arial" w:cs="Arial"/>
          <w:sz w:val="22"/>
        </w:rPr>
        <w:t>Čl. V</w:t>
      </w:r>
    </w:p>
    <w:p>
      <w:pPr>
        <w:rPr>
          <w:rFonts w:ascii="Times New Roman" w:hAnsi="Times New Roman" w:cs="Times New Roman"/>
          <w:sz w:val="22"/>
        </w:rPr>
      </w:pPr>
    </w:p>
    <w:p>
      <w:pPr>
        <w:pStyle w:val="BodyTextIndent"/>
        <w:rPr>
          <w:rFonts w:ascii="Arial" w:hAnsi="Arial" w:cs="Arial"/>
          <w:sz w:val="22"/>
          <w:lang w:val="sk-SK"/>
        </w:rPr>
      </w:pPr>
      <w:r>
        <w:rPr>
          <w:rFonts w:ascii="Arial" w:hAnsi="Arial" w:cs="Arial"/>
          <w:sz w:val="22"/>
          <w:lang w:val="sk-SK"/>
        </w:rPr>
        <w:t>Zákon č. 185/2002 Z.z. o Súdnej rade Slovenskej republiky a o zmene a doplnení niektorých zákonov  v znení zákona č. .../2003 Z.z. sa mení a dopĺňa takto:</w:t>
      </w:r>
    </w:p>
    <w:p>
      <w:pPr>
        <w:autoSpaceDE/>
        <w:autoSpaceDN/>
        <w:rPr>
          <w:rFonts w:ascii="Arial" w:hAnsi="Arial" w:cs="Arial"/>
          <w:sz w:val="22"/>
        </w:rPr>
      </w:pPr>
    </w:p>
    <w:p>
      <w:pPr>
        <w:pStyle w:val="BodyText2"/>
        <w:ind w:firstLine="708"/>
      </w:pPr>
      <w:r>
        <w:t>V § 4 ods. 2 písm. c) sa za slová "predsedu krajské</w:t>
      </w:r>
      <w:r>
        <w:t>ho súdu," vkladajú slová "predsedu Špeciálneho súdu," a slová "okresného súdu a podpredsedu krajského súdu" sa nahrádzajú slovami „okresného súdu, podpredsedu  krajského súdu a podpredsedu Špeciálneho súdu,".</w:t>
      </w:r>
    </w:p>
    <w:p>
      <w:pPr>
        <w:pStyle w:val="Heading1"/>
        <w:rPr>
          <w:rFonts w:ascii="Arial" w:hAnsi="Arial" w:cs="Arial"/>
          <w:sz w:val="22"/>
        </w:rPr>
      </w:pPr>
    </w:p>
    <w:p>
      <w:pPr>
        <w:pStyle w:val="Heading1"/>
        <w:rPr>
          <w:rFonts w:ascii="Arial" w:hAnsi="Arial" w:cs="Arial"/>
          <w:sz w:val="22"/>
        </w:rPr>
      </w:pPr>
    </w:p>
    <w:p>
      <w:pPr>
        <w:pStyle w:val="Heading1"/>
        <w:rPr>
          <w:rFonts w:ascii="Arial" w:hAnsi="Arial" w:cs="Arial"/>
          <w:sz w:val="22"/>
        </w:rPr>
      </w:pPr>
      <w:r>
        <w:rPr>
          <w:rFonts w:ascii="Arial" w:hAnsi="Arial" w:cs="Arial"/>
          <w:sz w:val="22"/>
        </w:rPr>
        <w:t>Čl. VI</w:t>
      </w:r>
    </w:p>
    <w:p>
      <w:pPr>
        <w:autoSpaceDE/>
        <w:autoSpaceDN/>
        <w:jc w:val="center"/>
        <w:rPr>
          <w:rFonts w:ascii="Times New Roman" w:hAnsi="Times New Roman" w:cs="Times New Roman"/>
          <w:b/>
          <w:bCs/>
          <w:sz w:val="22"/>
        </w:rPr>
      </w:pPr>
    </w:p>
    <w:p>
      <w:pPr>
        <w:autoSpaceDE/>
        <w:autoSpaceDN/>
        <w:ind w:firstLine="708"/>
        <w:jc w:val="both"/>
        <w:rPr>
          <w:rFonts w:ascii="Arial" w:hAnsi="Arial" w:cs="Arial"/>
          <w:sz w:val="22"/>
        </w:rPr>
      </w:pPr>
      <w:r>
        <w:rPr>
          <w:rFonts w:ascii="Arial" w:hAnsi="Arial" w:cs="Arial"/>
          <w:sz w:val="22"/>
        </w:rPr>
        <w:t>Zákon č. 385/2000 Z.z. o sudcoch a prísediacich a o zmene a doplnení niektorých zákonov v znení zákona č. 185/2002 Z.z., zákona č. 670/2002 Z.z. a zákona č. .../2003 Z.z. sa mení a dopĺňa takto:</w:t>
      </w:r>
    </w:p>
    <w:p>
      <w:pPr>
        <w:autoSpaceDE/>
        <w:autoSpaceDN/>
        <w:rPr>
          <w:rFonts w:ascii="Arial" w:hAnsi="Arial" w:cs="Arial"/>
          <w:sz w:val="22"/>
        </w:rPr>
      </w:pPr>
    </w:p>
    <w:p>
      <w:pPr>
        <w:autoSpaceDE/>
        <w:autoSpaceDN/>
        <w:ind w:firstLine="708"/>
        <w:jc w:val="both"/>
        <w:rPr>
          <w:rFonts w:ascii="Arial" w:hAnsi="Arial" w:cs="Arial"/>
          <w:sz w:val="22"/>
        </w:rPr>
      </w:pPr>
      <w:r>
        <w:rPr>
          <w:rFonts w:ascii="Arial" w:hAnsi="Arial" w:cs="Arial"/>
          <w:sz w:val="22"/>
        </w:rPr>
        <w:t xml:space="preserve">1. V § 11 sa za odsek 2 vkladá odsek 3, ktorý znie: </w:t>
      </w:r>
    </w:p>
    <w:p>
      <w:pPr>
        <w:autoSpaceDE/>
        <w:autoSpaceDN/>
        <w:jc w:val="both"/>
        <w:rPr>
          <w:rFonts w:ascii="Arial" w:hAnsi="Arial" w:cs="Arial"/>
          <w:sz w:val="22"/>
        </w:rPr>
      </w:pPr>
      <w:r>
        <w:rPr>
          <w:rFonts w:ascii="Arial" w:hAnsi="Arial" w:cs="Arial"/>
          <w:sz w:val="22"/>
        </w:rPr>
        <w:t>„(3) Na Špeciálny súd možno prideliť len sudcu, ktorý dovŕšil vek 35 rokov a  podľa vyjadrenia Národného bezpečnostného úradu podľa osobitného zákona</w:t>
      </w:r>
      <w:r>
        <w:rPr>
          <w:rFonts w:ascii="Arial" w:hAnsi="Arial" w:cs="Arial"/>
          <w:position w:val="6"/>
          <w:sz w:val="22"/>
        </w:rPr>
        <w:t xml:space="preserve">5a) </w:t>
      </w:r>
      <w:r>
        <w:rPr>
          <w:rFonts w:ascii="Arial" w:hAnsi="Arial" w:cs="Arial"/>
          <w:sz w:val="22"/>
        </w:rPr>
        <w:t>je oprávnený oboznamovať sa s utajovanými skutočnosťami stupňa utajenia Prísne tajné. Tieto podmienky platia rovnako na sudcu dočasne prideleného alebo sudcu preloženého na Špeciálny súd, ako aj na sudcu, ktorý rozhoduje o riadnom opravnom prostriedku proti rozhodnutiu Špeciálneho súdu.“.</w:t>
      </w:r>
    </w:p>
    <w:p>
      <w:pPr>
        <w:autoSpaceDE/>
        <w:autoSpaceDN/>
        <w:jc w:val="both"/>
        <w:rPr>
          <w:rFonts w:ascii="Arial" w:hAnsi="Arial" w:cs="Arial"/>
          <w:sz w:val="16"/>
        </w:rPr>
      </w:pPr>
      <w:r>
        <w:rPr>
          <w:rFonts w:ascii="Arial" w:hAnsi="Arial" w:cs="Arial"/>
          <w:sz w:val="22"/>
        </w:rPr>
        <w:t xml:space="preserve"> </w:t>
      </w:r>
    </w:p>
    <w:p>
      <w:pPr>
        <w:autoSpaceDE/>
        <w:autoSpaceDN/>
        <w:jc w:val="both"/>
        <w:rPr>
          <w:rFonts w:ascii="Arial" w:hAnsi="Arial" w:cs="Arial"/>
          <w:sz w:val="22"/>
        </w:rPr>
      </w:pPr>
      <w:r>
        <w:rPr>
          <w:rFonts w:ascii="Arial" w:hAnsi="Arial" w:cs="Arial"/>
          <w:sz w:val="22"/>
        </w:rPr>
        <w:t>Doterajšie odseky 3 a 4 sa označujú ako odseky 4 a 5.</w:t>
      </w:r>
    </w:p>
    <w:p>
      <w:pPr>
        <w:autoSpaceDE/>
        <w:autoSpaceDN/>
        <w:jc w:val="both"/>
        <w:rPr>
          <w:rFonts w:ascii="Arial" w:hAnsi="Arial" w:cs="Arial"/>
          <w:sz w:val="22"/>
        </w:rPr>
      </w:pPr>
    </w:p>
    <w:p>
      <w:pPr>
        <w:pStyle w:val="BodyText"/>
        <w:rPr>
          <w:rFonts w:ascii="Arial" w:hAnsi="Arial" w:cs="Arial"/>
          <w:sz w:val="22"/>
          <w:lang w:val="sk-SK"/>
        </w:rPr>
      </w:pPr>
      <w:r>
        <w:rPr>
          <w:rFonts w:ascii="Arial" w:hAnsi="Arial" w:cs="Arial"/>
          <w:sz w:val="22"/>
          <w:lang w:val="sk-SK"/>
        </w:rPr>
        <w:t>Poznámka pod čiarou k odkazu 5a znie:</w:t>
      </w:r>
    </w:p>
    <w:p>
      <w:pPr>
        <w:autoSpaceDE/>
        <w:autoSpaceDN/>
        <w:jc w:val="both"/>
        <w:rPr>
          <w:rFonts w:ascii="Times New Roman" w:hAnsi="Times New Roman" w:cs="Times New Roman"/>
          <w:sz w:val="20"/>
        </w:rPr>
      </w:pPr>
      <w:r>
        <w:rPr>
          <w:rFonts w:ascii="Arial" w:hAnsi="Arial" w:cs="Arial"/>
          <w:position w:val="6"/>
          <w:sz w:val="20"/>
        </w:rPr>
        <w:t>„5a)</w:t>
      </w:r>
      <w:r>
        <w:rPr>
          <w:rFonts w:ascii="Arial" w:hAnsi="Arial" w:cs="Arial"/>
          <w:sz w:val="20"/>
        </w:rPr>
        <w:t xml:space="preserve"> § 26 zákona č. 241/2001 Z.z. o ochrane utajovaných skutočností a o zmene a doplnení niektorých zákonov.“.</w:t>
      </w:r>
    </w:p>
    <w:p>
      <w:pPr>
        <w:autoSpaceDE/>
        <w:autoSpaceDN/>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2. V § 14 ods. 2 sa za slová "najvyšší súd" vkladajú slová "a Špeciálny súd".</w:t>
      </w:r>
    </w:p>
    <w:p>
      <w:pPr>
        <w:autoSpaceDE/>
        <w:autoSpaceDN/>
        <w:ind w:firstLine="708"/>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 xml:space="preserve">3. V § 24 ods. 2 sa na konci pripája táto veta : „Výkon funkcie sudcu sa prerušuje </w:t>
      </w:r>
      <w:r>
        <w:rPr>
          <w:rFonts w:ascii="Arial" w:hAnsi="Arial" w:cs="Arial"/>
          <w:sz w:val="22"/>
        </w:rPr>
        <w:t>aj z dôvodu uvedeného v § 150a ods. 3.“.</w:t>
      </w:r>
    </w:p>
    <w:p>
      <w:pPr>
        <w:autoSpaceDE/>
        <w:autoSpaceDN/>
        <w:ind w:firstLine="708"/>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4. V § 28 ods. 2 sa slová „§ 5 ods. 2“ nahrádzajú slovami „§ 5 ods. 3“.</w:t>
      </w:r>
    </w:p>
    <w:p>
      <w:pPr>
        <w:autoSpaceDE/>
        <w:autoSpaceDN/>
        <w:ind w:firstLine="708"/>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5.</w:t>
      </w:r>
      <w:r>
        <w:rPr>
          <w:rFonts w:ascii="Arial" w:hAnsi="Arial" w:cs="Arial"/>
          <w:b/>
          <w:bCs/>
          <w:sz w:val="22"/>
        </w:rPr>
        <w:t xml:space="preserve"> </w:t>
      </w:r>
      <w:r>
        <w:rPr>
          <w:rFonts w:ascii="Arial" w:hAnsi="Arial" w:cs="Arial"/>
          <w:sz w:val="22"/>
        </w:rPr>
        <w:t>§ 34 sa dopĺňa odsekom 8, ktorý znie:</w:t>
      </w:r>
    </w:p>
    <w:p>
      <w:pPr>
        <w:pStyle w:val="BodyText2"/>
      </w:pPr>
      <w:r>
        <w:t>„(8) Práva uvedené v odsekoch 6 a 7 prislúchajú sudcovi Špeciálneho súdu obligatórne; v týchto prípadoch bezpečnosť osôb a obydlia zaisťuje bezplatne Policajný zbor, ak o to požiada predseda Špeciálneho súdu ministra vnútra Slovenskej republiky.“.</w:t>
      </w:r>
    </w:p>
    <w:p>
      <w:pPr>
        <w:autoSpaceDE/>
        <w:autoSpaceDN/>
        <w:rPr>
          <w:rFonts w:ascii="Arial" w:hAnsi="Arial" w:cs="Arial"/>
          <w:sz w:val="22"/>
        </w:rPr>
      </w:pPr>
    </w:p>
    <w:p>
      <w:pPr>
        <w:autoSpaceDE/>
        <w:autoSpaceDN/>
        <w:ind w:firstLine="708"/>
        <w:jc w:val="both"/>
        <w:rPr>
          <w:rFonts w:ascii="Arial" w:hAnsi="Arial" w:cs="Arial"/>
          <w:sz w:val="22"/>
        </w:rPr>
      </w:pPr>
      <w:r>
        <w:rPr>
          <w:rFonts w:ascii="Arial" w:hAnsi="Arial" w:cs="Arial"/>
          <w:sz w:val="22"/>
        </w:rPr>
        <w:t>6. V § 66 ods. 2 sa za slová "krajských súdov" vkladá čiarka a slová "Špeciálneho súdu".</w:t>
      </w:r>
    </w:p>
    <w:p>
      <w:pPr>
        <w:autoSpaceDE/>
        <w:autoSpaceDN/>
        <w:rPr>
          <w:rFonts w:ascii="Arial" w:hAnsi="Arial" w:cs="Arial"/>
          <w:sz w:val="22"/>
        </w:rPr>
      </w:pPr>
    </w:p>
    <w:p>
      <w:pPr>
        <w:pStyle w:val="BodyTextIndent"/>
        <w:rPr>
          <w:rFonts w:ascii="Arial" w:hAnsi="Arial" w:cs="Arial"/>
          <w:sz w:val="22"/>
          <w:lang w:val="sk-SK"/>
        </w:rPr>
      </w:pPr>
      <w:r>
        <w:rPr>
          <w:rFonts w:ascii="Arial" w:hAnsi="Arial" w:cs="Arial"/>
          <w:sz w:val="22"/>
          <w:lang w:val="sk-SK"/>
        </w:rPr>
        <w:t>7. V § 66 ods. 3 sa za slová "krajských súdov" vkladá čiarka a slová "Špeciálneho súdu".</w:t>
      </w:r>
    </w:p>
    <w:p>
      <w:pPr>
        <w:autoSpaceDE/>
        <w:autoSpaceDN/>
        <w:rPr>
          <w:rFonts w:ascii="Arial" w:hAnsi="Arial" w:cs="Arial"/>
          <w:sz w:val="22"/>
        </w:rPr>
      </w:pPr>
    </w:p>
    <w:p>
      <w:pPr>
        <w:autoSpaceDE/>
        <w:autoSpaceDN/>
        <w:ind w:firstLine="708"/>
        <w:jc w:val="both"/>
        <w:rPr>
          <w:rFonts w:ascii="Arial" w:hAnsi="Arial" w:cs="Arial"/>
          <w:sz w:val="22"/>
        </w:rPr>
      </w:pPr>
      <w:r>
        <w:rPr>
          <w:rFonts w:ascii="Arial" w:hAnsi="Arial" w:cs="Arial"/>
          <w:sz w:val="22"/>
        </w:rPr>
        <w:t>8. V § 68 ods. 1 písm. c) sa za slová "krajského súdu" vkladajú slová "a predsedovi Špeciálneho súdu".</w:t>
      </w:r>
    </w:p>
    <w:p>
      <w:pPr>
        <w:autoSpaceDE/>
        <w:autoSpaceDN/>
        <w:rPr>
          <w:rFonts w:ascii="Arial" w:hAnsi="Arial" w:cs="Arial"/>
          <w:sz w:val="22"/>
        </w:rPr>
      </w:pPr>
    </w:p>
    <w:p>
      <w:pPr>
        <w:pStyle w:val="BodyTextIndent3"/>
      </w:pPr>
      <w:r>
        <w:t>9. V § 68 ods. 1 písm. d) sa za slová "krajského súdu" vkladajú slová "a podpre</w:t>
      </w:r>
      <w:r>
        <w:t>dsedovi Špeciálneho súdu".</w:t>
      </w:r>
    </w:p>
    <w:p>
      <w:pPr>
        <w:autoSpaceDE/>
        <w:autoSpaceDN/>
        <w:rPr>
          <w:rFonts w:ascii="Arial" w:hAnsi="Arial" w:cs="Arial"/>
          <w:sz w:val="22"/>
        </w:rPr>
      </w:pPr>
    </w:p>
    <w:p>
      <w:pPr>
        <w:autoSpaceDE/>
        <w:autoSpaceDN/>
        <w:ind w:firstLine="708"/>
        <w:jc w:val="both"/>
        <w:rPr>
          <w:rFonts w:ascii="Arial" w:hAnsi="Arial" w:cs="Arial"/>
          <w:sz w:val="22"/>
        </w:rPr>
      </w:pPr>
      <w:r>
        <w:rPr>
          <w:rFonts w:ascii="Arial" w:hAnsi="Arial" w:cs="Arial"/>
          <w:sz w:val="22"/>
        </w:rPr>
        <w:t>10. V § 69 písm. a) sa za slová "krajského súdu" vkladajú slová "a predsedovi senátu Špeciálneho súdu".</w:t>
      </w:r>
    </w:p>
    <w:p>
      <w:pPr>
        <w:autoSpaceDE/>
        <w:autoSpaceDN/>
        <w:jc w:val="both"/>
        <w:rPr>
          <w:rFonts w:ascii="Arial" w:hAnsi="Arial" w:cs="Arial"/>
          <w:sz w:val="22"/>
        </w:rPr>
      </w:pPr>
    </w:p>
    <w:p>
      <w:pPr>
        <w:pStyle w:val="BodyTextIndent"/>
        <w:rPr>
          <w:rFonts w:ascii="Arial" w:hAnsi="Arial" w:cs="Arial"/>
          <w:sz w:val="22"/>
          <w:lang w:val="sk-SK"/>
        </w:rPr>
      </w:pPr>
      <w:r>
        <w:rPr>
          <w:rFonts w:ascii="Arial" w:hAnsi="Arial" w:cs="Arial"/>
          <w:sz w:val="22"/>
          <w:lang w:val="sk-SK"/>
        </w:rPr>
        <w:t>11. V § 69 písm. b) sa za slová "krajského súdu" vkladajú slová "a sudcovi Špeciálneho súdu".</w:t>
      </w:r>
    </w:p>
    <w:p>
      <w:pPr>
        <w:autoSpaceDE/>
        <w:autoSpaceDN/>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12</w:t>
      </w:r>
      <w:r>
        <w:rPr>
          <w:rFonts w:ascii="Arial" w:hAnsi="Arial" w:cs="Arial"/>
          <w:b/>
          <w:bCs/>
          <w:sz w:val="22"/>
        </w:rPr>
        <w:t>.</w:t>
      </w:r>
      <w:r>
        <w:rPr>
          <w:rFonts w:ascii="Arial" w:hAnsi="Arial" w:cs="Arial"/>
          <w:sz w:val="22"/>
        </w:rPr>
        <w:t xml:space="preserve"> Doterajší text § 69 sa o</w:t>
      </w:r>
      <w:r>
        <w:rPr>
          <w:rFonts w:ascii="Arial" w:hAnsi="Arial" w:cs="Arial"/>
          <w:sz w:val="22"/>
        </w:rPr>
        <w:t>značuje ako odsek 1 a dopĺňa sa odsekom 2, ktorý znie:</w:t>
      </w:r>
    </w:p>
    <w:p>
      <w:pPr>
        <w:autoSpaceDE/>
        <w:autoSpaceDN/>
        <w:ind w:firstLine="708"/>
        <w:jc w:val="both"/>
        <w:rPr>
          <w:rFonts w:ascii="Arial" w:hAnsi="Arial" w:cs="Arial"/>
          <w:sz w:val="22"/>
        </w:rPr>
      </w:pPr>
      <w:r>
        <w:rPr>
          <w:rFonts w:ascii="Arial" w:hAnsi="Arial" w:cs="Arial"/>
          <w:sz w:val="22"/>
        </w:rPr>
        <w:t>"(2) Funkčný príplatok za výkon funkcie patrí sudcovi Špeciálneho súdu a sudcovi najvyššieho súdu, ktorý rozhoduje o riadnych opravných prostriedkoch vo veciach, na ktoré je v prvom stupni príslušný Špeciálny súd, mesačne</w:t>
      </w:r>
      <w:r>
        <w:rPr>
          <w:rFonts w:ascii="Arial" w:hAnsi="Arial" w:cs="Arial"/>
        </w:rPr>
        <w:t xml:space="preserve"> </w:t>
      </w:r>
      <w:r>
        <w:rPr>
          <w:rFonts w:ascii="Arial" w:hAnsi="Arial" w:cs="Arial"/>
          <w:sz w:val="22"/>
        </w:rPr>
        <w:t>v sume rovnajúcej sa dvojnásobku priemernej nominálnej mesačnej mzdy zamestnanca v hospodárstve Slovenskej republiky za predchádzajúci kalendárny rok.".</w:t>
      </w:r>
    </w:p>
    <w:p>
      <w:pPr>
        <w:autoSpaceDE/>
        <w:autoSpaceDN/>
        <w:jc w:val="both"/>
        <w:rPr>
          <w:rFonts w:ascii="Arial" w:hAnsi="Arial" w:cs="Arial"/>
          <w:sz w:val="22"/>
        </w:rPr>
      </w:pPr>
    </w:p>
    <w:p>
      <w:pPr>
        <w:autoSpaceDE/>
        <w:autoSpaceDN/>
        <w:jc w:val="both"/>
        <w:rPr>
          <w:rFonts w:ascii="Arial" w:hAnsi="Arial" w:cs="Arial"/>
          <w:sz w:val="22"/>
        </w:rPr>
      </w:pPr>
      <w:r>
        <w:rPr>
          <w:rFonts w:ascii="Arial" w:hAnsi="Arial" w:cs="Arial"/>
          <w:sz w:val="22"/>
        </w:rPr>
        <w:tab/>
        <w:t>13. V § 70 sa slová „podľa § 68 a 69“ nahrádzajú slovami „podľa § 68 a 69 ods. 1</w:t>
      </w:r>
      <w:r>
        <w:rPr>
          <w:rFonts w:ascii="Arial" w:hAnsi="Arial" w:cs="Arial"/>
          <w:sz w:val="22"/>
        </w:rPr>
        <w:t>“.</w:t>
      </w:r>
    </w:p>
    <w:p>
      <w:pPr>
        <w:autoSpaceDE/>
        <w:autoSpaceDN/>
        <w:jc w:val="both"/>
        <w:rPr>
          <w:rFonts w:ascii="Arial" w:hAnsi="Arial" w:cs="Arial"/>
          <w:sz w:val="22"/>
        </w:rPr>
      </w:pPr>
    </w:p>
    <w:p>
      <w:pPr>
        <w:pStyle w:val="BodyTextIndent"/>
        <w:rPr>
          <w:rFonts w:ascii="Arial" w:hAnsi="Arial" w:cs="Arial"/>
          <w:sz w:val="22"/>
          <w:lang w:val="sk-SK"/>
        </w:rPr>
      </w:pPr>
      <w:r>
        <w:rPr>
          <w:rFonts w:ascii="Arial" w:hAnsi="Arial" w:cs="Arial"/>
          <w:sz w:val="22"/>
          <w:lang w:val="sk-SK"/>
        </w:rPr>
        <w:t>14. V § 83 ods. 1 sa slová "okresného súdu a krajského súdu" nahrádzajú slovami "okresného súdu, krajského súdu a Špeciálneho súdu".</w:t>
      </w:r>
    </w:p>
    <w:p>
      <w:pPr>
        <w:autoSpaceDE/>
        <w:autoSpaceDN/>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15. V § 114 ods. 2 sa za slová "predsedu krajského súdu" vkladajú slová "a predsedu Špeciálneho súdu".</w:t>
      </w:r>
    </w:p>
    <w:p>
      <w:pPr>
        <w:autoSpaceDE/>
        <w:autoSpaceDN/>
        <w:jc w:val="both"/>
        <w:rPr>
          <w:rFonts w:ascii="Arial" w:hAnsi="Arial" w:cs="Arial"/>
          <w:sz w:val="22"/>
        </w:rPr>
      </w:pPr>
    </w:p>
    <w:p>
      <w:pPr>
        <w:autoSpaceDE/>
        <w:autoSpaceDN/>
        <w:ind w:firstLine="708"/>
        <w:jc w:val="both"/>
        <w:rPr>
          <w:rFonts w:ascii="Arial" w:hAnsi="Arial" w:cs="Arial"/>
          <w:sz w:val="22"/>
        </w:rPr>
      </w:pPr>
    </w:p>
    <w:p>
      <w:pPr>
        <w:autoSpaceDE/>
        <w:autoSpaceDN/>
        <w:ind w:firstLine="708"/>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 xml:space="preserve">16. V § 114 </w:t>
      </w:r>
      <w:r>
        <w:rPr>
          <w:rFonts w:ascii="Arial" w:hAnsi="Arial" w:cs="Arial"/>
          <w:sz w:val="22"/>
        </w:rPr>
        <w:t>ods. 5 sa za slová "krajského súdu" vkladá čiarka a slová "predseda Špeciálneho súdu".</w:t>
      </w:r>
    </w:p>
    <w:p>
      <w:pPr>
        <w:autoSpaceDE/>
        <w:autoSpaceDN/>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17.</w:t>
      </w:r>
      <w:r>
        <w:rPr>
          <w:rFonts w:ascii="Arial" w:hAnsi="Arial" w:cs="Arial"/>
          <w:b/>
          <w:bCs/>
          <w:sz w:val="22"/>
        </w:rPr>
        <w:t xml:space="preserve"> </w:t>
      </w:r>
      <w:r>
        <w:rPr>
          <w:rFonts w:ascii="Arial" w:hAnsi="Arial" w:cs="Arial"/>
          <w:sz w:val="22"/>
        </w:rPr>
        <w:t xml:space="preserve">§ 150 sa dopĺňa odsekom 3, ktorý znie: </w:t>
      </w:r>
    </w:p>
    <w:p>
      <w:pPr>
        <w:pStyle w:val="BodyText"/>
        <w:rPr>
          <w:rFonts w:ascii="Arial" w:hAnsi="Arial" w:cs="Arial"/>
          <w:sz w:val="22"/>
          <w:lang w:val="sk-SK"/>
        </w:rPr>
      </w:pPr>
      <w:r>
        <w:rPr>
          <w:rFonts w:ascii="Arial" w:hAnsi="Arial" w:cs="Arial"/>
          <w:sz w:val="22"/>
          <w:lang w:val="sk-SK"/>
        </w:rPr>
        <w:t>„(3) Ak o riadnom opravnom prostriedku proti rozhodnutiu Špeciálneho súdu nemôže rozhodnúť príslušný senát vyčlenený na takéto rozhodovanie (§ 11 ods. 3), rozhodne o riadnom opravnom prostriedku ktorýkoľvek senát najvyššieho súdu určený rozvrhom práce; funkčný príplatok podľa § 69 ods. 2 týmto sudcom nepatrí.“.</w:t>
      </w:r>
    </w:p>
    <w:p>
      <w:pPr>
        <w:pStyle w:val="BodyText"/>
        <w:rPr>
          <w:rFonts w:ascii="Arial" w:hAnsi="Arial" w:cs="Arial"/>
          <w:sz w:val="22"/>
          <w:lang w:val="sk-SK"/>
        </w:rPr>
      </w:pPr>
    </w:p>
    <w:p>
      <w:pPr>
        <w:pStyle w:val="BodyText"/>
        <w:rPr>
          <w:rFonts w:ascii="Arial" w:hAnsi="Arial" w:cs="Arial"/>
          <w:sz w:val="22"/>
          <w:lang w:val="sk-SK"/>
        </w:rPr>
      </w:pPr>
      <w:r>
        <w:rPr>
          <w:rFonts w:ascii="Arial" w:hAnsi="Arial" w:cs="Arial"/>
          <w:sz w:val="22"/>
          <w:lang w:val="sk-SK"/>
        </w:rPr>
        <w:tab/>
        <w:t>18. Za § 150 sa vkladá § 150a, ktorý znie:</w:t>
      </w:r>
    </w:p>
    <w:p>
      <w:pPr>
        <w:pStyle w:val="BodyText"/>
        <w:rPr>
          <w:rFonts w:ascii="Arial" w:hAnsi="Arial" w:cs="Arial"/>
          <w:sz w:val="22"/>
          <w:lang w:val="sk-SK"/>
        </w:rPr>
      </w:pPr>
    </w:p>
    <w:p>
      <w:pPr>
        <w:pStyle w:val="BodyText"/>
        <w:jc w:val="center"/>
        <w:rPr>
          <w:rFonts w:ascii="Arial" w:hAnsi="Arial" w:cs="Arial"/>
          <w:sz w:val="22"/>
          <w:lang w:val="sk-SK"/>
        </w:rPr>
      </w:pPr>
      <w:r>
        <w:rPr>
          <w:rFonts w:ascii="Arial" w:hAnsi="Arial" w:cs="Arial"/>
          <w:sz w:val="22"/>
          <w:lang w:val="sk-SK"/>
        </w:rPr>
        <w:t>„§ 150a</w:t>
      </w:r>
    </w:p>
    <w:p>
      <w:pPr>
        <w:pStyle w:val="BodyText"/>
        <w:rPr>
          <w:rFonts w:ascii="Arial" w:hAnsi="Arial" w:cs="Arial"/>
          <w:sz w:val="22"/>
          <w:lang w:val="sk-SK"/>
        </w:rPr>
      </w:pPr>
      <w:r>
        <w:rPr>
          <w:rFonts w:ascii="Arial" w:hAnsi="Arial" w:cs="Arial"/>
          <w:sz w:val="22"/>
          <w:lang w:val="sk-SK"/>
        </w:rPr>
        <w:tab/>
      </w:r>
    </w:p>
    <w:p>
      <w:pPr>
        <w:pStyle w:val="BodyText"/>
        <w:ind w:firstLine="720"/>
        <w:rPr>
          <w:rFonts w:ascii="Arial" w:hAnsi="Arial" w:cs="Arial"/>
          <w:sz w:val="22"/>
          <w:lang w:val="sk-SK"/>
        </w:rPr>
      </w:pPr>
      <w:r>
        <w:rPr>
          <w:rFonts w:ascii="Arial" w:hAnsi="Arial" w:cs="Arial"/>
          <w:sz w:val="22"/>
          <w:lang w:val="sk-SK"/>
        </w:rPr>
        <w:t>(1) Ak je sudca pridelený na Špeciálny súd dňom vymenovania (§ 11 ods. 4), zároveň na návrh ministra s predchádzajúcim súhlasom sudcu určí súdna rada súd, na ktorý bude preložený, ak nastanú okolnosti uvedené v odseku 2.</w:t>
      </w:r>
    </w:p>
    <w:p>
      <w:pPr>
        <w:pStyle w:val="BodyText"/>
        <w:ind w:firstLine="720"/>
        <w:rPr>
          <w:rFonts w:ascii="Arial" w:hAnsi="Arial" w:cs="Arial"/>
          <w:sz w:val="22"/>
          <w:lang w:val="sk-SK"/>
        </w:rPr>
      </w:pPr>
      <w:r>
        <w:rPr>
          <w:rFonts w:ascii="Arial" w:hAnsi="Arial" w:cs="Arial"/>
          <w:sz w:val="22"/>
          <w:lang w:val="sk-SK"/>
        </w:rPr>
        <w:t>(2) Ak sudca pridelený alebo preložený na Špeciálny súd prestane spĺňať podmienku oprávnenosti oboznamovania sa s utajovanými skutočnosťami stupňa utajenia Prísne tajné, dokončí konanie vo veciach, v ktorých už konal na hlavnom pojednávaní, ak prejednávaná vec neobsahuje utajovanú skutočnosť, s ktorou nie je oprávnený sa oboznamovať; rovnako sa postupuje v prípade sudcu, ktorý rozhoduje o riadnom opravnom prostriedku proti rozhodnutiu Špeciálneho súdu.</w:t>
      </w:r>
    </w:p>
    <w:p>
      <w:pPr>
        <w:pStyle w:val="BodyText"/>
        <w:ind w:firstLine="720"/>
        <w:rPr>
          <w:rFonts w:ascii="Arial" w:hAnsi="Arial" w:cs="Arial"/>
          <w:sz w:val="22"/>
          <w:lang w:val="sk-SK"/>
        </w:rPr>
      </w:pPr>
      <w:r>
        <w:rPr>
          <w:rFonts w:ascii="Arial" w:hAnsi="Arial" w:cs="Arial"/>
          <w:sz w:val="22"/>
          <w:lang w:val="sk-SK"/>
        </w:rPr>
        <w:t>(3) Sudcu Špeciálneho súdu uvedeného v odseku 2 preloží s jeho súhlasom súdna rada na súd, na ktorom vykonával funkciu sudcu pred jeho preložením na Špeciálny súd. Ak bol sudca pridelený na Špeciálny súd dňom vymenovania (§ 11 ods. 4), súdna rada ho s jeho súhlasom preloží na súd určený podľa odseku 1. Ak sudca nedá súhlas na preloženie, výkon funkcie sudcu sa prerušuje, pričom ustanovenie § 24 ods. 7 druhá veta sa nepoužije. Po prerušení sa sudca ujme výkonu funkcie sudcu na súde, na ktorom vykonával funkciu sudcu pred jeho preložením na Špeciálny súd; ak bol sudca pridelený na Špeciálny súd dňom vymenovania (§ 11 ods. 4), ujme sa výkonu funkcie sudcu na súde určenom podľa odseku 1.“.</w:t>
      </w:r>
    </w:p>
    <w:p>
      <w:pPr>
        <w:pStyle w:val="BodyText"/>
        <w:rPr>
          <w:rFonts w:ascii="Arial" w:hAnsi="Arial" w:cs="Arial"/>
          <w:sz w:val="22"/>
          <w:lang w:val="sk-SK"/>
        </w:rPr>
      </w:pPr>
    </w:p>
    <w:p>
      <w:pPr>
        <w:pStyle w:val="BodyText"/>
        <w:rPr>
          <w:rFonts w:ascii="Arial" w:hAnsi="Arial" w:cs="Arial"/>
          <w:sz w:val="22"/>
          <w:lang w:val="sk-SK"/>
        </w:rPr>
      </w:pPr>
      <w:r>
        <w:rPr>
          <w:rFonts w:ascii="Arial" w:hAnsi="Arial" w:cs="Arial"/>
          <w:sz w:val="22"/>
          <w:lang w:val="sk-SK"/>
        </w:rPr>
        <w:tab/>
        <w:t>19. Za § 151b sa vkladá § 151c, ktorý vrátane nadpisu znie:</w:t>
      </w:r>
    </w:p>
    <w:p>
      <w:pPr>
        <w:pStyle w:val="BodyText"/>
        <w:jc w:val="center"/>
        <w:rPr>
          <w:rFonts w:ascii="Arial" w:hAnsi="Arial" w:cs="Arial"/>
          <w:sz w:val="22"/>
          <w:lang w:val="sk-SK"/>
        </w:rPr>
      </w:pPr>
    </w:p>
    <w:p>
      <w:pPr>
        <w:pStyle w:val="BodyText"/>
        <w:jc w:val="center"/>
        <w:rPr>
          <w:rFonts w:ascii="Arial" w:hAnsi="Arial" w:cs="Arial"/>
          <w:sz w:val="22"/>
          <w:lang w:val="sk-SK"/>
        </w:rPr>
      </w:pPr>
      <w:r>
        <w:rPr>
          <w:rFonts w:ascii="Arial" w:hAnsi="Arial" w:cs="Arial"/>
          <w:sz w:val="22"/>
          <w:lang w:val="sk-SK"/>
        </w:rPr>
        <w:t>„§ 151c</w:t>
      </w:r>
    </w:p>
    <w:p>
      <w:pPr>
        <w:pStyle w:val="BodyText"/>
        <w:jc w:val="center"/>
        <w:rPr>
          <w:rFonts w:ascii="Arial" w:hAnsi="Arial" w:cs="Arial"/>
          <w:sz w:val="22"/>
          <w:lang w:val="sk-SK"/>
        </w:rPr>
      </w:pPr>
      <w:r>
        <w:rPr>
          <w:rFonts w:ascii="Arial" w:hAnsi="Arial" w:cs="Arial"/>
          <w:sz w:val="22"/>
          <w:lang w:val="sk-SK"/>
        </w:rPr>
        <w:t>Prechodné ustanovenia k úpravám účinným od 1. augusta 2003</w:t>
      </w:r>
    </w:p>
    <w:p>
      <w:pPr>
        <w:pStyle w:val="BodyText"/>
        <w:rPr>
          <w:rFonts w:ascii="Arial" w:hAnsi="Arial" w:cs="Arial"/>
          <w:sz w:val="22"/>
          <w:lang w:val="sk-SK"/>
        </w:rPr>
      </w:pPr>
    </w:p>
    <w:p>
      <w:pPr>
        <w:pStyle w:val="BodyText"/>
        <w:ind w:firstLine="708"/>
        <w:rPr>
          <w:rFonts w:ascii="Arial" w:hAnsi="Arial" w:cs="Arial"/>
          <w:sz w:val="22"/>
          <w:lang w:val="sk-SK"/>
        </w:rPr>
      </w:pPr>
      <w:r>
        <w:rPr>
          <w:rFonts w:ascii="Arial" w:hAnsi="Arial" w:cs="Arial"/>
          <w:sz w:val="22"/>
          <w:lang w:val="sk-SK"/>
        </w:rPr>
        <w:t xml:space="preserve">(1) Do zriadenia sudcovskej rady na Špeciálnom súde výberové konanie na Špeciálny súd na funkciu predsedu senátu a funkciu sudcu uskutoční výberová komisia, ktorej členov vymenuje zo sudcov minister spravodlivosti po predchádzajúcom súhlase súdnej rady. Pre výberové konanie na Špeciálny súd sa použijú ustanovenia § 28 a § 29 primerane. Výberové konanie vyhlási minister spravodlivosti do 30 dní od nadobudnutia účinnosti zákona. </w:t>
      </w:r>
    </w:p>
    <w:p>
      <w:pPr>
        <w:pStyle w:val="BodyText"/>
        <w:ind w:firstLine="708"/>
        <w:rPr>
          <w:rFonts w:ascii="Arial" w:hAnsi="Arial" w:cs="Arial"/>
          <w:sz w:val="22"/>
          <w:lang w:val="sk-SK"/>
        </w:rPr>
      </w:pPr>
      <w:r>
        <w:rPr>
          <w:rFonts w:ascii="Arial" w:hAnsi="Arial" w:cs="Arial"/>
          <w:sz w:val="22"/>
          <w:lang w:val="sk-SK"/>
        </w:rPr>
        <w:t xml:space="preserve">(2) Výberové konanie na funkciu predsedu senátu a funkciu sudcu, ktorí budú rozhodovať o riadnych opravných prostriedkoch proti rozhodnutiam Špeciálneho súdu, vyhlási predseda najvyššieho súdu do 30 dní od nadobudnutia účinnosti zákona. </w:t>
      </w:r>
    </w:p>
    <w:p>
      <w:pPr>
        <w:pStyle w:val="BodyText"/>
        <w:ind w:firstLine="708"/>
        <w:rPr>
          <w:rFonts w:ascii="Arial" w:hAnsi="Arial" w:cs="Arial"/>
          <w:sz w:val="22"/>
          <w:lang w:val="sk-SK"/>
        </w:rPr>
      </w:pPr>
      <w:r>
        <w:rPr>
          <w:rFonts w:ascii="Arial" w:hAnsi="Arial" w:cs="Arial"/>
          <w:sz w:val="22"/>
          <w:lang w:val="sk-SK"/>
        </w:rPr>
        <w:t>(3) Termín výberového konania podľa odsekov 1 a 2 sa určí tak, aby výberová komisia pri rozhodovaní mala k dispozícii aj vyjadrenie Národného bezpečnostného úradu o tom, či sa môže uchádzač o funkciu oboznamovať s utajovanými skutočnosťami stupňa utajenia Prísne tajné.</w:t>
      </w:r>
    </w:p>
    <w:p>
      <w:pPr>
        <w:pStyle w:val="BodyText"/>
        <w:ind w:firstLine="708"/>
        <w:rPr>
          <w:rFonts w:ascii="Arial" w:hAnsi="Arial" w:cs="Arial"/>
          <w:lang w:val="sk-SK"/>
        </w:rPr>
      </w:pPr>
      <w:r>
        <w:rPr>
          <w:rFonts w:ascii="Arial" w:hAnsi="Arial" w:cs="Arial"/>
          <w:sz w:val="22"/>
          <w:lang w:val="sk-SK"/>
        </w:rPr>
        <w:t>(4) Do ustanovenia senátu, ktorý bude rozhodovať o riadnych opravných prostriedkoch proti rozhodnutiam Špeciálneho súdu, rozhodne o riadnom opravnom prostriedku ktorýkoľvek senát najvyššieho súdu určený rozvrhom práce; funkčný príplatok podľa § 69 ods. 2 týmto sudcom nepatrí.“.</w:t>
      </w:r>
    </w:p>
    <w:p>
      <w:pPr>
        <w:autoSpaceDE/>
        <w:autoSpaceDN/>
        <w:jc w:val="both"/>
        <w:rPr>
          <w:rFonts w:ascii="Arial" w:hAnsi="Arial" w:cs="Arial"/>
          <w:b/>
          <w:bCs/>
        </w:rPr>
      </w:pPr>
    </w:p>
    <w:p>
      <w:pPr>
        <w:autoSpaceDE/>
        <w:autoSpaceDN/>
        <w:jc w:val="both"/>
        <w:rPr>
          <w:rFonts w:ascii="Arial" w:hAnsi="Arial" w:cs="Arial"/>
          <w:b/>
          <w:bCs/>
        </w:rPr>
      </w:pPr>
    </w:p>
    <w:p>
      <w:pPr>
        <w:pStyle w:val="Heading1"/>
        <w:rPr>
          <w:rFonts w:ascii="Arial" w:hAnsi="Arial" w:cs="Arial"/>
          <w:lang w:val="sk-SK"/>
        </w:rPr>
      </w:pPr>
      <w:r>
        <w:rPr>
          <w:rFonts w:ascii="Arial" w:hAnsi="Arial" w:cs="Arial"/>
          <w:lang w:val="sk-SK"/>
        </w:rPr>
        <w:t>Čl. VII</w:t>
      </w:r>
    </w:p>
    <w:p>
      <w:pPr>
        <w:autoSpaceDE/>
        <w:autoSpaceDN/>
        <w:jc w:val="both"/>
        <w:rPr>
          <w:rFonts w:ascii="Arial" w:hAnsi="Arial" w:cs="Arial"/>
        </w:rPr>
      </w:pPr>
    </w:p>
    <w:p>
      <w:pPr>
        <w:pStyle w:val="BodyTextIndent"/>
        <w:rPr>
          <w:rFonts w:ascii="Arial" w:hAnsi="Arial" w:cs="Arial"/>
          <w:sz w:val="22"/>
          <w:lang w:val="sk-SK"/>
        </w:rPr>
      </w:pPr>
      <w:r>
        <w:rPr>
          <w:rFonts w:ascii="Arial" w:hAnsi="Arial" w:cs="Arial"/>
          <w:sz w:val="22"/>
          <w:lang w:val="sk-SK"/>
        </w:rPr>
        <w:t>Zákon č. 141/1961 Zb. o trestnom konaní súdnom (Trestný poriadok) v znení zákona č. 57/1965 Zb., zákona č. 58/1969 Zb., zákona č. 149/1969 Zb., zákona č. 48/1973 Zb., zákona č. 29/1978 Zb., zákona č. 43/1980 Zb., zákona č. 159/1989 Zb., zákona č. 178/1990 Zb., zákona č. 303/1990 Zb., zákona č. 558/1991 Zb., zákona Národnej rady Slovenskej republiky č. 6/1993 Z.z., zákona Národnej rady Slovenskej republiky č. 156/1993 Z.z., zákona Národnej rady Slovenskej republiky č. 178/1993 Z.z., zákona Národnej rady Slovenskej republiky č. 247/1994 Z.z., nálezu Ústavného súdu Slovenskej republiky č. 222/1998 Z.z., zákona č. 256/1998 Z.z., zákona č. 272/1999 Z.z., zákona č. 173/2000 Z.z., zákona č. 366/2000 Z.z., zákona č. 253/2001 Z.z., zákona č. 182/2002 Z.z., zákona č. 215/2002 Z.z. a zákona č. 422/2002 Z.z. sa mení a dopĺňa takto:</w:t>
      </w:r>
    </w:p>
    <w:p>
      <w:pPr>
        <w:autoSpaceDE/>
        <w:autoSpaceDN/>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1. V § 8 ods. 2 v prvej vete sa za slovo "prokurátor" vkladá bodkočiarka a slová "prokurátor Úradu špeciálnej prokuratúry smie také údaje požadovať aj pred začatím trestného stíhania".</w:t>
      </w:r>
    </w:p>
    <w:p>
      <w:pPr>
        <w:autoSpaceDE/>
        <w:autoSpaceDN/>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2. V poznámke pod čiarou k odkazu 7 sa doterajšia citácia, nahrádza citáciou, ktorá znie: „Zákon č. 240/2001 Z.z. o orgánoch štátnej správy v colníctve v znení zákona č. 422/2002 Z.z..“.</w:t>
      </w:r>
    </w:p>
    <w:p>
      <w:pPr>
        <w:autoSpaceDE/>
        <w:autoSpaceDN/>
        <w:ind w:firstLine="708"/>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3. V § 12 ods. 3 sa za slová "krajský súd," vkladajú slová "Špeciálny súd,".</w:t>
      </w:r>
    </w:p>
    <w:p>
      <w:pPr>
        <w:autoSpaceDE/>
        <w:autoSpaceDN/>
        <w:ind w:firstLine="708"/>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4. V § 12 odsek 4 znie:</w:t>
      </w:r>
    </w:p>
    <w:p>
      <w:pPr>
        <w:autoSpaceDE/>
        <w:autoSpaceDN/>
        <w:jc w:val="both"/>
        <w:rPr>
          <w:rFonts w:ascii="Arial" w:hAnsi="Arial" w:cs="Arial"/>
          <w:sz w:val="22"/>
        </w:rPr>
      </w:pPr>
      <w:r>
        <w:rPr>
          <w:rFonts w:ascii="Arial" w:hAnsi="Arial" w:cs="Arial"/>
          <w:sz w:val="22"/>
        </w:rPr>
        <w:t>"(4) Tam, kde tento zákon hovorí o</w:t>
      </w:r>
    </w:p>
    <w:p>
      <w:pPr>
        <w:autoSpaceDE/>
        <w:autoSpaceDN/>
        <w:ind w:firstLine="708"/>
        <w:jc w:val="both"/>
        <w:rPr>
          <w:rFonts w:ascii="Arial" w:hAnsi="Arial" w:cs="Arial"/>
          <w:sz w:val="22"/>
        </w:rPr>
      </w:pPr>
      <w:r>
        <w:rPr>
          <w:rFonts w:ascii="Arial" w:hAnsi="Arial" w:cs="Arial"/>
          <w:sz w:val="22"/>
        </w:rPr>
        <w:t>a) okresnom súde, predsedovi senátu okresného súdu alebo sudcovi  okresného súdu, rozumie sa tým aj vojenský obvodový súd, predseda senátu vojenského obvodového súdu a sudca vojenského obvodového súdu, ak ide o veci patriace do právomoci vojenského  obvodového súdu (§ 14 až 16),</w:t>
      </w:r>
    </w:p>
    <w:p>
      <w:pPr>
        <w:autoSpaceDE/>
        <w:autoSpaceDN/>
        <w:ind w:firstLine="708"/>
        <w:jc w:val="both"/>
        <w:rPr>
          <w:rFonts w:ascii="Arial" w:hAnsi="Arial" w:cs="Arial"/>
          <w:sz w:val="22"/>
        </w:rPr>
      </w:pPr>
      <w:r>
        <w:rPr>
          <w:rFonts w:ascii="Arial" w:hAnsi="Arial" w:cs="Arial"/>
          <w:sz w:val="22"/>
        </w:rPr>
        <w:t>b) kr</w:t>
      </w:r>
      <w:r>
        <w:rPr>
          <w:rFonts w:ascii="Arial" w:hAnsi="Arial" w:cs="Arial"/>
          <w:sz w:val="22"/>
        </w:rPr>
        <w:t>ajskom súde, predsedovi senátu krajského súdu alebo sudcovi  krajského súdu, rozumie sa tým aj</w:t>
      </w:r>
    </w:p>
    <w:p>
      <w:pPr>
        <w:numPr>
          <w:ilvl w:val="1"/>
          <w:numId w:val="2"/>
        </w:numPr>
        <w:tabs>
          <w:tab w:val="left" w:pos="1440"/>
        </w:tabs>
        <w:autoSpaceDE/>
        <w:autoSpaceDN/>
        <w:jc w:val="both"/>
        <w:rPr>
          <w:rFonts w:ascii="Arial" w:hAnsi="Arial" w:cs="Arial"/>
          <w:sz w:val="22"/>
        </w:rPr>
      </w:pPr>
      <w:r>
        <w:rPr>
          <w:rFonts w:ascii="Arial" w:hAnsi="Arial" w:cs="Arial"/>
          <w:sz w:val="22"/>
        </w:rPr>
        <w:t>vyšší vojenský súd, predseda senátu vyššieho vojenského súdu a sudca vyššieho vojenského súdu, ak ide o veci patriace  do právomoci vyššieho vojenského súdu (§ 14, 15 a 17 ods.  1),</w:t>
      </w:r>
    </w:p>
    <w:p>
      <w:pPr>
        <w:numPr>
          <w:ilvl w:val="1"/>
          <w:numId w:val="2"/>
        </w:numPr>
        <w:tabs>
          <w:tab w:val="left" w:pos="1440"/>
        </w:tabs>
        <w:autoSpaceDE/>
        <w:autoSpaceDN/>
        <w:jc w:val="both"/>
        <w:rPr>
          <w:rFonts w:ascii="Arial" w:hAnsi="Arial" w:cs="Arial"/>
          <w:sz w:val="22"/>
        </w:rPr>
      </w:pPr>
      <w:r>
        <w:rPr>
          <w:rFonts w:ascii="Arial" w:hAnsi="Arial" w:cs="Arial"/>
          <w:sz w:val="22"/>
        </w:rPr>
        <w:t>Špeciálny súd, predseda senátu Špeciálneho súdu a sudca  Špeciálneho súdu, ak ide o veci patriace do právomoci Špeciálneho súdu (§ 15a a 17 ods. 2).".</w:t>
      </w:r>
    </w:p>
    <w:p>
      <w:pPr>
        <w:autoSpaceDE/>
        <w:autoSpaceDN/>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5. V § 12 odsek 5 znie:</w:t>
      </w:r>
    </w:p>
    <w:p>
      <w:pPr>
        <w:autoSpaceDE/>
        <w:autoSpaceDN/>
        <w:jc w:val="both"/>
        <w:rPr>
          <w:rFonts w:ascii="Arial" w:hAnsi="Arial" w:cs="Arial"/>
        </w:rPr>
      </w:pPr>
      <w:r>
        <w:rPr>
          <w:rFonts w:ascii="Arial" w:hAnsi="Arial" w:cs="Arial"/>
          <w:sz w:val="22"/>
        </w:rPr>
        <w:t>„(5) Tam, kde tento zákon hovorí o</w:t>
      </w:r>
    </w:p>
    <w:p>
      <w:pPr>
        <w:autoSpaceDE/>
        <w:autoSpaceDN/>
        <w:ind w:firstLine="708"/>
        <w:jc w:val="both"/>
        <w:rPr>
          <w:rFonts w:ascii="Arial" w:hAnsi="Arial" w:cs="Arial"/>
          <w:position w:val="6"/>
          <w:sz w:val="22"/>
        </w:rPr>
      </w:pPr>
      <w:r>
        <w:rPr>
          <w:rFonts w:ascii="Arial" w:hAnsi="Arial" w:cs="Arial"/>
          <w:sz w:val="22"/>
        </w:rPr>
        <w:t>a) okresnom prokurátorov</w:t>
      </w:r>
      <w:r>
        <w:rPr>
          <w:rFonts w:ascii="Arial" w:hAnsi="Arial" w:cs="Arial"/>
          <w:sz w:val="22"/>
        </w:rPr>
        <w:t>i, rozumie sa tým aj vojenský obvodný  prokurátor, ak ide o veci patriace do právomoci vojenskej obvodnej prokuratúry, prípadne iný prokurátor príslušný podľa  osobitného zákona,</w:t>
      </w:r>
      <w:r>
        <w:rPr>
          <w:rFonts w:ascii="Arial" w:hAnsi="Arial" w:cs="Arial"/>
          <w:position w:val="6"/>
          <w:sz w:val="22"/>
        </w:rPr>
        <w:t>8a)“</w:t>
      </w:r>
    </w:p>
    <w:p>
      <w:pPr>
        <w:autoSpaceDE/>
        <w:autoSpaceDN/>
        <w:ind w:firstLine="708"/>
        <w:jc w:val="both"/>
        <w:rPr>
          <w:rFonts w:ascii="Arial" w:hAnsi="Arial" w:cs="Arial"/>
          <w:sz w:val="22"/>
        </w:rPr>
      </w:pPr>
      <w:r>
        <w:rPr>
          <w:rFonts w:ascii="Arial" w:hAnsi="Arial" w:cs="Arial"/>
          <w:sz w:val="22"/>
        </w:rPr>
        <w:t>b) krajskom prokurátorovi, rozumie sa tým aj</w:t>
      </w:r>
    </w:p>
    <w:p>
      <w:pPr>
        <w:numPr>
          <w:ilvl w:val="0"/>
          <w:numId w:val="3"/>
        </w:numPr>
        <w:tabs>
          <w:tab w:val="left" w:pos="1440"/>
        </w:tabs>
        <w:autoSpaceDE/>
        <w:autoSpaceDN/>
        <w:jc w:val="both"/>
        <w:rPr>
          <w:rFonts w:ascii="Arial" w:hAnsi="Arial" w:cs="Arial"/>
          <w:position w:val="6"/>
          <w:sz w:val="22"/>
        </w:rPr>
      </w:pPr>
      <w:r>
        <w:rPr>
          <w:rFonts w:ascii="Arial" w:hAnsi="Arial" w:cs="Arial"/>
          <w:sz w:val="22"/>
        </w:rPr>
        <w:t>vyšší vojenský prokurátor, ak ide o veci patriace do právomoci vyššej vojenskej prokuratúry, prípadne iný prokurátor  príslušný podľa osobitného zákona,</w:t>
      </w:r>
      <w:r>
        <w:rPr>
          <w:rFonts w:ascii="Arial" w:hAnsi="Arial" w:cs="Arial"/>
          <w:position w:val="6"/>
          <w:sz w:val="22"/>
        </w:rPr>
        <w:t>8a)</w:t>
      </w:r>
    </w:p>
    <w:p>
      <w:pPr>
        <w:numPr>
          <w:ilvl w:val="0"/>
          <w:numId w:val="3"/>
        </w:numPr>
        <w:tabs>
          <w:tab w:val="left" w:pos="1440"/>
        </w:tabs>
        <w:autoSpaceDE/>
        <w:autoSpaceDN/>
        <w:jc w:val="both"/>
        <w:rPr>
          <w:rFonts w:ascii="Arial" w:hAnsi="Arial" w:cs="Arial"/>
          <w:position w:val="6"/>
          <w:sz w:val="22"/>
        </w:rPr>
      </w:pPr>
      <w:r>
        <w:rPr>
          <w:rFonts w:ascii="Arial" w:hAnsi="Arial" w:cs="Arial"/>
          <w:sz w:val="22"/>
        </w:rPr>
        <w:t>prokurátor Úradu špeciálnej prokuratúry, ak ide o veci  patriace do právomoci Úradu špeciálnej prokuratúry, prípadne iný prokurátor príslušný podľa osobitného zákona.</w:t>
      </w:r>
      <w:r>
        <w:rPr>
          <w:rFonts w:ascii="Arial" w:hAnsi="Arial" w:cs="Arial"/>
          <w:position w:val="6"/>
          <w:sz w:val="22"/>
        </w:rPr>
        <w:t>8a)</w:t>
      </w:r>
    </w:p>
    <w:p>
      <w:pPr>
        <w:autoSpaceDE/>
        <w:autoSpaceDN/>
        <w:jc w:val="both"/>
        <w:rPr>
          <w:rFonts w:ascii="Arial" w:hAnsi="Arial" w:cs="Arial"/>
          <w:sz w:val="22"/>
        </w:rPr>
      </w:pPr>
    </w:p>
    <w:p>
      <w:pPr>
        <w:autoSpaceDE/>
        <w:autoSpaceDN/>
        <w:jc w:val="both"/>
        <w:rPr>
          <w:rFonts w:ascii="Arial" w:hAnsi="Arial" w:cs="Arial"/>
          <w:sz w:val="22"/>
        </w:rPr>
      </w:pPr>
      <w:r>
        <w:rPr>
          <w:rFonts w:ascii="Arial" w:hAnsi="Arial" w:cs="Arial"/>
          <w:sz w:val="22"/>
        </w:rPr>
        <w:t>Poznámka pod čiarou k odkazu 8a znie:</w:t>
      </w:r>
    </w:p>
    <w:p>
      <w:pPr>
        <w:autoSpaceDE/>
        <w:autoSpaceDN/>
        <w:jc w:val="both"/>
        <w:rPr>
          <w:rFonts w:ascii="Arial" w:hAnsi="Arial" w:cs="Arial"/>
          <w:sz w:val="20"/>
        </w:rPr>
      </w:pPr>
      <w:r>
        <w:rPr>
          <w:rFonts w:ascii="Arial" w:hAnsi="Arial" w:cs="Arial"/>
          <w:sz w:val="20"/>
        </w:rPr>
        <w:t>"</w:t>
      </w:r>
      <w:r>
        <w:rPr>
          <w:rFonts w:ascii="Arial" w:hAnsi="Arial" w:cs="Arial"/>
          <w:position w:val="6"/>
          <w:sz w:val="20"/>
        </w:rPr>
        <w:t>8a)</w:t>
      </w:r>
      <w:r>
        <w:rPr>
          <w:rFonts w:ascii="Arial" w:hAnsi="Arial" w:cs="Arial"/>
          <w:sz w:val="20"/>
        </w:rPr>
        <w:t xml:space="preserve"> § 46 až 51 zákona č. 153/2001 Z.z. o prokuratúre.".</w:t>
      </w:r>
    </w:p>
    <w:p>
      <w:pPr>
        <w:autoSpaceDE/>
        <w:autoSpaceDN/>
        <w:jc w:val="both"/>
        <w:rPr>
          <w:rFonts w:ascii="Arial" w:hAnsi="Arial" w:cs="Arial"/>
          <w:sz w:val="22"/>
        </w:rPr>
      </w:pPr>
    </w:p>
    <w:p>
      <w:pPr>
        <w:autoSpaceDE/>
        <w:autoSpaceDN/>
        <w:jc w:val="both"/>
        <w:rPr>
          <w:rFonts w:ascii="Arial" w:hAnsi="Arial" w:cs="Arial"/>
          <w:sz w:val="22"/>
        </w:rPr>
      </w:pPr>
      <w:r>
        <w:rPr>
          <w:rFonts w:ascii="Arial" w:hAnsi="Arial" w:cs="Arial"/>
          <w:sz w:val="22"/>
        </w:rPr>
        <w:t>Doterajší odkaz 8a v § 79a ods. 1 na poznámku pod čiarou sa označuje ako odkaz 8c a doterajšia poznámka pod čiarou k odkazu 8a sa označuje ako poznámka pod čiarou k odkazu 8c.</w:t>
      </w:r>
    </w:p>
    <w:p>
      <w:pPr>
        <w:autoSpaceDE/>
        <w:autoSpaceDN/>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6. V § 14 ods. 1 sa slová „Právomoci vojenských súdov podliehajú“ nahrádzajú slovami "V rozsahu ustanovenom zákonom právomoci vojenských súdov podliehajú".</w:t>
      </w:r>
    </w:p>
    <w:p>
      <w:pPr>
        <w:autoSpaceDE/>
        <w:autoSpaceDN/>
        <w:jc w:val="both"/>
        <w:rPr>
          <w:rFonts w:ascii="Arial" w:hAnsi="Arial" w:cs="Arial"/>
          <w:sz w:val="22"/>
        </w:rPr>
      </w:pPr>
    </w:p>
    <w:p>
      <w:pPr>
        <w:pStyle w:val="BodyTextIndent"/>
        <w:rPr>
          <w:rFonts w:ascii="Arial" w:hAnsi="Arial" w:cs="Arial"/>
          <w:sz w:val="22"/>
          <w:lang w:val="sk-SK"/>
        </w:rPr>
      </w:pPr>
      <w:r>
        <w:rPr>
          <w:rFonts w:ascii="Arial" w:hAnsi="Arial" w:cs="Arial"/>
          <w:sz w:val="22"/>
          <w:lang w:val="sk-SK"/>
        </w:rPr>
        <w:t>7. § 14 sa dopĺňa odsekom 4, ktorý znie</w:t>
      </w:r>
      <w:r>
        <w:rPr>
          <w:rFonts w:ascii="Arial" w:hAnsi="Arial" w:cs="Arial"/>
          <w:sz w:val="22"/>
          <w:lang w:val="sk-SK"/>
        </w:rPr>
        <w:t>:</w:t>
      </w:r>
    </w:p>
    <w:p>
      <w:pPr>
        <w:autoSpaceDE/>
        <w:autoSpaceDN/>
        <w:jc w:val="both"/>
        <w:rPr>
          <w:rFonts w:ascii="Arial" w:hAnsi="Arial" w:cs="Arial"/>
          <w:sz w:val="22"/>
        </w:rPr>
      </w:pPr>
      <w:r>
        <w:rPr>
          <w:rFonts w:ascii="Arial" w:hAnsi="Arial" w:cs="Arial"/>
          <w:sz w:val="22"/>
        </w:rPr>
        <w:t xml:space="preserve"> "(4) Právomoci vojenských súdov nepodliehajú osoby uvedené v odseku 1 a 2, ak ide o trestné činy uvedené v § 15a.".</w:t>
      </w:r>
    </w:p>
    <w:p>
      <w:pPr>
        <w:autoSpaceDE/>
        <w:autoSpaceDN/>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8. V § 15 ods. 1 sa na konci pripája táto veta: "Týmto nie je dotknuté ustanovenie § 14 ods. 4.".</w:t>
      </w:r>
    </w:p>
    <w:p>
      <w:pPr>
        <w:autoSpaceDE/>
        <w:autoSpaceDN/>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9. Za § 15 sa vkladá § 15a, ktorý vrá</w:t>
      </w:r>
      <w:r>
        <w:rPr>
          <w:rFonts w:ascii="Arial" w:hAnsi="Arial" w:cs="Arial"/>
          <w:sz w:val="22"/>
        </w:rPr>
        <w:t>tane nadpisu znie:</w:t>
      </w:r>
    </w:p>
    <w:p>
      <w:pPr>
        <w:autoSpaceDE/>
        <w:autoSpaceDN/>
        <w:jc w:val="center"/>
        <w:rPr>
          <w:rFonts w:ascii="Arial" w:hAnsi="Arial" w:cs="Arial"/>
          <w:sz w:val="22"/>
        </w:rPr>
      </w:pPr>
      <w:r>
        <w:rPr>
          <w:rFonts w:ascii="Arial" w:hAnsi="Arial" w:cs="Arial"/>
          <w:sz w:val="22"/>
        </w:rPr>
        <w:t>"§ 15a</w:t>
      </w:r>
    </w:p>
    <w:p>
      <w:pPr>
        <w:autoSpaceDE/>
        <w:autoSpaceDN/>
        <w:jc w:val="center"/>
        <w:rPr>
          <w:rFonts w:ascii="Arial" w:hAnsi="Arial" w:cs="Arial"/>
          <w:sz w:val="22"/>
        </w:rPr>
      </w:pPr>
      <w:r>
        <w:rPr>
          <w:rFonts w:ascii="Arial" w:hAnsi="Arial" w:cs="Arial"/>
          <w:sz w:val="22"/>
        </w:rPr>
        <w:t>Právomoc Špeciálneho súdu</w:t>
      </w:r>
    </w:p>
    <w:p>
      <w:pPr>
        <w:autoSpaceDE/>
        <w:autoSpaceDN/>
        <w:jc w:val="center"/>
        <w:rPr>
          <w:rFonts w:ascii="Arial" w:hAnsi="Arial" w:cs="Arial"/>
          <w:sz w:val="22"/>
        </w:rPr>
      </w:pPr>
    </w:p>
    <w:p>
      <w:pPr>
        <w:autoSpaceDE/>
        <w:autoSpaceDN/>
        <w:ind w:firstLine="708"/>
        <w:jc w:val="both"/>
        <w:rPr>
          <w:rFonts w:ascii="Arial" w:hAnsi="Arial" w:cs="Arial"/>
          <w:sz w:val="22"/>
        </w:rPr>
      </w:pPr>
      <w:r>
        <w:rPr>
          <w:rFonts w:ascii="Arial" w:hAnsi="Arial" w:cs="Arial"/>
          <w:sz w:val="22"/>
        </w:rPr>
        <w:t>(1) Právomoci Špeciálneho súdu podliehajú</w:t>
      </w:r>
    </w:p>
    <w:p>
      <w:pPr>
        <w:autoSpaceDE/>
        <w:autoSpaceDN/>
        <w:jc w:val="both"/>
        <w:rPr>
          <w:rFonts w:ascii="Arial" w:hAnsi="Arial" w:cs="Arial"/>
          <w:sz w:val="22"/>
        </w:rPr>
      </w:pPr>
      <w:r>
        <w:rPr>
          <w:rFonts w:ascii="Arial" w:hAnsi="Arial" w:cs="Arial"/>
          <w:sz w:val="22"/>
        </w:rPr>
        <w:t>a) poslanci Národnej rady Slovenskej republiky,</w:t>
      </w:r>
    </w:p>
    <w:p>
      <w:pPr>
        <w:autoSpaceDE/>
        <w:autoSpaceDN/>
        <w:jc w:val="both"/>
        <w:rPr>
          <w:rFonts w:ascii="Arial" w:hAnsi="Arial" w:cs="Arial"/>
          <w:sz w:val="22"/>
          <w:lang w:val="en-US"/>
        </w:rPr>
      </w:pPr>
      <w:r>
        <w:rPr>
          <w:rFonts w:ascii="Arial" w:hAnsi="Arial" w:cs="Arial"/>
          <w:sz w:val="22"/>
          <w:lang w:val="en-US"/>
        </w:rPr>
        <w:t>b) členovia vlády Slovenskej republiky,</w:t>
      </w:r>
    </w:p>
    <w:p>
      <w:pPr>
        <w:autoSpaceDE/>
        <w:autoSpaceDN/>
        <w:jc w:val="both"/>
        <w:rPr>
          <w:rFonts w:ascii="Arial" w:hAnsi="Arial" w:cs="Arial"/>
          <w:sz w:val="22"/>
          <w:lang w:val="en-US"/>
        </w:rPr>
      </w:pPr>
      <w:r>
        <w:rPr>
          <w:rFonts w:ascii="Arial" w:hAnsi="Arial" w:cs="Arial"/>
          <w:sz w:val="22"/>
          <w:lang w:val="en-US"/>
        </w:rPr>
        <w:t>c) štátni tajomníci,</w:t>
      </w:r>
    </w:p>
    <w:p>
      <w:pPr>
        <w:autoSpaceDE/>
        <w:autoSpaceDN/>
        <w:jc w:val="both"/>
        <w:rPr>
          <w:rFonts w:ascii="Arial" w:hAnsi="Arial" w:cs="Arial"/>
          <w:sz w:val="22"/>
          <w:lang w:val="en-US"/>
        </w:rPr>
      </w:pPr>
      <w:r>
        <w:rPr>
          <w:rFonts w:ascii="Arial" w:hAnsi="Arial" w:cs="Arial"/>
          <w:sz w:val="22"/>
          <w:lang w:val="en-US"/>
        </w:rPr>
        <w:t>d) predsedovia ústredných orgánov štátnej správy Slo</w:t>
      </w:r>
      <w:r>
        <w:rPr>
          <w:rFonts w:ascii="Arial" w:hAnsi="Arial" w:cs="Arial"/>
          <w:sz w:val="22"/>
          <w:lang w:val="en-US"/>
        </w:rPr>
        <w:t>venskej republiky,</w:t>
      </w:r>
    </w:p>
    <w:p>
      <w:pPr>
        <w:autoSpaceDE/>
        <w:autoSpaceDN/>
        <w:jc w:val="both"/>
        <w:rPr>
          <w:rFonts w:ascii="Arial" w:hAnsi="Arial" w:cs="Arial"/>
          <w:sz w:val="22"/>
          <w:lang w:val="en-US"/>
        </w:rPr>
      </w:pPr>
      <w:r>
        <w:rPr>
          <w:rFonts w:ascii="Arial" w:hAnsi="Arial" w:cs="Arial"/>
          <w:sz w:val="22"/>
          <w:lang w:val="en-US"/>
        </w:rPr>
        <w:t>e) predseda a podpredseda Najvyššieho kontrolného úradu Slovenskej republiky,</w:t>
      </w:r>
    </w:p>
    <w:p>
      <w:pPr>
        <w:autoSpaceDE/>
        <w:autoSpaceDN/>
        <w:jc w:val="both"/>
        <w:rPr>
          <w:rFonts w:ascii="Arial" w:hAnsi="Arial" w:cs="Arial"/>
          <w:sz w:val="22"/>
          <w:lang w:val="en-US"/>
        </w:rPr>
      </w:pPr>
      <w:r>
        <w:rPr>
          <w:rFonts w:ascii="Arial" w:hAnsi="Arial" w:cs="Arial"/>
          <w:sz w:val="22"/>
          <w:lang w:val="en-US"/>
        </w:rPr>
        <w:t>f) sudcovia Ústavného súdu Slovenskej republiky,</w:t>
      </w:r>
    </w:p>
    <w:p>
      <w:pPr>
        <w:autoSpaceDE/>
        <w:autoSpaceDN/>
        <w:jc w:val="both"/>
        <w:rPr>
          <w:rFonts w:ascii="Arial" w:hAnsi="Arial" w:cs="Arial"/>
          <w:sz w:val="22"/>
          <w:lang w:val="en-US"/>
        </w:rPr>
      </w:pPr>
      <w:r>
        <w:rPr>
          <w:rFonts w:ascii="Arial" w:hAnsi="Arial" w:cs="Arial"/>
          <w:sz w:val="22"/>
          <w:lang w:val="en-US"/>
        </w:rPr>
        <w:t>g) sudcovia,</w:t>
      </w:r>
    </w:p>
    <w:p>
      <w:pPr>
        <w:autoSpaceDE/>
        <w:autoSpaceDN/>
        <w:jc w:val="both"/>
        <w:rPr>
          <w:rFonts w:ascii="Arial" w:hAnsi="Arial" w:cs="Arial"/>
          <w:sz w:val="22"/>
          <w:lang w:val="en-US"/>
        </w:rPr>
      </w:pPr>
      <w:r>
        <w:rPr>
          <w:rFonts w:ascii="Arial" w:hAnsi="Arial" w:cs="Arial"/>
          <w:sz w:val="22"/>
          <w:lang w:val="en-US"/>
        </w:rPr>
        <w:t>h) prokurátori,</w:t>
      </w:r>
    </w:p>
    <w:p>
      <w:pPr>
        <w:autoSpaceDE/>
        <w:autoSpaceDN/>
        <w:jc w:val="both"/>
        <w:rPr>
          <w:rFonts w:ascii="Arial" w:hAnsi="Arial" w:cs="Arial"/>
          <w:sz w:val="22"/>
          <w:lang w:val="en-US"/>
        </w:rPr>
      </w:pPr>
      <w:r>
        <w:rPr>
          <w:rFonts w:ascii="Arial" w:hAnsi="Arial" w:cs="Arial"/>
          <w:sz w:val="22"/>
          <w:lang w:val="en-US"/>
        </w:rPr>
        <w:t>i) verejný ochranca práv,</w:t>
      </w:r>
    </w:p>
    <w:p>
      <w:pPr>
        <w:pStyle w:val="BodyText2"/>
        <w:rPr>
          <w:lang w:val="en-US"/>
        </w:rPr>
      </w:pPr>
      <w:r>
        <w:rPr>
          <w:lang w:val="en-US"/>
        </w:rPr>
        <w:t>j) vedúci Úradu vlády Slovenskej republiky,</w:t>
      </w:r>
    </w:p>
    <w:p>
      <w:pPr>
        <w:autoSpaceDE/>
        <w:autoSpaceDN/>
        <w:jc w:val="both"/>
        <w:rPr>
          <w:rFonts w:ascii="Arial" w:hAnsi="Arial" w:cs="Arial"/>
          <w:sz w:val="22"/>
          <w:lang w:val="en-US"/>
        </w:rPr>
      </w:pPr>
      <w:r>
        <w:rPr>
          <w:rFonts w:ascii="Arial" w:hAnsi="Arial" w:cs="Arial"/>
          <w:sz w:val="22"/>
          <w:lang w:val="en-US"/>
        </w:rPr>
        <w:t>k) riaditeľ Národného bezpečnostného úradu,</w:t>
      </w:r>
    </w:p>
    <w:p>
      <w:pPr>
        <w:autoSpaceDE/>
        <w:autoSpaceDN/>
        <w:jc w:val="both"/>
        <w:rPr>
          <w:rFonts w:ascii="Arial" w:hAnsi="Arial" w:cs="Arial"/>
          <w:sz w:val="22"/>
          <w:lang w:val="en-US"/>
        </w:rPr>
      </w:pPr>
      <w:r>
        <w:rPr>
          <w:rFonts w:ascii="Arial" w:hAnsi="Arial" w:cs="Arial"/>
          <w:sz w:val="22"/>
          <w:lang w:val="en-US"/>
        </w:rPr>
        <w:t>l) riaditeľ Slovenskej informačnej služby,</w:t>
      </w:r>
    </w:p>
    <w:p>
      <w:pPr>
        <w:autoSpaceDE/>
        <w:autoSpaceDN/>
        <w:jc w:val="both"/>
        <w:rPr>
          <w:rFonts w:ascii="Arial" w:hAnsi="Arial" w:cs="Arial"/>
          <w:sz w:val="22"/>
          <w:lang w:val="en-US"/>
        </w:rPr>
      </w:pPr>
      <w:r>
        <w:rPr>
          <w:rFonts w:ascii="Arial" w:hAnsi="Arial" w:cs="Arial"/>
          <w:sz w:val="22"/>
          <w:lang w:val="en-US"/>
        </w:rPr>
        <w:t>m) členovia Bankovej rady Národnej banky Slovenska.</w:t>
      </w:r>
    </w:p>
    <w:p>
      <w:pPr>
        <w:autoSpaceDE/>
        <w:autoSpaceDN/>
        <w:ind w:firstLine="708"/>
        <w:jc w:val="both"/>
        <w:rPr>
          <w:rFonts w:ascii="Arial" w:hAnsi="Arial" w:cs="Arial"/>
          <w:sz w:val="22"/>
          <w:lang w:val="en-US"/>
        </w:rPr>
      </w:pPr>
      <w:r>
        <w:rPr>
          <w:rFonts w:ascii="Arial" w:hAnsi="Arial" w:cs="Arial"/>
          <w:sz w:val="22"/>
          <w:lang w:val="en-US"/>
        </w:rPr>
        <w:t>(2) Právomoci Špeciálneho súdu podliehajú aj iné osoby pre</w:t>
      </w:r>
    </w:p>
    <w:p>
      <w:pPr>
        <w:autoSpaceDE/>
        <w:autoSpaceDN/>
        <w:jc w:val="both"/>
        <w:rPr>
          <w:rFonts w:ascii="Arial" w:hAnsi="Arial" w:cs="Arial"/>
          <w:sz w:val="22"/>
          <w:lang w:val="en-US"/>
        </w:rPr>
      </w:pPr>
      <w:r>
        <w:rPr>
          <w:rFonts w:ascii="Arial" w:hAnsi="Arial" w:cs="Arial"/>
          <w:sz w:val="22"/>
          <w:lang w:val="en-US"/>
        </w:rPr>
        <w:t>a) trestné činy korupcie (§ 160 až 162 Tr. zák.),</w:t>
      </w:r>
    </w:p>
    <w:p>
      <w:pPr>
        <w:autoSpaceDE/>
        <w:autoSpaceDN/>
        <w:jc w:val="both"/>
        <w:rPr>
          <w:rFonts w:ascii="Arial" w:hAnsi="Arial" w:cs="Arial"/>
          <w:sz w:val="22"/>
          <w:lang w:val="en-US"/>
        </w:rPr>
      </w:pPr>
      <w:r>
        <w:rPr>
          <w:rFonts w:ascii="Arial" w:hAnsi="Arial" w:cs="Arial"/>
          <w:sz w:val="22"/>
          <w:lang w:val="en-US"/>
        </w:rPr>
        <w:t>b) trestné činy založenia, zosnovania a podporovania zločineckej  skupiny a teroristickej skupiny (185a Tr. zák.),</w:t>
      </w:r>
    </w:p>
    <w:p>
      <w:pPr>
        <w:autoSpaceDE/>
        <w:autoSpaceDN/>
        <w:jc w:val="both"/>
        <w:rPr>
          <w:rFonts w:ascii="Arial" w:hAnsi="Arial" w:cs="Arial"/>
          <w:sz w:val="22"/>
          <w:lang w:val="en-US"/>
        </w:rPr>
      </w:pPr>
      <w:r>
        <w:rPr>
          <w:rFonts w:ascii="Arial" w:hAnsi="Arial" w:cs="Arial"/>
          <w:sz w:val="22"/>
          <w:lang w:val="en-US"/>
        </w:rPr>
        <w:t>c) obzvlášť závažné trestné činy (§ 41 ods. 2 Tr. zák.) spáchané  v spojení s organizovanou skupinou (§ 89 ods. 26 Tr. zák.)  pôsobiacou vo viacerých</w:t>
      </w:r>
      <w:r>
        <w:rPr>
          <w:rFonts w:ascii="Arial" w:hAnsi="Arial" w:cs="Arial"/>
          <w:lang w:val="en-US"/>
        </w:rPr>
        <w:t xml:space="preserve"> </w:t>
      </w:r>
      <w:r>
        <w:rPr>
          <w:rFonts w:ascii="Arial" w:hAnsi="Arial" w:cs="Arial"/>
          <w:sz w:val="22"/>
          <w:lang w:val="en-US"/>
        </w:rPr>
        <w:t>štátoch, zločineckou skupinou (§ 89  ods. 27 Tr. zák.) alebo teroristickou skupinou (§ 89 ods. 28  Tr. zák.),</w:t>
      </w:r>
    </w:p>
    <w:p>
      <w:pPr>
        <w:autoSpaceDE/>
        <w:autoSpaceDN/>
        <w:jc w:val="both"/>
        <w:rPr>
          <w:rFonts w:ascii="Arial" w:hAnsi="Arial" w:cs="Arial"/>
          <w:position w:val="6"/>
          <w:sz w:val="22"/>
          <w:lang w:val="en-US"/>
        </w:rPr>
      </w:pPr>
      <w:r>
        <w:rPr>
          <w:rFonts w:ascii="Arial" w:hAnsi="Arial" w:cs="Arial"/>
          <w:sz w:val="22"/>
          <w:lang w:val="en-US"/>
        </w:rPr>
        <w:t>d) trestné činy hospodárske (druhá hlava osobitnej časti Tr.  zák.) alebo trestné činy proti majetku (deviata hlava osobitnej časti Tr. zák.), ak takým trestným činom bola spôsobená  škoda alebo získaný prospech dosahujúci najmenej desaťtisícnásobok minimálnej mzdy zamestnanca odmeňovaného mesačnou  mzdou</w:t>
      </w:r>
      <w:r>
        <w:rPr>
          <w:rFonts w:ascii="Arial" w:hAnsi="Arial" w:cs="Arial"/>
          <w:position w:val="6"/>
          <w:sz w:val="22"/>
          <w:lang w:val="en-US"/>
        </w:rPr>
        <w:t>8b)</w:t>
      </w:r>
      <w:r>
        <w:rPr>
          <w:rFonts w:ascii="Arial" w:hAnsi="Arial" w:cs="Arial"/>
          <w:sz w:val="22"/>
          <w:lang w:val="en-US"/>
        </w:rPr>
        <w:t xml:space="preserve"> alebo ak taký čin bol spáchaný v rozsahu dosahujúcom výšku najmenej desaťtisícnásobku minimálnej mzdy zamestnanca  odmeňovaného mesačnou mzdou,</w:t>
      </w:r>
      <w:r>
        <w:rPr>
          <w:rFonts w:ascii="Arial" w:hAnsi="Arial" w:cs="Arial"/>
          <w:position w:val="6"/>
          <w:sz w:val="22"/>
          <w:lang w:val="en-US"/>
        </w:rPr>
        <w:t>8b)</w:t>
      </w:r>
    </w:p>
    <w:p>
      <w:pPr>
        <w:pStyle w:val="BodyText"/>
        <w:rPr>
          <w:rFonts w:ascii="Arial" w:hAnsi="Arial" w:cs="Arial"/>
          <w:sz w:val="22"/>
          <w:lang w:val="en-US"/>
        </w:rPr>
      </w:pPr>
      <w:r>
        <w:rPr>
          <w:rFonts w:ascii="Arial" w:hAnsi="Arial" w:cs="Arial"/>
          <w:sz w:val="22"/>
          <w:lang w:val="en-US"/>
        </w:rPr>
        <w:t>e) trestné činy poškodzovania finančných záujmov Európskych spoločenstiev (§ 126 až 126b Tr. zák.),</w:t>
      </w:r>
    </w:p>
    <w:p>
      <w:pPr>
        <w:autoSpaceDE/>
        <w:autoSpaceDN/>
        <w:jc w:val="both"/>
        <w:rPr>
          <w:rFonts w:ascii="Arial" w:hAnsi="Arial" w:cs="Arial"/>
          <w:sz w:val="22"/>
          <w:lang w:val="en-US"/>
        </w:rPr>
      </w:pPr>
      <w:r>
        <w:rPr>
          <w:rFonts w:ascii="Arial" w:hAnsi="Arial" w:cs="Arial"/>
          <w:sz w:val="22"/>
          <w:lang w:val="en-US"/>
        </w:rPr>
        <w:t>f) trestné činy súvisiace s trestnými činmi uvedenými v písmene  a), b), c), d) alebo e), ak sú splnené podmienky na spoločné  konanie.</w:t>
      </w:r>
    </w:p>
    <w:p>
      <w:pPr>
        <w:autoSpaceDE/>
        <w:autoSpaceDN/>
        <w:ind w:firstLine="708"/>
        <w:jc w:val="both"/>
        <w:rPr>
          <w:rFonts w:ascii="Arial" w:hAnsi="Arial" w:cs="Arial"/>
          <w:sz w:val="22"/>
          <w:lang w:val="en-US"/>
        </w:rPr>
      </w:pPr>
      <w:r>
        <w:rPr>
          <w:rFonts w:ascii="Arial" w:hAnsi="Arial" w:cs="Arial"/>
          <w:sz w:val="22"/>
          <w:lang w:val="en-US"/>
        </w:rPr>
        <w:t>(3) Právomoc Špeciálneho súdu podľa odseku 1 sa vzťahuje len na trestné činy spáchané za trvania funkcie, ktorá túto právomoc zakladá.</w:t>
      </w:r>
    </w:p>
    <w:p>
      <w:pPr>
        <w:autoSpaceDE/>
        <w:autoSpaceDN/>
        <w:ind w:firstLine="708"/>
        <w:jc w:val="both"/>
        <w:rPr>
          <w:rFonts w:ascii="Arial" w:hAnsi="Arial" w:cs="Arial"/>
          <w:sz w:val="22"/>
          <w:lang w:val="en-US"/>
        </w:rPr>
      </w:pPr>
      <w:r>
        <w:rPr>
          <w:rFonts w:ascii="Arial" w:hAnsi="Arial" w:cs="Arial"/>
          <w:sz w:val="22"/>
          <w:lang w:val="en-US"/>
        </w:rPr>
        <w:t>(4) Ak trestný čin osoby uvedenej v odseku 1 vyšiel najavo až po skončení funkcie, ktorá zakladá právomoc Špeciálneho súdu a ak nejde o niektorý z trestných činov uvedených v odseku 2, Špeciálny súd môže postúpiť vec príslušnému okresnému súdu, krajskému súdu alebo vojenskému súdu alebo prokurátor môže podať obžalobu priamo na príslušnom okresnom súde, krajskom súde alebo vojenskom súde; ten potom už vec Špeciálnemu súdu postúpiť nemôže.".</w:t>
      </w:r>
    </w:p>
    <w:p>
      <w:pPr>
        <w:autoSpaceDE/>
        <w:autoSpaceDN/>
        <w:jc w:val="both"/>
        <w:rPr>
          <w:rFonts w:ascii="Arial" w:hAnsi="Arial" w:cs="Arial"/>
          <w:sz w:val="16"/>
          <w:lang w:val="en-US"/>
        </w:rPr>
      </w:pPr>
    </w:p>
    <w:p>
      <w:pPr>
        <w:autoSpaceDE/>
        <w:autoSpaceDN/>
        <w:jc w:val="both"/>
        <w:rPr>
          <w:rFonts w:ascii="Arial" w:hAnsi="Arial" w:cs="Arial"/>
          <w:sz w:val="22"/>
          <w:lang w:val="en-US"/>
        </w:rPr>
      </w:pPr>
      <w:r>
        <w:rPr>
          <w:rFonts w:ascii="Arial" w:hAnsi="Arial" w:cs="Arial"/>
          <w:sz w:val="22"/>
          <w:lang w:val="en-US"/>
        </w:rPr>
        <w:t>Poznámka pod čiarou k odkazu 8b znie:</w:t>
      </w:r>
    </w:p>
    <w:p>
      <w:pPr>
        <w:autoSpaceDE/>
        <w:autoSpaceDN/>
        <w:jc w:val="both"/>
        <w:rPr>
          <w:rFonts w:ascii="Arial" w:hAnsi="Arial" w:cs="Arial"/>
          <w:sz w:val="20"/>
          <w:lang w:val="en-US"/>
        </w:rPr>
      </w:pPr>
      <w:r>
        <w:rPr>
          <w:rFonts w:ascii="Arial" w:hAnsi="Arial" w:cs="Arial"/>
          <w:sz w:val="20"/>
          <w:lang w:val="en-US"/>
        </w:rPr>
        <w:t>"</w:t>
      </w:r>
      <w:r>
        <w:rPr>
          <w:rFonts w:ascii="Arial" w:hAnsi="Arial" w:cs="Arial"/>
          <w:position w:val="6"/>
          <w:sz w:val="20"/>
          <w:lang w:val="en-US"/>
        </w:rPr>
        <w:t>8b)</w:t>
      </w:r>
      <w:r>
        <w:rPr>
          <w:rFonts w:ascii="Arial" w:hAnsi="Arial" w:cs="Arial"/>
          <w:sz w:val="20"/>
          <w:lang w:val="en-US"/>
        </w:rPr>
        <w:t xml:space="preserve"> § 2 ods. 1 písm. b) zákona Národnej rady Slovenskej republiky č. 90/1996 Z.z. o minimálnej mzde v znení neskorších  pred</w:t>
      </w:r>
      <w:r>
        <w:rPr>
          <w:rFonts w:ascii="Arial" w:hAnsi="Arial" w:cs="Arial"/>
          <w:sz w:val="20"/>
          <w:lang w:val="en-US"/>
        </w:rPr>
        <w:t>pisov.".</w:t>
      </w:r>
    </w:p>
    <w:p>
      <w:pPr>
        <w:autoSpaceDE/>
        <w:autoSpaceDN/>
        <w:ind w:firstLine="708"/>
        <w:jc w:val="both"/>
        <w:rPr>
          <w:rFonts w:ascii="Arial" w:hAnsi="Arial" w:cs="Arial"/>
          <w:b/>
          <w:bCs/>
          <w:sz w:val="22"/>
          <w:lang w:val="en-US"/>
        </w:rPr>
      </w:pPr>
    </w:p>
    <w:p>
      <w:pPr>
        <w:autoSpaceDE/>
        <w:autoSpaceDN/>
        <w:ind w:firstLine="708"/>
        <w:jc w:val="both"/>
        <w:rPr>
          <w:rFonts w:ascii="Arial" w:hAnsi="Arial" w:cs="Arial"/>
          <w:sz w:val="22"/>
          <w:lang w:val="en-US"/>
        </w:rPr>
      </w:pPr>
      <w:r>
        <w:rPr>
          <w:rFonts w:ascii="Arial" w:hAnsi="Arial" w:cs="Arial"/>
          <w:sz w:val="22"/>
          <w:lang w:val="en-US"/>
        </w:rPr>
        <w:t>10. Doterajší text § 17 sa označuje ako odsek 1 a dopĺňa sa odsekom 2, ktorý znie:</w:t>
      </w:r>
    </w:p>
    <w:p>
      <w:pPr>
        <w:autoSpaceDE/>
        <w:autoSpaceDN/>
        <w:jc w:val="both"/>
        <w:rPr>
          <w:rFonts w:ascii="Arial" w:hAnsi="Arial" w:cs="Arial"/>
          <w:sz w:val="22"/>
          <w:lang w:val="en-US"/>
        </w:rPr>
      </w:pPr>
      <w:r>
        <w:rPr>
          <w:rFonts w:ascii="Arial" w:hAnsi="Arial" w:cs="Arial"/>
          <w:sz w:val="22"/>
          <w:lang w:val="en-US"/>
        </w:rPr>
        <w:t>"(2) Ustanovenie odseku 1 sa nevzťahuje na trestné činy, ktoré patria do právomoci Špeciálneho súdu. Špeciálny súd vykonáva konanie o trestných činoch patriacich d</w:t>
      </w:r>
      <w:r>
        <w:rPr>
          <w:rFonts w:ascii="Arial" w:hAnsi="Arial" w:cs="Arial"/>
          <w:sz w:val="22"/>
          <w:lang w:val="en-US"/>
        </w:rPr>
        <w:t>o jeho právomoci v prvom stupni.".</w:t>
      </w:r>
    </w:p>
    <w:p>
      <w:pPr>
        <w:autoSpaceDE/>
        <w:autoSpaceDN/>
        <w:jc w:val="both"/>
        <w:rPr>
          <w:rFonts w:ascii="Arial" w:hAnsi="Arial" w:cs="Arial"/>
          <w:sz w:val="22"/>
          <w:lang w:val="en-US"/>
        </w:rPr>
      </w:pPr>
    </w:p>
    <w:p>
      <w:pPr>
        <w:pStyle w:val="BodyTextIndent"/>
        <w:rPr>
          <w:rFonts w:ascii="Arial" w:hAnsi="Arial" w:cs="Arial"/>
          <w:sz w:val="22"/>
          <w:lang w:val="en-US"/>
        </w:rPr>
      </w:pPr>
      <w:r>
        <w:rPr>
          <w:rFonts w:ascii="Arial" w:hAnsi="Arial" w:cs="Arial"/>
          <w:sz w:val="22"/>
          <w:lang w:val="en-US"/>
        </w:rPr>
        <w:t>11. § 20 sa dopĺňa odsekom 4, ktorý znie:</w:t>
      </w:r>
    </w:p>
    <w:p>
      <w:pPr>
        <w:autoSpaceDE/>
        <w:autoSpaceDN/>
        <w:jc w:val="both"/>
        <w:rPr>
          <w:rFonts w:ascii="Arial" w:hAnsi="Arial" w:cs="Arial"/>
          <w:sz w:val="22"/>
          <w:lang w:val="en-US"/>
        </w:rPr>
      </w:pPr>
      <w:r>
        <w:rPr>
          <w:rFonts w:ascii="Arial" w:hAnsi="Arial" w:cs="Arial"/>
          <w:sz w:val="22"/>
          <w:lang w:val="en-US"/>
        </w:rPr>
        <w:t>"(4) Ak je osoba podliehajúca právomoci okresného súdu, krajského súdu alebo vojenského súdu súčasne stíhaná pre iný trestný čin, ktorý vecne súvisí s trestným činom, na ktorý sa vzťahuje právomoc Špeciálneho súdu, Špeciálny súd vec prejedná a rozhodne, aj pokiaľ ide o súvisiaci trestný čin. Ináč sa ustanovenie odseku 1 v pomere medzi okresným súdom, krajským súdom alebo vojenským súdom na jednej strane a Špeciálnym súdom na druhej strane nepoužije.".</w:t>
      </w:r>
    </w:p>
    <w:p>
      <w:pPr>
        <w:autoSpaceDE/>
        <w:autoSpaceDN/>
        <w:jc w:val="both"/>
        <w:rPr>
          <w:rFonts w:ascii="Arial" w:hAnsi="Arial" w:cs="Arial"/>
          <w:sz w:val="22"/>
          <w:lang w:val="en-US"/>
        </w:rPr>
      </w:pPr>
    </w:p>
    <w:p>
      <w:pPr>
        <w:autoSpaceDE/>
        <w:autoSpaceDN/>
        <w:ind w:firstLine="708"/>
        <w:jc w:val="both"/>
        <w:rPr>
          <w:rFonts w:ascii="Arial" w:hAnsi="Arial" w:cs="Arial"/>
          <w:sz w:val="22"/>
          <w:lang w:val="en-US"/>
        </w:rPr>
      </w:pPr>
      <w:r>
        <w:rPr>
          <w:rFonts w:ascii="Arial" w:hAnsi="Arial" w:cs="Arial"/>
          <w:sz w:val="22"/>
          <w:lang w:val="en-US"/>
        </w:rPr>
        <w:t>12. V § 21 ods. 1 sa na konci pripája táto veta: "Ak však čo len jeden z trestných činov patrí do právomoci Špeciálneho súdu, spoločné konanie vykonáva Špeciálny súd.".</w:t>
      </w:r>
    </w:p>
    <w:p>
      <w:pPr>
        <w:autoSpaceDE/>
        <w:autoSpaceDN/>
        <w:jc w:val="both"/>
        <w:rPr>
          <w:rFonts w:ascii="Arial" w:hAnsi="Arial" w:cs="Arial"/>
          <w:sz w:val="22"/>
          <w:lang w:val="en-US"/>
        </w:rPr>
      </w:pPr>
    </w:p>
    <w:p>
      <w:pPr>
        <w:autoSpaceDE/>
        <w:autoSpaceDN/>
        <w:ind w:firstLine="708"/>
        <w:jc w:val="both"/>
        <w:rPr>
          <w:rFonts w:ascii="Arial" w:hAnsi="Arial" w:cs="Arial"/>
          <w:sz w:val="22"/>
          <w:lang w:val="de-DE"/>
        </w:rPr>
      </w:pPr>
      <w:r>
        <w:rPr>
          <w:rFonts w:ascii="Arial" w:hAnsi="Arial" w:cs="Arial"/>
          <w:sz w:val="22"/>
          <w:lang w:val="de-DE"/>
        </w:rPr>
        <w:t>13</w:t>
      </w:r>
      <w:r>
        <w:rPr>
          <w:rFonts w:ascii="Arial" w:hAnsi="Arial" w:cs="Arial"/>
          <w:b/>
          <w:bCs/>
          <w:sz w:val="22"/>
          <w:lang w:val="de-DE"/>
        </w:rPr>
        <w:t>.</w:t>
      </w:r>
      <w:r>
        <w:rPr>
          <w:rFonts w:ascii="Arial" w:hAnsi="Arial" w:cs="Arial"/>
          <w:sz w:val="22"/>
          <w:lang w:val="de-DE"/>
        </w:rPr>
        <w:t xml:space="preserve"> V § 23 odsek 2 znie:</w:t>
      </w:r>
    </w:p>
    <w:p>
      <w:pPr>
        <w:autoSpaceDE/>
        <w:autoSpaceDN/>
        <w:jc w:val="both"/>
        <w:rPr>
          <w:rFonts w:ascii="Arial" w:hAnsi="Arial" w:cs="Arial"/>
          <w:sz w:val="22"/>
          <w:lang w:val="de-DE"/>
        </w:rPr>
      </w:pPr>
      <w:r>
        <w:rPr>
          <w:rFonts w:ascii="Arial" w:hAnsi="Arial" w:cs="Arial"/>
          <w:sz w:val="22"/>
          <w:lang w:val="de-DE"/>
        </w:rPr>
        <w:t>"(2) Príslušnosť súdu, ktorý vec vylúč</w:t>
      </w:r>
      <w:r>
        <w:rPr>
          <w:rFonts w:ascii="Arial" w:hAnsi="Arial" w:cs="Arial"/>
          <w:sz w:val="22"/>
          <w:lang w:val="de-DE"/>
        </w:rPr>
        <w:t xml:space="preserve">il sa nemení. Ak však </w:t>
      </w:r>
    </w:p>
    <w:p>
      <w:pPr>
        <w:autoSpaceDE/>
        <w:autoSpaceDN/>
        <w:jc w:val="both"/>
        <w:rPr>
          <w:rFonts w:ascii="Arial" w:hAnsi="Arial" w:cs="Arial"/>
          <w:sz w:val="22"/>
          <w:lang w:val="de-DE"/>
        </w:rPr>
      </w:pPr>
      <w:r>
        <w:rPr>
          <w:rFonts w:ascii="Arial" w:hAnsi="Arial" w:cs="Arial"/>
          <w:sz w:val="22"/>
          <w:lang w:val="de-DE"/>
        </w:rPr>
        <w:t xml:space="preserve">   a) krajský súd vylúči vec, o ktorej by ináč patrilo konať okresnému súdu, môže ju postúpiť tomuto súdu,</w:t>
      </w:r>
    </w:p>
    <w:p>
      <w:pPr>
        <w:autoSpaceDE/>
        <w:autoSpaceDN/>
        <w:jc w:val="both"/>
        <w:rPr>
          <w:rFonts w:ascii="Arial" w:hAnsi="Arial" w:cs="Arial"/>
          <w:sz w:val="22"/>
          <w:lang w:val="de-DE"/>
        </w:rPr>
      </w:pPr>
      <w:r>
        <w:rPr>
          <w:rFonts w:ascii="Arial" w:hAnsi="Arial" w:cs="Arial"/>
          <w:sz w:val="22"/>
          <w:lang w:val="de-DE"/>
        </w:rPr>
        <w:t xml:space="preserve">   b) Špeciálny súd vylúči vec, o ktorej by ináč patrilo konať okresnému súdu alebo krajskému súdu, môže ju postúpiť tomuto  s</w:t>
      </w:r>
      <w:r>
        <w:rPr>
          <w:rFonts w:ascii="Arial" w:hAnsi="Arial" w:cs="Arial"/>
          <w:sz w:val="22"/>
          <w:lang w:val="de-DE"/>
        </w:rPr>
        <w:t>údu.".</w:t>
      </w:r>
    </w:p>
    <w:p>
      <w:pPr>
        <w:autoSpaceDE/>
        <w:autoSpaceDN/>
        <w:jc w:val="both"/>
        <w:rPr>
          <w:rFonts w:ascii="Arial" w:hAnsi="Arial" w:cs="Arial"/>
          <w:sz w:val="22"/>
          <w:lang w:val="de-DE"/>
        </w:rPr>
      </w:pPr>
    </w:p>
    <w:p>
      <w:pPr>
        <w:autoSpaceDE/>
        <w:autoSpaceDN/>
        <w:ind w:firstLine="708"/>
        <w:jc w:val="both"/>
        <w:rPr>
          <w:rFonts w:ascii="Arial" w:hAnsi="Arial" w:cs="Arial"/>
          <w:sz w:val="22"/>
          <w:lang w:val="de-DE"/>
        </w:rPr>
      </w:pPr>
      <w:r>
        <w:rPr>
          <w:rFonts w:ascii="Arial" w:hAnsi="Arial" w:cs="Arial"/>
          <w:sz w:val="22"/>
          <w:lang w:val="de-DE"/>
        </w:rPr>
        <w:t>14. Doterajší text § 24 sa označuje ako odsek 1 a dopĺňa sa odsekom 2, ktorý znie:</w:t>
      </w:r>
    </w:p>
    <w:p>
      <w:pPr>
        <w:pStyle w:val="BodyText2"/>
        <w:rPr>
          <w:lang w:val="de-DE"/>
        </w:rPr>
      </w:pPr>
      <w:r>
        <w:rPr>
          <w:lang w:val="de-DE"/>
        </w:rPr>
        <w:t>"(2) Najbližšie spoločne nadriadeným súdom okresného súdu alebo krajského súdu na jednej strane a Špeciálneho súdu na druhej strane je najvyšší súd.".</w:t>
      </w:r>
    </w:p>
    <w:p>
      <w:pPr>
        <w:autoSpaceDE/>
        <w:autoSpaceDN/>
        <w:jc w:val="both"/>
        <w:rPr>
          <w:rFonts w:ascii="Arial" w:hAnsi="Arial" w:cs="Arial"/>
          <w:sz w:val="22"/>
          <w:lang w:val="de-DE"/>
        </w:rPr>
      </w:pPr>
    </w:p>
    <w:p>
      <w:pPr>
        <w:autoSpaceDE/>
        <w:autoSpaceDN/>
        <w:ind w:firstLine="708"/>
        <w:jc w:val="both"/>
        <w:rPr>
          <w:rFonts w:ascii="Arial" w:hAnsi="Arial" w:cs="Arial"/>
          <w:sz w:val="22"/>
          <w:lang w:val="de-DE"/>
        </w:rPr>
      </w:pPr>
      <w:r>
        <w:rPr>
          <w:rFonts w:ascii="Arial" w:hAnsi="Arial" w:cs="Arial"/>
          <w:sz w:val="22"/>
          <w:lang w:val="de-DE"/>
        </w:rPr>
        <w:t>15. V § 26 ods. 2 sa za číslicu "17" vkladajú slová "ods. 1".</w:t>
      </w:r>
    </w:p>
    <w:p>
      <w:pPr>
        <w:autoSpaceDE/>
        <w:autoSpaceDN/>
        <w:jc w:val="both"/>
        <w:rPr>
          <w:rFonts w:ascii="Arial" w:hAnsi="Arial" w:cs="Arial"/>
          <w:sz w:val="22"/>
          <w:lang w:val="de-DE"/>
        </w:rPr>
      </w:pPr>
    </w:p>
    <w:p>
      <w:pPr>
        <w:autoSpaceDE/>
        <w:autoSpaceDN/>
        <w:ind w:firstLine="708"/>
        <w:jc w:val="both"/>
        <w:rPr>
          <w:rFonts w:ascii="Arial" w:hAnsi="Arial" w:cs="Arial"/>
          <w:sz w:val="22"/>
          <w:lang w:val="de-DE"/>
        </w:rPr>
      </w:pPr>
      <w:r>
        <w:rPr>
          <w:rFonts w:ascii="Arial" w:hAnsi="Arial" w:cs="Arial"/>
          <w:sz w:val="22"/>
          <w:lang w:val="de-DE"/>
        </w:rPr>
        <w:t>16. § 26 sa dopĺňa odsekom 3, ktorý znie:</w:t>
      </w:r>
    </w:p>
    <w:p>
      <w:pPr>
        <w:autoSpaceDE/>
        <w:autoSpaceDN/>
        <w:jc w:val="both"/>
        <w:rPr>
          <w:rFonts w:ascii="Arial" w:hAnsi="Arial" w:cs="Arial"/>
          <w:sz w:val="22"/>
          <w:lang w:val="de-DE"/>
        </w:rPr>
      </w:pPr>
      <w:r>
        <w:rPr>
          <w:rFonts w:ascii="Arial" w:hAnsi="Arial" w:cs="Arial"/>
          <w:sz w:val="22"/>
          <w:lang w:val="de-DE"/>
        </w:rPr>
        <w:t>"(3) Vo veciach uvedených v § 17 ods. 2 je na vykonávanie úkonov v prípravnom konaní príslušný Špeciálny súd.".</w:t>
      </w:r>
    </w:p>
    <w:p>
      <w:pPr>
        <w:autoSpaceDE/>
        <w:autoSpaceDN/>
        <w:jc w:val="both"/>
        <w:rPr>
          <w:rFonts w:ascii="Arial" w:hAnsi="Arial" w:cs="Arial"/>
          <w:sz w:val="22"/>
          <w:lang w:val="de-DE"/>
        </w:rPr>
      </w:pPr>
    </w:p>
    <w:p>
      <w:pPr>
        <w:autoSpaceDE/>
        <w:autoSpaceDN/>
        <w:jc w:val="both"/>
        <w:rPr>
          <w:rFonts w:ascii="Arial" w:hAnsi="Arial" w:cs="Arial"/>
          <w:sz w:val="22"/>
          <w:lang w:val="de-DE"/>
        </w:rPr>
      </w:pPr>
      <w:r>
        <w:rPr>
          <w:rFonts w:ascii="Arial" w:hAnsi="Arial" w:cs="Arial"/>
          <w:sz w:val="22"/>
          <w:lang w:val="de-DE"/>
        </w:rPr>
        <w:t xml:space="preserve"> </w:t>
        <w:tab/>
        <w:t xml:space="preserve">17. V § 26a sa na konci pripájajú tieto slová "a </w:t>
      </w:r>
      <w:r>
        <w:rPr>
          <w:rFonts w:ascii="Arial" w:hAnsi="Arial" w:cs="Arial"/>
          <w:sz w:val="22"/>
          <w:lang w:val="de-DE"/>
        </w:rPr>
        <w:t>Špeciálny súd, ak ide o veci patriace do jeho právomoci".</w:t>
      </w:r>
    </w:p>
    <w:p>
      <w:pPr>
        <w:autoSpaceDE/>
        <w:autoSpaceDN/>
        <w:jc w:val="both"/>
        <w:rPr>
          <w:rFonts w:ascii="Arial" w:hAnsi="Arial" w:cs="Arial"/>
          <w:sz w:val="22"/>
          <w:lang w:val="de-DE"/>
        </w:rPr>
      </w:pPr>
    </w:p>
    <w:p>
      <w:pPr>
        <w:autoSpaceDE/>
        <w:autoSpaceDN/>
        <w:jc w:val="both"/>
        <w:rPr>
          <w:rFonts w:ascii="Arial" w:hAnsi="Arial" w:cs="Arial"/>
          <w:sz w:val="22"/>
          <w:lang w:val="en-US"/>
        </w:rPr>
      </w:pPr>
      <w:r>
        <w:rPr>
          <w:rFonts w:ascii="Arial" w:hAnsi="Arial" w:cs="Arial"/>
          <w:sz w:val="22"/>
          <w:lang w:val="de-DE"/>
        </w:rPr>
        <w:tab/>
      </w:r>
      <w:r>
        <w:rPr>
          <w:rFonts w:ascii="Arial" w:hAnsi="Arial" w:cs="Arial"/>
          <w:sz w:val="22"/>
          <w:lang w:val="en-US"/>
        </w:rPr>
        <w:t>18. V § 30 ods. 2 sa vypúšťa posledná veta.</w:t>
      </w:r>
    </w:p>
    <w:p>
      <w:pPr>
        <w:autoSpaceDE/>
        <w:autoSpaceDN/>
        <w:ind w:firstLine="708"/>
        <w:jc w:val="both"/>
        <w:rPr>
          <w:rFonts w:ascii="Arial" w:hAnsi="Arial" w:cs="Arial"/>
          <w:sz w:val="22"/>
          <w:lang w:val="en-US"/>
        </w:rPr>
      </w:pPr>
    </w:p>
    <w:p>
      <w:pPr>
        <w:autoSpaceDE/>
        <w:autoSpaceDN/>
        <w:ind w:firstLine="708"/>
        <w:jc w:val="both"/>
        <w:rPr>
          <w:rFonts w:ascii="Arial" w:hAnsi="Arial" w:cs="Arial"/>
          <w:sz w:val="22"/>
          <w:lang w:val="en-US"/>
        </w:rPr>
      </w:pPr>
      <w:r>
        <w:rPr>
          <w:rFonts w:ascii="Arial" w:hAnsi="Arial" w:cs="Arial"/>
          <w:sz w:val="22"/>
          <w:lang w:val="en-US"/>
        </w:rPr>
        <w:t>19. V § 44 ods. 2 sa slová "krajského súdu (§ 17 ods. 1)" nahrádzajú slovami "krajského súdu (§ 17 ods. 1) a Špeciálneho súdu (§ 17 ods. 2)".".</w:t>
      </w:r>
    </w:p>
    <w:p>
      <w:pPr>
        <w:autoSpaceDE/>
        <w:autoSpaceDN/>
        <w:jc w:val="both"/>
        <w:rPr>
          <w:rFonts w:ascii="Arial" w:hAnsi="Arial" w:cs="Arial"/>
          <w:sz w:val="22"/>
          <w:lang w:val="en-US"/>
        </w:rPr>
      </w:pPr>
    </w:p>
    <w:p>
      <w:pPr>
        <w:autoSpaceDE/>
        <w:autoSpaceDN/>
        <w:ind w:firstLine="708"/>
        <w:jc w:val="both"/>
        <w:rPr>
          <w:rFonts w:ascii="Arial" w:hAnsi="Arial" w:cs="Arial"/>
          <w:sz w:val="22"/>
          <w:lang w:val="de-DE"/>
        </w:rPr>
      </w:pPr>
      <w:r>
        <w:rPr>
          <w:rFonts w:ascii="Arial" w:hAnsi="Arial" w:cs="Arial"/>
          <w:sz w:val="22"/>
          <w:lang w:val="de-DE"/>
        </w:rPr>
        <w:t xml:space="preserve">20. V </w:t>
      </w:r>
      <w:r>
        <w:rPr>
          <w:rFonts w:ascii="Arial" w:hAnsi="Arial" w:cs="Arial"/>
          <w:sz w:val="22"/>
          <w:lang w:val="de-DE"/>
        </w:rPr>
        <w:t>§ 53 odsek 2 znie:</w:t>
      </w:r>
    </w:p>
    <w:p>
      <w:pPr>
        <w:pStyle w:val="BodyText2"/>
        <w:rPr>
          <w:lang w:val="de-DE"/>
        </w:rPr>
      </w:pPr>
      <w:r>
        <w:rPr>
          <w:lang w:val="de-DE"/>
        </w:rPr>
        <w:t>"(2) Najvyšší súd, Špeciálny súd a krajský súd môžu jednotlivé úkony i vo svojom obvode vykonať dožiadaním okresného súdu, v ktorého obvode má byť úkon vykonaný; najvyšší súd a Špeciálny súd to môže urobiť aj dožiadaním krajského súdu.".</w:t>
      </w:r>
    </w:p>
    <w:p>
      <w:pPr>
        <w:autoSpaceDE/>
        <w:autoSpaceDN/>
        <w:rPr>
          <w:rFonts w:ascii="Arial" w:hAnsi="Arial" w:cs="Arial"/>
          <w:sz w:val="22"/>
          <w:lang w:val="de-DE"/>
        </w:rPr>
      </w:pPr>
    </w:p>
    <w:p>
      <w:pPr>
        <w:autoSpaceDE/>
        <w:autoSpaceDN/>
        <w:rPr>
          <w:rFonts w:ascii="Arial" w:hAnsi="Arial" w:cs="Arial"/>
          <w:sz w:val="22"/>
          <w:lang w:val="de-DE"/>
        </w:rPr>
      </w:pPr>
      <w:r>
        <w:rPr>
          <w:rFonts w:ascii="Arial" w:hAnsi="Arial" w:cs="Arial"/>
          <w:sz w:val="22"/>
          <w:lang w:val="de-DE"/>
        </w:rPr>
        <w:tab/>
        <w:t>21. V § 146 ods. 3 sa vypúšťa slovo „krajskému“.</w:t>
      </w:r>
    </w:p>
    <w:p>
      <w:pPr>
        <w:autoSpaceDE/>
        <w:autoSpaceDN/>
        <w:rPr>
          <w:rFonts w:ascii="Arial" w:hAnsi="Arial" w:cs="Arial"/>
          <w:sz w:val="22"/>
          <w:lang w:val="de-DE"/>
        </w:rPr>
      </w:pPr>
    </w:p>
    <w:p>
      <w:pPr>
        <w:pStyle w:val="BodyTextIndent2"/>
        <w:rPr>
          <w:lang w:val="de-DE"/>
        </w:rPr>
      </w:pPr>
      <w:r>
        <w:rPr>
          <w:lang w:val="de-DE"/>
        </w:rPr>
        <w:t>22. V § 158 ods. 1 sa na konci pripája táto veta: „Prokurátor, vyšetrovateľ a policajný orgán bezodkladne upovedomí Úrad špeciálnej prokuratúry o podanom oznámení o skutočnostiach nasvedčujúcich tomu, že bol spáchaný trestný čin uvedený v § 15a.“.</w:t>
      </w:r>
    </w:p>
    <w:p>
      <w:pPr>
        <w:autoSpaceDE/>
        <w:autoSpaceDN/>
        <w:jc w:val="both"/>
        <w:rPr>
          <w:rFonts w:ascii="Arial" w:hAnsi="Arial" w:cs="Arial"/>
          <w:sz w:val="22"/>
          <w:lang w:val="de-DE"/>
        </w:rPr>
      </w:pPr>
    </w:p>
    <w:p>
      <w:pPr>
        <w:autoSpaceDE/>
        <w:autoSpaceDN/>
        <w:jc w:val="both"/>
        <w:rPr>
          <w:rFonts w:ascii="Arial" w:hAnsi="Arial" w:cs="Arial"/>
          <w:sz w:val="22"/>
        </w:rPr>
      </w:pPr>
      <w:r>
        <w:rPr>
          <w:rFonts w:ascii="Times New Roman" w:hAnsi="Times New Roman" w:cs="Times New Roman"/>
        </w:rPr>
        <w:tab/>
      </w:r>
      <w:r>
        <w:rPr>
          <w:rFonts w:ascii="Arial" w:hAnsi="Arial" w:cs="Arial"/>
          <w:sz w:val="22"/>
        </w:rPr>
        <w:t>23. V § 371 písm. d) sa za slová „v tejto hlave“ vkladá bodkočiarka a slová „ak je podľa tejto hlavy príslušný konať krajský súd, vo veciach v právomoci Špeciálneho súdu (§ 15a) je príslušný konať Špeciálny sú</w:t>
      </w:r>
      <w:r>
        <w:rPr>
          <w:rFonts w:ascii="Arial" w:hAnsi="Arial" w:cs="Arial"/>
          <w:sz w:val="22"/>
        </w:rPr>
        <w:t xml:space="preserve">d“. </w:t>
      </w:r>
    </w:p>
    <w:p>
      <w:pPr>
        <w:autoSpaceDE/>
        <w:autoSpaceDN/>
        <w:rPr>
          <w:rFonts w:ascii="Arial" w:hAnsi="Arial" w:cs="Arial"/>
          <w:sz w:val="22"/>
        </w:rPr>
      </w:pPr>
    </w:p>
    <w:p>
      <w:pPr>
        <w:autoSpaceDE/>
        <w:autoSpaceDN/>
        <w:ind w:firstLine="708"/>
        <w:jc w:val="both"/>
        <w:rPr>
          <w:rFonts w:ascii="Arial" w:hAnsi="Arial" w:cs="Arial"/>
          <w:sz w:val="22"/>
        </w:rPr>
      </w:pPr>
      <w:r>
        <w:rPr>
          <w:rFonts w:ascii="Arial" w:hAnsi="Arial" w:cs="Arial"/>
          <w:sz w:val="22"/>
        </w:rPr>
        <w:t>24. Za § 454 sa vkladá § 454a, ktorý znie:</w:t>
      </w:r>
    </w:p>
    <w:p>
      <w:pPr>
        <w:autoSpaceDE/>
        <w:autoSpaceDN/>
        <w:ind w:firstLine="708"/>
        <w:jc w:val="both"/>
        <w:rPr>
          <w:rFonts w:ascii="Arial" w:hAnsi="Arial" w:cs="Arial"/>
          <w:sz w:val="22"/>
        </w:rPr>
      </w:pPr>
    </w:p>
    <w:p>
      <w:pPr>
        <w:autoSpaceDE/>
        <w:autoSpaceDN/>
        <w:jc w:val="center"/>
        <w:rPr>
          <w:rFonts w:ascii="Arial" w:hAnsi="Arial" w:cs="Arial"/>
          <w:sz w:val="22"/>
        </w:rPr>
      </w:pPr>
      <w:r>
        <w:rPr>
          <w:rFonts w:ascii="Arial" w:hAnsi="Arial" w:cs="Arial"/>
          <w:sz w:val="22"/>
        </w:rPr>
        <w:t>„§ 454a</w:t>
      </w:r>
    </w:p>
    <w:p>
      <w:pPr>
        <w:autoSpaceDE/>
        <w:autoSpaceDN/>
        <w:jc w:val="both"/>
        <w:rPr>
          <w:rFonts w:ascii="Arial" w:hAnsi="Arial" w:cs="Arial"/>
          <w:sz w:val="16"/>
        </w:rPr>
      </w:pPr>
    </w:p>
    <w:p>
      <w:pPr>
        <w:autoSpaceDE/>
        <w:autoSpaceDN/>
        <w:ind w:firstLine="720"/>
        <w:jc w:val="both"/>
        <w:rPr>
          <w:rFonts w:ascii="Arial" w:hAnsi="Arial" w:cs="Arial"/>
          <w:sz w:val="22"/>
        </w:rPr>
      </w:pPr>
      <w:r>
        <w:rPr>
          <w:rFonts w:ascii="Arial" w:hAnsi="Arial" w:cs="Arial"/>
          <w:sz w:val="22"/>
        </w:rPr>
        <w:t>(1) Vo veciach, ktoré patria do právomoci Špeciálneho súdu, v ktorých bolo začaté trestné stíhanie pred 1. októbrom 2003, je na konanie príslušný Úrad špeciálnej prokuratúry a Špeciálny súd, ak v o</w:t>
      </w:r>
      <w:r>
        <w:rPr>
          <w:rFonts w:ascii="Arial" w:hAnsi="Arial" w:cs="Arial"/>
          <w:sz w:val="22"/>
        </w:rPr>
        <w:t>dseku 2 nie je ustanovené inak.</w:t>
      </w:r>
    </w:p>
    <w:p>
      <w:pPr>
        <w:autoSpaceDE/>
        <w:autoSpaceDN/>
        <w:ind w:firstLine="720"/>
        <w:jc w:val="both"/>
        <w:rPr>
          <w:rFonts w:ascii="Arial" w:hAnsi="Arial" w:cs="Arial"/>
          <w:sz w:val="22"/>
        </w:rPr>
      </w:pPr>
      <w:r>
        <w:rPr>
          <w:rFonts w:ascii="Arial" w:hAnsi="Arial" w:cs="Arial"/>
          <w:sz w:val="22"/>
        </w:rPr>
        <w:t>(2) Konanie vo veciach, ktoré patria do právomoci Špeciálneho súdu, v ktorých bola podaná obžaloba na okresný súd, krajský súd, vojenský obvodový súd alebo vyšší vojenský súd a bolo v nich do 1. októbra 2003 nariadené hlavné pojednávanie, sa dokončí podľa doterajších predpisov.“.</w:t>
      </w:r>
    </w:p>
    <w:p>
      <w:pPr>
        <w:autoSpaceDE/>
        <w:autoSpaceDN/>
        <w:rPr>
          <w:rFonts w:ascii="Times New Roman" w:hAnsi="Times New Roman" w:cs="Times New Roman"/>
          <w:lang w:val="cs-CZ"/>
        </w:rPr>
      </w:pPr>
    </w:p>
    <w:p>
      <w:pPr>
        <w:autoSpaceDE/>
        <w:autoSpaceDN/>
        <w:jc w:val="both"/>
        <w:rPr>
          <w:rFonts w:ascii="Arial" w:hAnsi="Arial" w:cs="Arial"/>
          <w:sz w:val="22"/>
          <w:lang w:val="cs-CZ"/>
        </w:rPr>
      </w:pPr>
    </w:p>
    <w:p>
      <w:pPr>
        <w:pStyle w:val="Heading1"/>
        <w:rPr>
          <w:rFonts w:ascii="Arial" w:hAnsi="Arial" w:cs="Arial"/>
          <w:sz w:val="22"/>
          <w:lang w:val="sk-SK"/>
        </w:rPr>
      </w:pPr>
      <w:r>
        <w:rPr>
          <w:rFonts w:ascii="Arial" w:hAnsi="Arial" w:cs="Arial"/>
          <w:sz w:val="22"/>
          <w:lang w:val="sk-SK"/>
        </w:rPr>
        <w:t>Čl. VIII</w:t>
      </w:r>
    </w:p>
    <w:p>
      <w:pPr>
        <w:rPr>
          <w:rFonts w:ascii="Arial" w:hAnsi="Arial" w:cs="Arial"/>
          <w:sz w:val="22"/>
        </w:rPr>
      </w:pPr>
    </w:p>
    <w:p>
      <w:pPr>
        <w:pStyle w:val="BodyTextIndent"/>
        <w:rPr>
          <w:rFonts w:ascii="Arial" w:hAnsi="Arial" w:cs="Arial"/>
          <w:sz w:val="22"/>
          <w:lang w:val="sk-SK"/>
        </w:rPr>
      </w:pPr>
      <w:r>
        <w:rPr>
          <w:rFonts w:ascii="Arial" w:hAnsi="Arial" w:cs="Arial"/>
          <w:sz w:val="22"/>
          <w:lang w:val="sk-SK"/>
        </w:rPr>
        <w:t>Zákon Národnej rady Slovenskej republiky č. 171/1993 Z.z. o Policajnom zbore v znení zákona Národnej rady Slovenskej republiky č. 251/1994 Z.z., zákona Národnej rady Slovenskej republiky č. 233/1995 Z.z., zákona Národnej rady Slovenskej republiky č. 315/1996 Z.z., zákona č. 353/1997 Z.z., zákona č. 12/1998 Z.z., zákona č. 73/1998 Z.z., zákona č. 256/1998 Z.z., zákona č. 116/2000 Z.z., zákona č. 323/2000 Z.z., zákona č. 367/2000 Z.z., zákona č. 490/2001 Z.z., zákona č. 48/2002 Z.z., zákona č. 182/2002 Z.z., zákona č 422/2002 Z.z. a zákona                 č . 155/2003 Z.z. sa mení a dopĺňa takto:</w:t>
      </w:r>
    </w:p>
    <w:p>
      <w:pPr>
        <w:autoSpaceDE/>
        <w:autoSpaceDN/>
        <w:rPr>
          <w:rFonts w:ascii="Arial" w:hAnsi="Arial" w:cs="Arial"/>
          <w:sz w:val="22"/>
        </w:rPr>
      </w:pPr>
    </w:p>
    <w:p>
      <w:pPr>
        <w:autoSpaceDE/>
        <w:autoSpaceDN/>
        <w:ind w:firstLine="708"/>
        <w:jc w:val="both"/>
        <w:rPr>
          <w:rFonts w:ascii="Arial" w:hAnsi="Arial" w:cs="Arial"/>
          <w:sz w:val="22"/>
        </w:rPr>
      </w:pPr>
      <w:r>
        <w:rPr>
          <w:rFonts w:ascii="Arial" w:hAnsi="Arial" w:cs="Arial"/>
          <w:sz w:val="22"/>
        </w:rPr>
        <w:t>1. V § 2 ods. 1 písm. f) sa za slovo "určených" vkladajú slová "zákonom</w:t>
      </w:r>
      <w:r>
        <w:rPr>
          <w:rFonts w:ascii="Arial" w:hAnsi="Arial" w:cs="Arial"/>
          <w:position w:val="6"/>
          <w:sz w:val="22"/>
        </w:rPr>
        <w:t>1b)</w:t>
      </w:r>
      <w:r>
        <w:rPr>
          <w:rFonts w:ascii="Arial" w:hAnsi="Arial" w:cs="Arial"/>
          <w:sz w:val="22"/>
        </w:rPr>
        <w:t xml:space="preserve"> alebo".</w:t>
      </w:r>
    </w:p>
    <w:p>
      <w:pPr>
        <w:autoSpaceDE/>
        <w:autoSpaceDN/>
        <w:jc w:val="both"/>
        <w:rPr>
          <w:rFonts w:ascii="Arial" w:hAnsi="Arial" w:cs="Arial"/>
          <w:sz w:val="22"/>
        </w:rPr>
      </w:pPr>
    </w:p>
    <w:p>
      <w:pPr>
        <w:autoSpaceDE/>
        <w:autoSpaceDN/>
        <w:jc w:val="both"/>
        <w:rPr>
          <w:rFonts w:ascii="Arial" w:hAnsi="Arial" w:cs="Arial"/>
          <w:sz w:val="22"/>
        </w:rPr>
      </w:pPr>
      <w:r>
        <w:rPr>
          <w:rFonts w:ascii="Arial" w:hAnsi="Arial" w:cs="Arial"/>
          <w:sz w:val="22"/>
        </w:rPr>
        <w:t>Poznámka pod čiarou k odkazu 1b znie:</w:t>
      </w:r>
    </w:p>
    <w:p>
      <w:pPr>
        <w:autoSpaceDE/>
        <w:autoSpaceDN/>
        <w:jc w:val="both"/>
        <w:rPr>
          <w:rFonts w:ascii="Arial" w:hAnsi="Arial" w:cs="Arial"/>
          <w:sz w:val="20"/>
        </w:rPr>
      </w:pPr>
      <w:r>
        <w:rPr>
          <w:rFonts w:ascii="Arial" w:hAnsi="Arial" w:cs="Arial"/>
          <w:sz w:val="20"/>
        </w:rPr>
        <w:t>"</w:t>
      </w:r>
      <w:r>
        <w:rPr>
          <w:rFonts w:ascii="Arial" w:hAnsi="Arial" w:cs="Arial"/>
          <w:position w:val="6"/>
          <w:sz w:val="20"/>
        </w:rPr>
        <w:t>1b)</w:t>
      </w:r>
      <w:r>
        <w:rPr>
          <w:rFonts w:ascii="Arial" w:hAnsi="Arial" w:cs="Arial"/>
          <w:sz w:val="20"/>
        </w:rPr>
        <w:t xml:space="preserve"> Napríklad § 34 ods. 6 a 8 zákona č. 385/2000 Z.z. o sudcoch a prísediacich  a o zmene a doplnení niektorých zákonov v znení neskorších predpisov,  § 19e ods. 1 a 3 zákona č 335/1991 Zb. o súdoch a sudcoch v znení zákona č. .../2003 Z.z., § 55j ods. 1 a 3 zákona č. 153/2001 Z.z. o prokuratúre v znení zákona č. .../2003 Z.z., § 25 ods. 2 zákona č. 154/2001 Z.z. o prokurátoroch a právnych čakateľoch prokuratúry.“.</w:t>
      </w:r>
    </w:p>
    <w:p>
      <w:pPr>
        <w:autoSpaceDE/>
        <w:autoSpaceDN/>
        <w:jc w:val="both"/>
        <w:rPr>
          <w:rFonts w:ascii="Arial" w:hAnsi="Arial" w:cs="Arial"/>
          <w:sz w:val="22"/>
        </w:rPr>
      </w:pPr>
    </w:p>
    <w:p>
      <w:pPr>
        <w:autoSpaceDE/>
        <w:autoSpaceDN/>
        <w:jc w:val="both"/>
        <w:rPr>
          <w:rFonts w:ascii="Arial" w:hAnsi="Arial" w:cs="Arial"/>
          <w:sz w:val="22"/>
        </w:rPr>
      </w:pPr>
      <w:r>
        <w:rPr>
          <w:rFonts w:ascii="Arial" w:hAnsi="Arial" w:cs="Arial"/>
          <w:sz w:val="22"/>
        </w:rPr>
        <w:t>Doterajší odkaz</w:t>
      </w:r>
      <w:r>
        <w:rPr>
          <w:rFonts w:ascii="Arial" w:hAnsi="Arial" w:cs="Arial"/>
          <w:position w:val="6"/>
          <w:sz w:val="22"/>
        </w:rPr>
        <w:t>1b)</w:t>
      </w:r>
      <w:r>
        <w:rPr>
          <w:rFonts w:ascii="Arial" w:hAnsi="Arial" w:cs="Arial"/>
          <w:sz w:val="22"/>
        </w:rPr>
        <w:t xml:space="preserve"> na poznámku pod čiarou sa označuje ako odkaz</w:t>
      </w:r>
      <w:r>
        <w:rPr>
          <w:rFonts w:ascii="Arial" w:hAnsi="Arial" w:cs="Arial"/>
          <w:position w:val="6"/>
          <w:sz w:val="22"/>
        </w:rPr>
        <w:t>1c</w:t>
      </w:r>
      <w:r>
        <w:rPr>
          <w:rFonts w:ascii="Arial" w:hAnsi="Arial" w:cs="Arial"/>
          <w:position w:val="6"/>
          <w:sz w:val="22"/>
        </w:rPr>
        <w:t>)</w:t>
      </w:r>
      <w:r>
        <w:rPr>
          <w:rFonts w:ascii="Arial" w:hAnsi="Arial" w:cs="Arial"/>
          <w:sz w:val="22"/>
        </w:rPr>
        <w:t xml:space="preserve"> a doterajšia poznámka pod čiarou k odkazu</w:t>
      </w:r>
      <w:r>
        <w:rPr>
          <w:rFonts w:ascii="Arial" w:hAnsi="Arial" w:cs="Arial"/>
          <w:position w:val="6"/>
          <w:sz w:val="22"/>
        </w:rPr>
        <w:t>1b)</w:t>
      </w:r>
      <w:r>
        <w:rPr>
          <w:rFonts w:ascii="Arial" w:hAnsi="Arial" w:cs="Arial"/>
          <w:sz w:val="22"/>
        </w:rPr>
        <w:t xml:space="preserve"> sa označuje ako poznámka pod čiarou k odkazu</w:t>
      </w:r>
      <w:r>
        <w:rPr>
          <w:rFonts w:ascii="Arial" w:hAnsi="Arial" w:cs="Arial"/>
          <w:position w:val="6"/>
          <w:sz w:val="22"/>
        </w:rPr>
        <w:t>1c)</w:t>
      </w:r>
      <w:r>
        <w:rPr>
          <w:rFonts w:ascii="Arial" w:hAnsi="Arial" w:cs="Arial"/>
          <w:sz w:val="22"/>
        </w:rPr>
        <w:t>.</w:t>
      </w:r>
    </w:p>
    <w:p>
      <w:pPr>
        <w:autoSpaceDE/>
        <w:autoSpaceDN/>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2. V § 2 ods. 1 písm. g) sa za slovo "určených" vkladajú slová "zákonom</w:t>
      </w:r>
      <w:r>
        <w:rPr>
          <w:rFonts w:ascii="Arial" w:hAnsi="Arial" w:cs="Arial"/>
          <w:position w:val="6"/>
          <w:sz w:val="22"/>
        </w:rPr>
        <w:t>1b)</w:t>
      </w:r>
      <w:r>
        <w:rPr>
          <w:rFonts w:ascii="Arial" w:hAnsi="Arial" w:cs="Arial"/>
          <w:sz w:val="22"/>
        </w:rPr>
        <w:t xml:space="preserve"> alebo".</w:t>
      </w:r>
    </w:p>
    <w:p>
      <w:pPr>
        <w:autoSpaceDE/>
        <w:autoSpaceDN/>
        <w:ind w:firstLine="708"/>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3. § 4 sa dopĺňa odsekom 3, ktorý znie:</w:t>
      </w:r>
    </w:p>
    <w:p>
      <w:pPr>
        <w:autoSpaceDE/>
        <w:autoSpaceDN/>
        <w:jc w:val="both"/>
        <w:rPr>
          <w:rFonts w:ascii="Arial" w:hAnsi="Arial" w:cs="Arial"/>
          <w:sz w:val="22"/>
        </w:rPr>
      </w:pPr>
      <w:r>
        <w:rPr>
          <w:rFonts w:ascii="Arial" w:hAnsi="Arial" w:cs="Arial"/>
          <w:sz w:val="22"/>
        </w:rPr>
        <w:t xml:space="preserve">„(3) Minister zriaďuje osobitné útvary s pôsobnosťou pre celé územie Slovenskej republiky na odhaľovanie a vyšetrovanie trestných činov vo veciach, ktoré patria do právomoci Špeciálneho súdu podľa osobitného zákona. </w:t>
      </w:r>
      <w:r>
        <w:rPr>
          <w:rFonts w:ascii="Arial" w:hAnsi="Arial" w:cs="Arial"/>
          <w:position w:val="6"/>
          <w:sz w:val="22"/>
        </w:rPr>
        <w:t>4a)</w:t>
      </w:r>
    </w:p>
    <w:p>
      <w:pPr>
        <w:autoSpaceDE/>
        <w:autoSpaceDN/>
        <w:rPr>
          <w:rFonts w:ascii="Arial" w:hAnsi="Arial" w:cs="Arial"/>
          <w:sz w:val="22"/>
        </w:rPr>
      </w:pPr>
    </w:p>
    <w:p>
      <w:pPr>
        <w:autoSpaceDE/>
        <w:autoSpaceDN/>
        <w:jc w:val="both"/>
        <w:rPr>
          <w:rFonts w:ascii="Arial" w:hAnsi="Arial" w:cs="Arial"/>
          <w:sz w:val="22"/>
        </w:rPr>
      </w:pPr>
      <w:r>
        <w:rPr>
          <w:rFonts w:ascii="Arial" w:hAnsi="Arial" w:cs="Arial"/>
          <w:sz w:val="22"/>
        </w:rPr>
        <w:t>Poznámka pod čiarou k odkazu 4a znie:</w:t>
      </w:r>
    </w:p>
    <w:p>
      <w:pPr>
        <w:autoSpaceDE/>
        <w:autoSpaceDN/>
        <w:rPr>
          <w:rFonts w:ascii="Arial" w:hAnsi="Arial" w:cs="Arial"/>
          <w:sz w:val="20"/>
          <w:lang w:val="en-US"/>
        </w:rPr>
      </w:pPr>
      <w:r>
        <w:rPr>
          <w:rFonts w:ascii="Arial" w:hAnsi="Arial" w:cs="Arial"/>
          <w:position w:val="6"/>
          <w:sz w:val="20"/>
          <w:lang w:val="en-US"/>
        </w:rPr>
        <w:t>„4a)</w:t>
      </w:r>
      <w:r>
        <w:rPr>
          <w:rFonts w:ascii="Arial" w:hAnsi="Arial" w:cs="Arial"/>
          <w:sz w:val="20"/>
          <w:lang w:val="en-US"/>
        </w:rPr>
        <w:t xml:space="preserve"> § 15a Trestného poriadku.“.</w:t>
      </w:r>
    </w:p>
    <w:p>
      <w:pPr>
        <w:autoSpaceDE/>
        <w:autoSpaceDN/>
        <w:jc w:val="both"/>
        <w:rPr>
          <w:rFonts w:ascii="Arial" w:hAnsi="Arial" w:cs="Arial"/>
          <w:sz w:val="22"/>
          <w:lang w:val="en-US"/>
        </w:rPr>
      </w:pPr>
    </w:p>
    <w:p>
      <w:pPr>
        <w:autoSpaceDE/>
        <w:autoSpaceDN/>
        <w:ind w:firstLine="720"/>
        <w:jc w:val="both"/>
        <w:rPr>
          <w:rFonts w:ascii="Arial" w:hAnsi="Arial" w:cs="Arial"/>
          <w:sz w:val="22"/>
          <w:lang w:val="en-US"/>
        </w:rPr>
      </w:pPr>
      <w:r>
        <w:rPr>
          <w:rFonts w:ascii="Arial" w:hAnsi="Arial" w:cs="Arial"/>
          <w:sz w:val="22"/>
          <w:lang w:val="en-US"/>
        </w:rPr>
        <w:t>4. V § 69 ods. 4 sa za slová "sa poskytujú" vkladajú slová "</w:t>
      </w:r>
      <w:r>
        <w:rPr>
          <w:rFonts w:ascii="Arial" w:hAnsi="Arial" w:cs="Arial"/>
          <w:sz w:val="22"/>
        </w:rPr>
        <w:t>prokuratúre, súdom</w:t>
      </w:r>
      <w:r>
        <w:rPr>
          <w:rFonts w:ascii="Arial" w:hAnsi="Arial" w:cs="Arial"/>
          <w:sz w:val="22"/>
          <w:lang w:val="en-US"/>
        </w:rPr>
        <w:t>," a za slová “a obecnej polícii” sa vkladajú slová “a Ministerstvu spravodlivosti Slovenskej republiky”.</w:t>
      </w:r>
    </w:p>
    <w:p>
      <w:pPr>
        <w:autoSpaceDE/>
        <w:autoSpaceDN/>
        <w:ind w:firstLine="720"/>
        <w:jc w:val="both"/>
        <w:rPr>
          <w:rFonts w:ascii="Times New Roman" w:hAnsi="Times New Roman" w:cs="Times New Roman"/>
          <w:b/>
          <w:bCs/>
          <w:sz w:val="22"/>
          <w:u w:val="single"/>
          <w:lang w:val="en-US"/>
        </w:rPr>
      </w:pPr>
    </w:p>
    <w:p>
      <w:pPr>
        <w:pStyle w:val="BodyTextIndent2"/>
        <w:rPr>
          <w:lang w:val="en-US"/>
        </w:rPr>
      </w:pPr>
      <w:r>
        <w:rPr>
          <w:lang w:val="en-US"/>
        </w:rPr>
        <w:t>5. Poznámka pod čiarou k odkazu  27b</w:t>
      </w:r>
      <w:r>
        <w:t xml:space="preserve"> znie:</w:t>
      </w:r>
    </w:p>
    <w:p>
      <w:pPr>
        <w:autoSpaceDE/>
        <w:autoSpaceDN/>
        <w:jc w:val="both"/>
        <w:rPr>
          <w:rFonts w:ascii="Arial" w:hAnsi="Arial" w:cs="Arial"/>
          <w:sz w:val="20"/>
          <w:lang w:val="en-US"/>
        </w:rPr>
      </w:pPr>
      <w:r>
        <w:rPr>
          <w:rFonts w:ascii="Arial" w:hAnsi="Arial" w:cs="Arial"/>
          <w:position w:val="6"/>
          <w:sz w:val="20"/>
          <w:lang w:val="en-US"/>
        </w:rPr>
        <w:t>„27b)</w:t>
      </w:r>
      <w:r>
        <w:rPr>
          <w:rFonts w:ascii="Arial" w:hAnsi="Arial" w:cs="Arial"/>
          <w:sz w:val="20"/>
          <w:lang w:val="en-US"/>
        </w:rPr>
        <w:t xml:space="preserve"> § 24 zákona Slovenskej národnej rady č. 564/1991 Zb. o obecnej polícii v znení zákona č. 319/1999 Z.z..</w:t>
      </w:r>
    </w:p>
    <w:p>
      <w:pPr>
        <w:autoSpaceDE/>
        <w:autoSpaceDN/>
        <w:rPr>
          <w:rFonts w:ascii="Times New Roman" w:hAnsi="Times New Roman" w:cs="Times New Roman"/>
          <w:b/>
          <w:bCs/>
          <w:u w:val="single"/>
          <w:lang w:val="de-DE"/>
        </w:rPr>
      </w:pPr>
      <w:r>
        <w:rPr>
          <w:rFonts w:ascii="Arial" w:hAnsi="Arial" w:cs="Arial"/>
          <w:sz w:val="20"/>
          <w:lang w:val="en-US"/>
        </w:rPr>
        <w:t xml:space="preserve">       </w:t>
      </w:r>
      <w:r>
        <w:rPr>
          <w:rFonts w:ascii="Arial" w:hAnsi="Arial" w:cs="Arial"/>
          <w:sz w:val="20"/>
          <w:lang w:val="de-DE"/>
        </w:rPr>
        <w:t>§ 28 zákona č. 335/1991 Zb. v znení neskorších predpisov.“.</w:t>
      </w:r>
    </w:p>
    <w:p>
      <w:pPr>
        <w:autoSpaceDE/>
        <w:autoSpaceDN/>
        <w:rPr>
          <w:rFonts w:ascii="Times New Roman" w:hAnsi="Times New Roman" w:cs="Times New Roman"/>
          <w:b/>
          <w:bCs/>
          <w:u w:val="single"/>
          <w:lang w:val="cs-CZ"/>
        </w:rPr>
      </w:pPr>
    </w:p>
    <w:p>
      <w:pPr>
        <w:pStyle w:val="Heading5"/>
      </w:pPr>
    </w:p>
    <w:p>
      <w:pPr>
        <w:pStyle w:val="Heading5"/>
      </w:pPr>
      <w:r>
        <w:t>Čl. IX</w:t>
      </w:r>
    </w:p>
    <w:p>
      <w:pPr>
        <w:rPr>
          <w:rFonts w:ascii="Times New Roman" w:hAnsi="Times New Roman" w:cs="Times New Roman"/>
        </w:rPr>
      </w:pPr>
    </w:p>
    <w:p>
      <w:pPr>
        <w:autoSpaceDE/>
        <w:autoSpaceDN/>
        <w:ind w:firstLine="720"/>
        <w:rPr>
          <w:rFonts w:ascii="Arial" w:hAnsi="Arial" w:cs="Arial"/>
          <w:sz w:val="22"/>
        </w:rPr>
      </w:pPr>
      <w:r>
        <w:rPr>
          <w:rFonts w:ascii="Arial" w:hAnsi="Arial" w:cs="Arial"/>
          <w:sz w:val="22"/>
        </w:rPr>
        <w:t>Zákon č. 153/2001 Z.z. o prokuratúre sa mení a dopĺňa takto:</w:t>
      </w:r>
    </w:p>
    <w:p>
      <w:pPr>
        <w:autoSpaceDE/>
        <w:autoSpaceDN/>
        <w:rPr>
          <w:rFonts w:ascii="Times New Roman" w:hAnsi="Times New Roman" w:cs="Times New Roman"/>
          <w:b/>
          <w:bCs/>
          <w:u w:val="single"/>
          <w:lang w:val="cs-CZ"/>
        </w:rPr>
      </w:pPr>
    </w:p>
    <w:p>
      <w:pPr>
        <w:autoSpaceDE/>
        <w:autoSpaceDN/>
        <w:ind w:firstLine="720"/>
        <w:jc w:val="both"/>
        <w:rPr>
          <w:rFonts w:ascii="Arial" w:hAnsi="Arial" w:cs="Arial"/>
          <w:sz w:val="22"/>
        </w:rPr>
      </w:pPr>
      <w:r>
        <w:rPr>
          <w:rFonts w:ascii="Arial" w:hAnsi="Arial" w:cs="Arial"/>
          <w:sz w:val="22"/>
        </w:rPr>
        <w:t>1. V § 4 ods. 1 písm. a) sa za slovo "zákonnosti" vkladajú slová "pred začatím trestného stíhania v rozsahu podľa osobitného zákona a".</w:t>
      </w:r>
    </w:p>
    <w:p>
      <w:pPr>
        <w:autoSpaceDE/>
        <w:autoSpaceDN/>
        <w:jc w:val="both"/>
        <w:rPr>
          <w:rFonts w:ascii="Arial" w:hAnsi="Arial" w:cs="Arial"/>
          <w:sz w:val="22"/>
        </w:rPr>
      </w:pPr>
    </w:p>
    <w:p>
      <w:pPr>
        <w:pStyle w:val="BodyText2"/>
      </w:pPr>
      <w:r>
        <w:t xml:space="preserve"> </w:t>
        <w:tab/>
        <w:t>2. V § 15 ods. 1 sa vypúšťa písmeno b).</w:t>
      </w:r>
    </w:p>
    <w:p>
      <w:pPr>
        <w:autoSpaceDE/>
        <w:autoSpaceDN/>
        <w:jc w:val="both"/>
        <w:rPr>
          <w:rFonts w:ascii="Arial" w:hAnsi="Arial" w:cs="Arial"/>
          <w:sz w:val="16"/>
        </w:rPr>
      </w:pPr>
      <w:r>
        <w:rPr>
          <w:rFonts w:ascii="Arial" w:hAnsi="Arial" w:cs="Arial"/>
          <w:sz w:val="22"/>
        </w:rPr>
        <w:t xml:space="preserve"> </w:t>
      </w:r>
    </w:p>
    <w:p>
      <w:pPr>
        <w:autoSpaceDE/>
        <w:autoSpaceDN/>
        <w:jc w:val="both"/>
        <w:rPr>
          <w:rFonts w:ascii="Arial" w:hAnsi="Arial" w:cs="Arial"/>
          <w:sz w:val="22"/>
        </w:rPr>
      </w:pPr>
      <w:r>
        <w:rPr>
          <w:rFonts w:ascii="Arial" w:hAnsi="Arial" w:cs="Arial"/>
          <w:sz w:val="22"/>
        </w:rPr>
        <w:t>Doterajšie písmeno c) sa označuje ako písmeno b).</w:t>
      </w:r>
    </w:p>
    <w:p>
      <w:pPr>
        <w:autoSpaceDE/>
        <w:autoSpaceDN/>
        <w:jc w:val="both"/>
        <w:rPr>
          <w:rFonts w:ascii="Arial" w:hAnsi="Arial" w:cs="Arial"/>
          <w:sz w:val="22"/>
        </w:rPr>
      </w:pPr>
    </w:p>
    <w:p>
      <w:pPr>
        <w:autoSpaceDE/>
        <w:autoSpaceDN/>
        <w:ind w:firstLine="720"/>
        <w:jc w:val="both"/>
        <w:rPr>
          <w:rFonts w:ascii="Arial" w:hAnsi="Arial" w:cs="Arial"/>
          <w:sz w:val="22"/>
        </w:rPr>
      </w:pPr>
      <w:r>
        <w:rPr>
          <w:rFonts w:ascii="Arial" w:hAnsi="Arial" w:cs="Arial"/>
          <w:sz w:val="22"/>
        </w:rPr>
        <w:t xml:space="preserve"> 3. V § 36 ods. 3 sa za slová „spovedné tajomstvo“ vkladajú slová „alebo tajomstvo informácie, ktorá jej bola zverená ústne alebo písomne pod podmienkou mlčanlivosti ako osobe poverenej pastoračnou starostlivosťou“.</w:t>
      </w:r>
    </w:p>
    <w:p>
      <w:pPr>
        <w:autoSpaceDE/>
        <w:autoSpaceDN/>
        <w:ind w:firstLine="720"/>
        <w:jc w:val="both"/>
        <w:rPr>
          <w:rFonts w:ascii="Arial" w:hAnsi="Arial" w:cs="Arial"/>
          <w:sz w:val="22"/>
        </w:rPr>
      </w:pPr>
    </w:p>
    <w:p>
      <w:pPr>
        <w:pStyle w:val="BodyTextIndent2"/>
      </w:pPr>
      <w:r>
        <w:t>4. V § 38 ods. 1 písmeno a) znie:</w:t>
      </w:r>
    </w:p>
    <w:p>
      <w:pPr>
        <w:autoSpaceDE/>
        <w:autoSpaceDN/>
        <w:jc w:val="both"/>
        <w:rPr>
          <w:rFonts w:ascii="Arial" w:hAnsi="Arial" w:cs="Arial"/>
          <w:sz w:val="22"/>
        </w:rPr>
      </w:pPr>
      <w:r>
        <w:rPr>
          <w:rFonts w:ascii="Arial" w:hAnsi="Arial" w:cs="Arial"/>
          <w:sz w:val="22"/>
        </w:rPr>
        <w:t>"a) Generálna prokuratúra Slovenskej republiky (ďalej len generálna prokuratúra"), ktorej osobitnou súčasťou s pôsobnosťou pre celé územie Slovenskej republiky je Úrad špeciálnej prokuratúry (§ 55b až 55l),“.</w:t>
      </w:r>
    </w:p>
    <w:p>
      <w:pPr>
        <w:autoSpaceDE/>
        <w:autoSpaceDN/>
        <w:jc w:val="both"/>
        <w:rPr>
          <w:rFonts w:ascii="Arial" w:hAnsi="Arial" w:cs="Arial"/>
          <w:sz w:val="20"/>
        </w:rPr>
      </w:pPr>
      <w:r>
        <w:rPr>
          <w:rFonts w:ascii="Arial" w:hAnsi="Arial" w:cs="Arial"/>
          <w:sz w:val="22"/>
        </w:rPr>
        <w:t xml:space="preserve"> </w:t>
      </w:r>
    </w:p>
    <w:p>
      <w:pPr>
        <w:autoSpaceDE/>
        <w:autoSpaceDN/>
        <w:ind w:firstLine="720"/>
        <w:jc w:val="both"/>
        <w:rPr>
          <w:rFonts w:ascii="Arial" w:hAnsi="Arial" w:cs="Arial"/>
          <w:sz w:val="22"/>
        </w:rPr>
      </w:pPr>
      <w:r>
        <w:rPr>
          <w:rFonts w:ascii="Arial" w:hAnsi="Arial" w:cs="Arial"/>
          <w:sz w:val="22"/>
        </w:rPr>
        <w:t>5. V § 46 sa za odsek 1 vkladá nový odsek 2, ktorý znie:</w:t>
      </w:r>
    </w:p>
    <w:p>
      <w:pPr>
        <w:autoSpaceDE/>
        <w:autoSpaceDN/>
        <w:jc w:val="both"/>
        <w:rPr>
          <w:rFonts w:ascii="Arial" w:hAnsi="Arial" w:cs="Arial"/>
          <w:sz w:val="22"/>
        </w:rPr>
      </w:pPr>
      <w:r>
        <w:rPr>
          <w:rFonts w:ascii="Arial" w:hAnsi="Arial" w:cs="Arial"/>
          <w:sz w:val="22"/>
        </w:rPr>
        <w:t xml:space="preserve"> "(2) Na konanie pred Špeciálnym súdom je príslušn</w:t>
      </w:r>
      <w:r>
        <w:rPr>
          <w:rFonts w:ascii="Arial" w:hAnsi="Arial" w:cs="Arial"/>
          <w:sz w:val="22"/>
        </w:rPr>
        <w:t>ý prokurátor generálnej prokuratúry vymenovaný do funkcie v Úrade špeciálnej prokuratúry.".</w:t>
      </w:r>
    </w:p>
    <w:p>
      <w:pPr>
        <w:autoSpaceDE/>
        <w:autoSpaceDN/>
        <w:jc w:val="both"/>
        <w:rPr>
          <w:rFonts w:ascii="Arial" w:hAnsi="Arial" w:cs="Arial"/>
          <w:sz w:val="16"/>
        </w:rPr>
      </w:pPr>
    </w:p>
    <w:p>
      <w:pPr>
        <w:autoSpaceDE/>
        <w:autoSpaceDN/>
        <w:jc w:val="both"/>
        <w:rPr>
          <w:rFonts w:ascii="Arial" w:hAnsi="Arial" w:cs="Arial"/>
          <w:sz w:val="22"/>
        </w:rPr>
      </w:pPr>
      <w:r>
        <w:rPr>
          <w:rFonts w:ascii="Arial" w:hAnsi="Arial" w:cs="Arial"/>
          <w:sz w:val="22"/>
        </w:rPr>
        <w:t>Doterajšie odseky 2 až 6 sa označujú ako odseky 3 až 7.</w:t>
      </w:r>
    </w:p>
    <w:p>
      <w:pPr>
        <w:autoSpaceDE/>
        <w:autoSpaceDN/>
        <w:jc w:val="both"/>
        <w:rPr>
          <w:rFonts w:ascii="Arial" w:hAnsi="Arial" w:cs="Arial"/>
          <w:sz w:val="22"/>
        </w:rPr>
      </w:pPr>
    </w:p>
    <w:p>
      <w:pPr>
        <w:autoSpaceDE/>
        <w:autoSpaceDN/>
        <w:ind w:firstLine="720"/>
        <w:jc w:val="both"/>
        <w:rPr>
          <w:rFonts w:ascii="Arial" w:hAnsi="Arial" w:cs="Arial"/>
          <w:sz w:val="22"/>
        </w:rPr>
      </w:pPr>
      <w:r>
        <w:rPr>
          <w:rFonts w:ascii="Arial" w:hAnsi="Arial" w:cs="Arial"/>
          <w:sz w:val="22"/>
        </w:rPr>
        <w:t>6. V § 46 ods. 7 sa číslica "5" nahrádza číslicou "6".</w:t>
      </w:r>
    </w:p>
    <w:p>
      <w:pPr>
        <w:autoSpaceDE/>
        <w:autoSpaceDN/>
        <w:jc w:val="both"/>
        <w:rPr>
          <w:rFonts w:ascii="Arial" w:hAnsi="Arial" w:cs="Arial"/>
          <w:sz w:val="22"/>
        </w:rPr>
      </w:pPr>
    </w:p>
    <w:p>
      <w:pPr>
        <w:autoSpaceDE/>
        <w:autoSpaceDN/>
        <w:ind w:firstLine="720"/>
        <w:jc w:val="both"/>
        <w:rPr>
          <w:rFonts w:ascii="Times New Roman" w:hAnsi="Times New Roman" w:cs="Times New Roman"/>
        </w:rPr>
      </w:pPr>
      <w:r>
        <w:rPr>
          <w:rFonts w:ascii="Arial" w:hAnsi="Arial" w:cs="Arial"/>
          <w:sz w:val="22"/>
        </w:rPr>
        <w:t xml:space="preserve">7. V § 53 ods. 1 písm. a) sa za slová "námestníka </w:t>
      </w:r>
      <w:r>
        <w:rPr>
          <w:rFonts w:ascii="Arial" w:hAnsi="Arial" w:cs="Arial"/>
          <w:sz w:val="22"/>
        </w:rPr>
        <w:t>generálneho prokurátora," vkladajú slová "špeciálneho prokurátora,".</w:t>
      </w:r>
    </w:p>
    <w:p>
      <w:pPr>
        <w:pStyle w:val="Footer"/>
        <w:tabs>
          <w:tab w:val="clear" w:pos="4536"/>
          <w:tab w:val="clear" w:pos="9072"/>
        </w:tabs>
        <w:autoSpaceDE/>
        <w:autoSpaceDN/>
        <w:rPr>
          <w:rFonts w:ascii="Times New Roman" w:hAnsi="Times New Roman" w:cs="Times New Roman"/>
        </w:rPr>
      </w:pPr>
    </w:p>
    <w:p>
      <w:pPr>
        <w:autoSpaceDE/>
        <w:autoSpaceDN/>
        <w:ind w:firstLine="720"/>
        <w:jc w:val="both"/>
        <w:rPr>
          <w:rFonts w:ascii="Arial" w:hAnsi="Arial" w:cs="Arial"/>
          <w:sz w:val="22"/>
        </w:rPr>
      </w:pPr>
      <w:r>
        <w:rPr>
          <w:rFonts w:ascii="Arial" w:hAnsi="Arial" w:cs="Arial"/>
          <w:sz w:val="22"/>
        </w:rPr>
        <w:t>8. V § 54 ods. 2 písm. a) sa slová „ak ide o prokurátora generálnej prokuratúry" nahrádzajú slovami „ak ide o špeciálneho prokurátora, prokurátora generálnej prokuratúry okrem prokurátora Úradu špeciálnej prokuratúry,".</w:t>
      </w:r>
    </w:p>
    <w:p>
      <w:pPr>
        <w:autoSpaceDE/>
        <w:autoSpaceDN/>
        <w:jc w:val="both"/>
        <w:rPr>
          <w:rFonts w:ascii="Arial" w:hAnsi="Arial" w:cs="Arial"/>
          <w:sz w:val="22"/>
        </w:rPr>
      </w:pPr>
    </w:p>
    <w:p>
      <w:pPr>
        <w:autoSpaceDE/>
        <w:autoSpaceDN/>
        <w:ind w:firstLine="720"/>
        <w:jc w:val="both"/>
        <w:rPr>
          <w:rFonts w:ascii="Arial" w:hAnsi="Arial" w:cs="Arial"/>
          <w:sz w:val="22"/>
        </w:rPr>
      </w:pPr>
      <w:r>
        <w:rPr>
          <w:rFonts w:ascii="Arial" w:hAnsi="Arial" w:cs="Arial"/>
          <w:sz w:val="22"/>
        </w:rPr>
        <w:t>9. V § 54 ods. 2 sa za písmeno a) vkladá nové písmeno b), ktoré znie:</w:t>
      </w:r>
    </w:p>
    <w:p>
      <w:pPr>
        <w:autoSpaceDE/>
        <w:autoSpaceDN/>
        <w:jc w:val="both"/>
        <w:rPr>
          <w:rFonts w:ascii="Arial" w:hAnsi="Arial" w:cs="Arial"/>
          <w:sz w:val="22"/>
        </w:rPr>
      </w:pPr>
      <w:r>
        <w:rPr>
          <w:rFonts w:ascii="Arial" w:hAnsi="Arial" w:cs="Arial"/>
          <w:sz w:val="22"/>
        </w:rPr>
        <w:t>"b) špeciálny prokurátor, ak ide  o prokurátora Úradu špeciálnej prokuratúry,".</w:t>
      </w:r>
    </w:p>
    <w:p>
      <w:pPr>
        <w:autoSpaceDE/>
        <w:autoSpaceDN/>
        <w:jc w:val="both"/>
        <w:rPr>
          <w:rFonts w:ascii="Arial" w:hAnsi="Arial" w:cs="Arial"/>
          <w:sz w:val="16"/>
        </w:rPr>
      </w:pPr>
    </w:p>
    <w:p>
      <w:pPr>
        <w:autoSpaceDE/>
        <w:autoSpaceDN/>
        <w:jc w:val="both"/>
        <w:rPr>
          <w:rFonts w:ascii="Arial" w:hAnsi="Arial" w:cs="Arial"/>
          <w:sz w:val="22"/>
        </w:rPr>
      </w:pPr>
      <w:r>
        <w:rPr>
          <w:rFonts w:ascii="Arial" w:hAnsi="Arial" w:cs="Arial"/>
          <w:sz w:val="22"/>
        </w:rPr>
        <w:t>Doterajšie písmená b) a c) sa označujú ako písmená c) a d).</w:t>
      </w:r>
    </w:p>
    <w:p>
      <w:pPr>
        <w:autoSpaceDE/>
        <w:autoSpaceDN/>
        <w:jc w:val="both"/>
        <w:rPr>
          <w:rFonts w:ascii="Arial" w:hAnsi="Arial" w:cs="Arial"/>
          <w:sz w:val="22"/>
        </w:rPr>
      </w:pPr>
    </w:p>
    <w:p>
      <w:pPr>
        <w:autoSpaceDE/>
        <w:autoSpaceDN/>
        <w:ind w:firstLine="720"/>
        <w:jc w:val="both"/>
        <w:rPr>
          <w:rFonts w:ascii="Arial" w:hAnsi="Arial" w:cs="Arial"/>
          <w:sz w:val="22"/>
        </w:rPr>
      </w:pPr>
      <w:r>
        <w:rPr>
          <w:rFonts w:ascii="Arial" w:hAnsi="Arial" w:cs="Arial"/>
          <w:sz w:val="22"/>
        </w:rPr>
        <w:t>10. Za § 55 sa vkladá § 55a, ktorý vrátane nadpisu znie:</w:t>
      </w:r>
    </w:p>
    <w:p>
      <w:pPr>
        <w:autoSpaceDE/>
        <w:autoSpaceDN/>
        <w:ind w:firstLine="720"/>
        <w:jc w:val="both"/>
        <w:rPr>
          <w:rFonts w:ascii="Times New Roman" w:hAnsi="Times New Roman" w:cs="Times New Roman"/>
        </w:rPr>
      </w:pPr>
    </w:p>
    <w:p>
      <w:pPr>
        <w:autoSpaceDE/>
        <w:autoSpaceDN/>
        <w:jc w:val="center"/>
        <w:rPr>
          <w:rFonts w:ascii="Arial" w:hAnsi="Arial" w:cs="Arial"/>
          <w:sz w:val="22"/>
        </w:rPr>
      </w:pPr>
      <w:r>
        <w:rPr>
          <w:rFonts w:ascii="Arial" w:hAnsi="Arial" w:cs="Arial"/>
          <w:sz w:val="22"/>
        </w:rPr>
        <w:t>„§ 55a</w:t>
      </w:r>
    </w:p>
    <w:p>
      <w:pPr>
        <w:autoSpaceDE/>
        <w:autoSpaceDN/>
        <w:jc w:val="center"/>
        <w:rPr>
          <w:rFonts w:ascii="Times New Roman" w:hAnsi="Times New Roman" w:cs="Times New Roman"/>
        </w:rPr>
      </w:pPr>
      <w:r>
        <w:rPr>
          <w:rFonts w:ascii="Arial" w:hAnsi="Arial" w:cs="Arial"/>
          <w:sz w:val="22"/>
        </w:rPr>
        <w:t>Spracúvanie a poskytovanie údajov</w:t>
      </w:r>
    </w:p>
    <w:p>
      <w:pPr>
        <w:autoSpaceDE/>
        <w:autoSpaceDN/>
        <w:ind w:firstLine="720"/>
        <w:jc w:val="both"/>
        <w:rPr>
          <w:rFonts w:ascii="Arial" w:hAnsi="Arial" w:cs="Arial"/>
          <w:sz w:val="22"/>
        </w:rPr>
      </w:pPr>
      <w:r>
        <w:rPr>
          <w:rFonts w:ascii="Arial" w:hAnsi="Arial" w:cs="Arial"/>
          <w:sz w:val="22"/>
        </w:rPr>
        <w:t>(1) Prokuratúra spracúva podľa tohto zákona a osobitného zákona</w:t>
      </w:r>
      <w:r>
        <w:rPr>
          <w:rFonts w:ascii="Arial" w:hAnsi="Arial" w:cs="Arial"/>
          <w:position w:val="6"/>
          <w:sz w:val="22"/>
        </w:rPr>
        <w:t>33)</w:t>
      </w:r>
      <w:r>
        <w:rPr>
          <w:rFonts w:ascii="Arial" w:hAnsi="Arial" w:cs="Arial"/>
          <w:sz w:val="22"/>
        </w:rPr>
        <w:t xml:space="preserve"> na účely trestného konania osobné údaje týkajúce sa trestne stíhaných osôb a poškodených, údaje o trestných činoch, ktoré boli alebo mali byť spáchané a údaje s tým bezprostredne súvisiace získané pri plnení úloh, ktoré patria do jej pôsobnosti a pri vzájomnej výmene informácií medzi orgánmi činnými v trestnom konaní a na účely právneho styku s cudzinou aj s Ministerstvom spravodlivosti Slovenskej republiky (ďalej len "informačný systém").</w:t>
      </w:r>
    </w:p>
    <w:p>
      <w:pPr>
        <w:autoSpaceDE/>
        <w:autoSpaceDN/>
        <w:ind w:firstLine="720"/>
        <w:jc w:val="both"/>
        <w:rPr>
          <w:rFonts w:ascii="Arial" w:hAnsi="Arial" w:cs="Arial"/>
          <w:sz w:val="22"/>
        </w:rPr>
      </w:pPr>
      <w:r>
        <w:rPr>
          <w:rFonts w:ascii="Arial" w:hAnsi="Arial" w:cs="Arial"/>
          <w:sz w:val="22"/>
        </w:rPr>
        <w:t>(2) Generálna prokuratúra spracúva podľa tohto zákona a osobitného zákona</w:t>
      </w:r>
      <w:r>
        <w:rPr>
          <w:rFonts w:ascii="Arial" w:hAnsi="Arial" w:cs="Arial"/>
          <w:position w:val="6"/>
          <w:sz w:val="22"/>
        </w:rPr>
        <w:t>33)</w:t>
      </w:r>
      <w:r>
        <w:rPr>
          <w:rFonts w:ascii="Arial" w:hAnsi="Arial" w:cs="Arial"/>
          <w:sz w:val="22"/>
        </w:rPr>
        <w:t xml:space="preserve"> na účely trestného konania aj osobné údaje týkajúce sa trestne stíhaných osôb a poškodených, údaje o trestných činoch, ktoré boli alebo mali byť spáchané a údaje s tým bezprostredne súvisiace získané z informačných systémov podriadených prokuratúr a pri vzájomnej výmene informácií medzi orgánmi činnými v trestnom konaní a na účely právneho styku s cudzinou aj s Ministerstvom spravodlivosti Slovenskej republiky (ďalej len "centrálny informačný systém").</w:t>
      </w:r>
    </w:p>
    <w:p>
      <w:pPr>
        <w:autoSpaceDE/>
        <w:autoSpaceDN/>
        <w:ind w:firstLine="720"/>
        <w:jc w:val="both"/>
        <w:rPr>
          <w:rFonts w:ascii="Arial" w:hAnsi="Arial" w:cs="Arial"/>
          <w:sz w:val="22"/>
        </w:rPr>
      </w:pPr>
      <w:r>
        <w:rPr>
          <w:rFonts w:ascii="Arial" w:hAnsi="Arial" w:cs="Arial"/>
          <w:sz w:val="22"/>
        </w:rPr>
        <w:t>(3) Osobnými údajmi týkajúcimi sa trestne stíhanej osoby sú meno, priezvisko, rodné priezvisko, rodné číslo a pobyt trestne stíhanej osoby, ako aj meno, priezvisko a rodné priezvisko matky trestne stíhanej osoby; ak trestne stíhaná osoba má zmenené meno alebo priezvisko, aj jej pôvodné meno a pôvodné priezvisko.</w:t>
      </w:r>
    </w:p>
    <w:p>
      <w:pPr>
        <w:autoSpaceDE/>
        <w:autoSpaceDN/>
        <w:ind w:firstLine="720"/>
        <w:jc w:val="both"/>
        <w:rPr>
          <w:rFonts w:ascii="Arial" w:hAnsi="Arial" w:cs="Arial"/>
          <w:sz w:val="22"/>
        </w:rPr>
      </w:pPr>
      <w:r>
        <w:rPr>
          <w:rFonts w:ascii="Arial" w:hAnsi="Arial" w:cs="Arial"/>
          <w:sz w:val="22"/>
        </w:rPr>
        <w:t>(4) Osobnými údaj</w:t>
      </w:r>
      <w:r>
        <w:rPr>
          <w:rFonts w:ascii="Arial" w:hAnsi="Arial" w:cs="Arial"/>
          <w:sz w:val="22"/>
        </w:rPr>
        <w:t>mi týkajúcimi sa poškodeného sú</w:t>
      </w:r>
    </w:p>
    <w:p>
      <w:pPr>
        <w:pStyle w:val="BodyTextIndent2"/>
      </w:pPr>
      <w:r>
        <w:t>a) meno, priezvisko, rodné priezvisko, rodné číslo a pobyt poškodeného; ak poškodený má zmenené meno alebo priezvisko, aj jeho  pôvodné meno a pôvodné priezvisko,</w:t>
      </w:r>
    </w:p>
    <w:p>
      <w:pPr>
        <w:pStyle w:val="BodyText2"/>
        <w:ind w:firstLine="720"/>
      </w:pPr>
      <w:r>
        <w:t xml:space="preserve">b) údaje, ktoré odhaľujú rasový alebo etnický pôvod poškodeného,  jeho politické názory, náboženskú vieru alebo svetonázor  a členstvo v politických stranách alebo politických hnutiach,  ak bol poškodený trestným činom pre jeho politické presvedčenie, národnosť, rasu, príslušnosť k etnickej skupine, vyznanie  alebo preto, že je bez vyznania. </w:t>
      </w:r>
    </w:p>
    <w:p>
      <w:pPr>
        <w:autoSpaceDE/>
        <w:autoSpaceDN/>
        <w:ind w:firstLine="720"/>
        <w:jc w:val="both"/>
        <w:rPr>
          <w:rFonts w:ascii="Arial" w:hAnsi="Arial" w:cs="Arial"/>
          <w:sz w:val="22"/>
        </w:rPr>
      </w:pPr>
      <w:r>
        <w:rPr>
          <w:rFonts w:ascii="Arial" w:hAnsi="Arial" w:cs="Arial"/>
          <w:sz w:val="22"/>
        </w:rPr>
        <w:t>(5) Údaje z informačného systému a centrálneho informačného systému sa poskytujú na účely trestného konania orgánom činným v trestnom konaní a na účely právneho styku s cudzinou a podľa osobitného zákona</w:t>
      </w:r>
      <w:r>
        <w:rPr>
          <w:rFonts w:ascii="Arial" w:hAnsi="Arial" w:cs="Arial"/>
          <w:position w:val="6"/>
          <w:sz w:val="22"/>
        </w:rPr>
        <w:t xml:space="preserve">34) </w:t>
      </w:r>
      <w:r>
        <w:rPr>
          <w:rFonts w:ascii="Arial" w:hAnsi="Arial" w:cs="Arial"/>
          <w:sz w:val="22"/>
        </w:rPr>
        <w:t>aj Ministerstvu sprav</w:t>
      </w:r>
      <w:r>
        <w:rPr>
          <w:rFonts w:ascii="Arial" w:hAnsi="Arial" w:cs="Arial"/>
          <w:sz w:val="22"/>
        </w:rPr>
        <w:t>odlivosti Slovenskej republiky.</w:t>
      </w:r>
    </w:p>
    <w:p>
      <w:pPr>
        <w:autoSpaceDE/>
        <w:autoSpaceDN/>
        <w:ind w:firstLine="720"/>
        <w:jc w:val="both"/>
        <w:rPr>
          <w:rFonts w:ascii="Arial" w:hAnsi="Arial" w:cs="Arial"/>
          <w:sz w:val="22"/>
        </w:rPr>
      </w:pPr>
      <w:r>
        <w:rPr>
          <w:rFonts w:ascii="Arial" w:hAnsi="Arial" w:cs="Arial"/>
          <w:sz w:val="22"/>
        </w:rPr>
        <w:t>(6) Informačný systém a centrálny informačný systém sa vedie písomne a elektronickou formou. Vzájomná výmena informácií medzi orgánmi činnými v trestnom konaní a s Ministerstvom spravodlivosti Slovenskej republiky sa môže uskutočňovať aj elektronickou formou.</w:t>
      </w:r>
    </w:p>
    <w:p>
      <w:pPr>
        <w:autoSpaceDE/>
        <w:autoSpaceDN/>
        <w:ind w:firstLine="720"/>
        <w:jc w:val="both"/>
        <w:rPr>
          <w:rFonts w:ascii="Arial" w:hAnsi="Arial" w:cs="Arial"/>
          <w:position w:val="6"/>
          <w:sz w:val="22"/>
        </w:rPr>
      </w:pPr>
      <w:r>
        <w:rPr>
          <w:rFonts w:ascii="Arial" w:hAnsi="Arial" w:cs="Arial"/>
          <w:sz w:val="22"/>
        </w:rPr>
        <w:t>(7) Informačný systém a centrálny informačný systém nepodliehajú registrácii podľa osobitného zákona.</w:t>
      </w:r>
      <w:r>
        <w:rPr>
          <w:rFonts w:ascii="Arial" w:hAnsi="Arial" w:cs="Arial"/>
          <w:position w:val="6"/>
          <w:sz w:val="22"/>
        </w:rPr>
        <w:t>35)</w:t>
      </w:r>
    </w:p>
    <w:p>
      <w:pPr>
        <w:autoSpaceDE/>
        <w:autoSpaceDN/>
        <w:ind w:firstLine="720"/>
        <w:jc w:val="both"/>
        <w:rPr>
          <w:rFonts w:ascii="Arial" w:hAnsi="Arial" w:cs="Arial"/>
          <w:sz w:val="22"/>
        </w:rPr>
      </w:pPr>
      <w:r>
        <w:rPr>
          <w:rFonts w:ascii="Arial" w:hAnsi="Arial" w:cs="Arial"/>
          <w:sz w:val="22"/>
        </w:rPr>
        <w:t>(8) Prokuratúra, ktorá vedie informačný systému a centrálny informačný systém po splnení účelu bezodkladne zabezpeč</w:t>
      </w:r>
      <w:r>
        <w:rPr>
          <w:rFonts w:ascii="Arial" w:hAnsi="Arial" w:cs="Arial"/>
          <w:sz w:val="22"/>
        </w:rPr>
        <w:t>í likvidáciu osobných údajov.“.</w:t>
      </w:r>
    </w:p>
    <w:p>
      <w:pPr>
        <w:autoSpaceDE/>
        <w:autoSpaceDN/>
        <w:jc w:val="both"/>
        <w:rPr>
          <w:rFonts w:ascii="Arial" w:hAnsi="Arial" w:cs="Arial"/>
          <w:sz w:val="22"/>
        </w:rPr>
      </w:pPr>
      <w:r>
        <w:rPr>
          <w:rFonts w:ascii="Arial" w:hAnsi="Arial" w:cs="Arial"/>
          <w:sz w:val="22"/>
        </w:rPr>
        <w:t xml:space="preserve"> </w:t>
      </w:r>
    </w:p>
    <w:p>
      <w:pPr>
        <w:pStyle w:val="BodyText2"/>
      </w:pPr>
      <w:r>
        <w:t>Poznámky pod čiarou k odkazom 33 až 35 znejú:</w:t>
      </w:r>
    </w:p>
    <w:p>
      <w:pPr>
        <w:autoSpaceDE/>
        <w:autoSpaceDN/>
        <w:jc w:val="both"/>
        <w:rPr>
          <w:rFonts w:ascii="Arial" w:hAnsi="Arial" w:cs="Arial"/>
          <w:sz w:val="20"/>
        </w:rPr>
      </w:pPr>
      <w:r>
        <w:rPr>
          <w:rFonts w:ascii="Arial" w:hAnsi="Arial" w:cs="Arial"/>
          <w:sz w:val="20"/>
        </w:rPr>
        <w:t>"</w:t>
      </w:r>
      <w:r>
        <w:rPr>
          <w:rFonts w:ascii="Arial" w:hAnsi="Arial" w:cs="Arial"/>
          <w:position w:val="6"/>
          <w:sz w:val="20"/>
        </w:rPr>
        <w:t>33)</w:t>
      </w:r>
      <w:r>
        <w:rPr>
          <w:rFonts w:ascii="Arial" w:hAnsi="Arial" w:cs="Arial"/>
          <w:sz w:val="20"/>
        </w:rPr>
        <w:t xml:space="preserve"> Zákon č. 428/2002 Z.z. o ochrane osobných údajov.</w:t>
      </w:r>
    </w:p>
    <w:p>
      <w:pPr>
        <w:autoSpaceDE/>
        <w:autoSpaceDN/>
        <w:jc w:val="both"/>
        <w:rPr>
          <w:rFonts w:ascii="Arial" w:hAnsi="Arial" w:cs="Arial"/>
          <w:sz w:val="20"/>
        </w:rPr>
      </w:pPr>
      <w:r>
        <w:rPr>
          <w:rFonts w:ascii="Arial" w:hAnsi="Arial" w:cs="Arial"/>
          <w:position w:val="6"/>
          <w:sz w:val="20"/>
        </w:rPr>
        <w:t xml:space="preserve"> 34)</w:t>
      </w:r>
      <w:r>
        <w:rPr>
          <w:rFonts w:ascii="Arial" w:hAnsi="Arial" w:cs="Arial"/>
          <w:sz w:val="20"/>
        </w:rPr>
        <w:t xml:space="preserve"> § 28 ods. 2 zákona č. 335/1991 Zb. o súdoch a sudcoch v znení neskorších predpisov.</w:t>
      </w:r>
    </w:p>
    <w:p>
      <w:pPr>
        <w:autoSpaceDE/>
        <w:autoSpaceDN/>
        <w:jc w:val="both"/>
        <w:rPr>
          <w:rFonts w:ascii="Arial" w:hAnsi="Arial" w:cs="Arial"/>
          <w:sz w:val="20"/>
        </w:rPr>
      </w:pPr>
      <w:r>
        <w:rPr>
          <w:rFonts w:ascii="Arial" w:hAnsi="Arial" w:cs="Arial"/>
          <w:position w:val="6"/>
          <w:sz w:val="20"/>
        </w:rPr>
        <w:t xml:space="preserve"> 35)</w:t>
      </w:r>
      <w:r>
        <w:rPr>
          <w:rFonts w:ascii="Arial" w:hAnsi="Arial" w:cs="Arial"/>
          <w:sz w:val="20"/>
        </w:rPr>
        <w:t xml:space="preserve"> § 25 ods. 3 písm. e) zákona č. 428/2002 Z.z.".</w:t>
      </w:r>
    </w:p>
    <w:p>
      <w:pPr>
        <w:autoSpaceDE/>
        <w:autoSpaceDN/>
        <w:jc w:val="both"/>
        <w:rPr>
          <w:rFonts w:ascii="Arial" w:hAnsi="Arial" w:cs="Arial"/>
          <w:sz w:val="22"/>
        </w:rPr>
      </w:pPr>
    </w:p>
    <w:p>
      <w:pPr>
        <w:autoSpaceDE/>
        <w:autoSpaceDN/>
        <w:ind w:firstLine="720"/>
        <w:jc w:val="both"/>
        <w:rPr>
          <w:rFonts w:ascii="Arial" w:hAnsi="Arial" w:cs="Arial"/>
          <w:sz w:val="22"/>
        </w:rPr>
      </w:pPr>
      <w:r>
        <w:rPr>
          <w:rFonts w:ascii="Arial" w:hAnsi="Arial" w:cs="Arial"/>
          <w:sz w:val="22"/>
        </w:rPr>
        <w:t>11. Za § 55a sa vkladajú § 55b až 55l, ktoré vrátane nadpisu nad § 55b znejú:</w:t>
      </w:r>
    </w:p>
    <w:p>
      <w:pPr>
        <w:autoSpaceDE/>
        <w:autoSpaceDN/>
        <w:jc w:val="center"/>
        <w:rPr>
          <w:rFonts w:ascii="Arial" w:hAnsi="Arial" w:cs="Arial"/>
          <w:sz w:val="22"/>
        </w:rPr>
      </w:pPr>
    </w:p>
    <w:p>
      <w:pPr>
        <w:autoSpaceDE/>
        <w:autoSpaceDN/>
        <w:jc w:val="center"/>
        <w:rPr>
          <w:rFonts w:ascii="Arial" w:hAnsi="Arial" w:cs="Arial"/>
          <w:sz w:val="22"/>
        </w:rPr>
      </w:pPr>
      <w:r>
        <w:rPr>
          <w:rFonts w:ascii="Arial" w:hAnsi="Arial" w:cs="Arial"/>
          <w:sz w:val="22"/>
        </w:rPr>
        <w:t>"Osobitné ustanovenia o Úrade špeciálnej prokuratúry</w:t>
      </w:r>
    </w:p>
    <w:p>
      <w:pPr>
        <w:autoSpaceDE/>
        <w:autoSpaceDN/>
        <w:jc w:val="center"/>
        <w:rPr>
          <w:rFonts w:ascii="Arial" w:hAnsi="Arial" w:cs="Arial"/>
          <w:sz w:val="22"/>
        </w:rPr>
      </w:pPr>
    </w:p>
    <w:p>
      <w:pPr>
        <w:autoSpaceDE/>
        <w:autoSpaceDN/>
        <w:jc w:val="center"/>
        <w:rPr>
          <w:rFonts w:ascii="Arial" w:hAnsi="Arial" w:cs="Arial"/>
          <w:sz w:val="22"/>
        </w:rPr>
      </w:pPr>
      <w:r>
        <w:rPr>
          <w:rFonts w:ascii="Arial" w:hAnsi="Arial" w:cs="Arial"/>
          <w:sz w:val="22"/>
        </w:rPr>
        <w:t>§ 55b</w:t>
      </w:r>
    </w:p>
    <w:p>
      <w:pPr>
        <w:pStyle w:val="Heading3"/>
      </w:pPr>
    </w:p>
    <w:p>
      <w:pPr>
        <w:autoSpaceDE/>
        <w:autoSpaceDN/>
        <w:ind w:firstLine="720"/>
        <w:jc w:val="both"/>
        <w:rPr>
          <w:rFonts w:ascii="Arial" w:hAnsi="Arial" w:cs="Arial"/>
          <w:position w:val="6"/>
          <w:sz w:val="22"/>
        </w:rPr>
      </w:pPr>
      <w:r>
        <w:rPr>
          <w:rFonts w:ascii="Arial" w:hAnsi="Arial" w:cs="Arial"/>
          <w:sz w:val="22"/>
        </w:rPr>
        <w:t>(1) Úrad špeciálnej prokuratúry vykonáva dozor nad zachovávaním zákonnosti pred začatím trestného stíhania a v prípravnom konaní, trestne stíha osoby podozrivé zo spáchania trestných činov a uplatňuje oprávnenia prokurátora v konaní pred súdom, a to vo veciach, ktoré patria do právomoci Špeciálneho súdu.</w:t>
      </w:r>
      <w:r>
        <w:rPr>
          <w:rFonts w:ascii="Arial" w:hAnsi="Arial" w:cs="Arial"/>
          <w:position w:val="6"/>
          <w:sz w:val="22"/>
        </w:rPr>
        <w:t>36)</w:t>
      </w:r>
    </w:p>
    <w:p>
      <w:pPr>
        <w:autoSpaceDE/>
        <w:autoSpaceDN/>
        <w:ind w:firstLine="720"/>
        <w:jc w:val="both"/>
        <w:rPr>
          <w:rFonts w:ascii="Arial" w:hAnsi="Arial" w:cs="Arial"/>
          <w:sz w:val="22"/>
        </w:rPr>
      </w:pPr>
      <w:r>
        <w:rPr>
          <w:rFonts w:ascii="Arial" w:hAnsi="Arial" w:cs="Arial"/>
          <w:sz w:val="22"/>
        </w:rPr>
        <w:t>(2) Pôsobnosť Úradu špeciálnej prokuratúry uvedenú v odseku 1 vykonávajú prokurátori Úradu Špeciálnej prokuratúry; pri plnení úloh postupujú podľa osobitného zákona.</w:t>
      </w:r>
      <w:r>
        <w:rPr>
          <w:rFonts w:ascii="Arial" w:hAnsi="Arial" w:cs="Arial"/>
          <w:position w:val="6"/>
          <w:sz w:val="22"/>
        </w:rPr>
        <w:t>7)</w:t>
      </w:r>
    </w:p>
    <w:p>
      <w:pPr>
        <w:pStyle w:val="Heading3"/>
        <w:rPr>
          <w:sz w:val="28"/>
        </w:rPr>
      </w:pPr>
    </w:p>
    <w:p>
      <w:pPr>
        <w:autoSpaceDE/>
        <w:autoSpaceDN/>
        <w:jc w:val="center"/>
        <w:rPr>
          <w:rFonts w:ascii="Arial" w:hAnsi="Arial" w:cs="Arial"/>
          <w:sz w:val="22"/>
        </w:rPr>
      </w:pPr>
    </w:p>
    <w:p>
      <w:pPr>
        <w:autoSpaceDE/>
        <w:autoSpaceDN/>
        <w:jc w:val="center"/>
        <w:rPr>
          <w:rFonts w:ascii="Arial" w:hAnsi="Arial" w:cs="Arial"/>
          <w:sz w:val="22"/>
        </w:rPr>
      </w:pPr>
    </w:p>
    <w:p>
      <w:pPr>
        <w:autoSpaceDE/>
        <w:autoSpaceDN/>
        <w:jc w:val="center"/>
        <w:rPr>
          <w:rFonts w:ascii="Arial" w:hAnsi="Arial" w:cs="Arial"/>
          <w:sz w:val="22"/>
        </w:rPr>
      </w:pPr>
      <w:r>
        <w:rPr>
          <w:rFonts w:ascii="Arial" w:hAnsi="Arial" w:cs="Arial"/>
          <w:sz w:val="22"/>
        </w:rPr>
        <w:t>§ 55c</w:t>
      </w:r>
    </w:p>
    <w:p>
      <w:pPr>
        <w:autoSpaceDE/>
        <w:autoSpaceDN/>
        <w:jc w:val="center"/>
        <w:rPr>
          <w:rFonts w:ascii="Arial" w:hAnsi="Arial" w:cs="Arial"/>
          <w:sz w:val="22"/>
        </w:rPr>
      </w:pPr>
    </w:p>
    <w:p>
      <w:pPr>
        <w:autoSpaceDE/>
        <w:autoSpaceDN/>
        <w:ind w:firstLine="720"/>
        <w:jc w:val="both"/>
        <w:rPr>
          <w:rFonts w:ascii="Arial" w:hAnsi="Arial" w:cs="Arial"/>
          <w:sz w:val="22"/>
        </w:rPr>
      </w:pPr>
      <w:r>
        <w:rPr>
          <w:rFonts w:ascii="Arial" w:hAnsi="Arial" w:cs="Arial"/>
          <w:sz w:val="22"/>
        </w:rPr>
        <w:t>Generálny prokurátor podáva Národnej rade Slovenskej republiky raz za rok správu o činnosti Úradu špeciálnej prokuratúry, ktorá je súčasťou správy o činnosti prokuratúry, z ktorej vyplývajú jej poznatky o stave zákonnosti.</w:t>
      </w:r>
    </w:p>
    <w:p>
      <w:pPr>
        <w:pStyle w:val="Heading3"/>
        <w:rPr>
          <w:sz w:val="28"/>
        </w:rPr>
      </w:pPr>
    </w:p>
    <w:p>
      <w:pPr>
        <w:autoSpaceDE/>
        <w:autoSpaceDN/>
        <w:jc w:val="center"/>
        <w:rPr>
          <w:rFonts w:ascii="Arial" w:hAnsi="Arial" w:cs="Arial"/>
          <w:sz w:val="22"/>
        </w:rPr>
      </w:pPr>
      <w:r>
        <w:rPr>
          <w:rFonts w:ascii="Arial" w:hAnsi="Arial" w:cs="Arial"/>
          <w:sz w:val="22"/>
        </w:rPr>
        <w:t>§ 55d</w:t>
      </w:r>
    </w:p>
    <w:p>
      <w:pPr>
        <w:pStyle w:val="Footer"/>
        <w:tabs>
          <w:tab w:val="clear" w:pos="4536"/>
          <w:tab w:val="clear" w:pos="9072"/>
        </w:tabs>
        <w:autoSpaceDE/>
        <w:autoSpaceDN/>
        <w:rPr>
          <w:rFonts w:ascii="Times New Roman" w:hAnsi="Times New Roman" w:cs="Times New Roman"/>
        </w:rPr>
      </w:pPr>
    </w:p>
    <w:p>
      <w:pPr>
        <w:autoSpaceDE/>
        <w:autoSpaceDN/>
        <w:ind w:firstLine="720"/>
        <w:jc w:val="both"/>
        <w:rPr>
          <w:rFonts w:ascii="Arial" w:hAnsi="Arial" w:cs="Arial"/>
          <w:sz w:val="22"/>
        </w:rPr>
      </w:pPr>
      <w:r>
        <w:rPr>
          <w:rFonts w:ascii="Arial" w:hAnsi="Arial" w:cs="Arial"/>
          <w:sz w:val="22"/>
        </w:rPr>
        <w:t>(1) Na čele Úradu špeciálnej prokuratúry je špeciálny prokurátor, prostredníctvom ktorého generálny prokurátor riadi činnosť Úradu špeciálnej pro</w:t>
      </w:r>
      <w:r>
        <w:rPr>
          <w:rFonts w:ascii="Arial" w:hAnsi="Arial" w:cs="Arial"/>
          <w:sz w:val="22"/>
        </w:rPr>
        <w:t xml:space="preserve">kuratúry. </w:t>
      </w:r>
    </w:p>
    <w:p>
      <w:pPr>
        <w:autoSpaceDE/>
        <w:autoSpaceDN/>
        <w:ind w:firstLine="720"/>
        <w:jc w:val="both"/>
        <w:rPr>
          <w:rFonts w:ascii="Arial" w:hAnsi="Arial" w:cs="Arial"/>
          <w:sz w:val="22"/>
        </w:rPr>
      </w:pPr>
      <w:r>
        <w:rPr>
          <w:rFonts w:ascii="Arial" w:hAnsi="Arial" w:cs="Arial"/>
          <w:sz w:val="22"/>
        </w:rPr>
        <w:t xml:space="preserve">(2) Špeciálny prokurátor zodpovedá za výkon svojej funkcie generálnemu prokurátorovi. Vo veciach patriacich do právomoci Úradu špeciálnej prokuratúry (§ 55b) generálny prokurátor nie je oprávnený </w:t>
      </w:r>
    </w:p>
    <w:p>
      <w:pPr>
        <w:autoSpaceDE/>
        <w:autoSpaceDN/>
        <w:ind w:firstLine="720"/>
        <w:jc w:val="both"/>
        <w:rPr>
          <w:rFonts w:ascii="Arial" w:hAnsi="Arial" w:cs="Arial"/>
          <w:sz w:val="22"/>
        </w:rPr>
      </w:pPr>
      <w:r>
        <w:rPr>
          <w:rFonts w:ascii="Arial" w:hAnsi="Arial" w:cs="Arial"/>
          <w:sz w:val="22"/>
        </w:rPr>
        <w:t>a) uložiť špeciálnemu prokurátorovi ani prokurátorovi Úradu špeciálnej prokuratúry  pokyn, aby sa nezačalo trestné stíhanie, nevznieslo obvinenie, nepodal návrh na vzatie obvineného do väzby, vec postúpila na prejednanie inému orgánu, zastavilo trestné stíhanie, nepodala obžaloba alebo riadny alebo mimo</w:t>
      </w:r>
      <w:r>
        <w:rPr>
          <w:rFonts w:ascii="Arial" w:hAnsi="Arial" w:cs="Arial"/>
          <w:sz w:val="22"/>
        </w:rPr>
        <w:t xml:space="preserve">riadny opravný prostriedok v neprospech obvineného, </w:t>
      </w:r>
    </w:p>
    <w:p>
      <w:pPr>
        <w:autoSpaceDE/>
        <w:autoSpaceDN/>
        <w:ind w:firstLine="720"/>
        <w:jc w:val="both"/>
        <w:rPr>
          <w:rFonts w:ascii="Arial" w:hAnsi="Arial" w:cs="Arial"/>
          <w:sz w:val="22"/>
        </w:rPr>
      </w:pPr>
      <w:r>
        <w:rPr>
          <w:rFonts w:ascii="Arial" w:hAnsi="Arial" w:cs="Arial"/>
          <w:sz w:val="22"/>
        </w:rPr>
        <w:t>b) vykonať úkony za špeciálneho prokurátora alebo prokurátora Úradu špeciálnej prokuratúry alebo rozhodnúť, že ich vykoná iný podriadený prokurátor.</w:t>
      </w:r>
    </w:p>
    <w:p>
      <w:pPr>
        <w:autoSpaceDE/>
        <w:autoSpaceDN/>
        <w:ind w:firstLine="720"/>
        <w:jc w:val="both"/>
        <w:rPr>
          <w:rFonts w:ascii="Arial" w:hAnsi="Arial" w:cs="Arial"/>
          <w:sz w:val="22"/>
        </w:rPr>
      </w:pPr>
      <w:r>
        <w:rPr>
          <w:rFonts w:ascii="Arial" w:hAnsi="Arial" w:cs="Arial"/>
          <w:sz w:val="22"/>
        </w:rPr>
        <w:t>(3) Vznik oprávnenia a zánik oprávnenia vykonávať funk</w:t>
      </w:r>
      <w:r>
        <w:rPr>
          <w:rFonts w:ascii="Arial" w:hAnsi="Arial" w:cs="Arial"/>
          <w:sz w:val="22"/>
        </w:rPr>
        <w:t>ciu špeciálneho prokurátora upravuje osobitný zákon.</w:t>
      </w:r>
      <w:r>
        <w:rPr>
          <w:rFonts w:ascii="Arial" w:hAnsi="Arial" w:cs="Arial"/>
          <w:position w:val="6"/>
          <w:sz w:val="22"/>
        </w:rPr>
        <w:t>37)</w:t>
      </w:r>
    </w:p>
    <w:p>
      <w:pPr>
        <w:autoSpaceDE/>
        <w:autoSpaceDN/>
        <w:jc w:val="center"/>
        <w:rPr>
          <w:rFonts w:ascii="Arial" w:hAnsi="Arial" w:cs="Arial"/>
          <w:sz w:val="28"/>
        </w:rPr>
      </w:pPr>
    </w:p>
    <w:p>
      <w:pPr>
        <w:autoSpaceDE/>
        <w:autoSpaceDN/>
        <w:jc w:val="center"/>
        <w:rPr>
          <w:rFonts w:ascii="Arial" w:hAnsi="Arial" w:cs="Arial"/>
          <w:sz w:val="22"/>
        </w:rPr>
      </w:pPr>
      <w:r>
        <w:rPr>
          <w:rFonts w:ascii="Arial" w:hAnsi="Arial" w:cs="Arial"/>
          <w:sz w:val="22"/>
        </w:rPr>
        <w:t>§ 55e</w:t>
      </w:r>
    </w:p>
    <w:p>
      <w:pPr>
        <w:autoSpaceDE/>
        <w:autoSpaceDN/>
        <w:jc w:val="center"/>
        <w:rPr>
          <w:rFonts w:ascii="Arial" w:hAnsi="Arial" w:cs="Arial"/>
          <w:sz w:val="22"/>
        </w:rPr>
      </w:pPr>
    </w:p>
    <w:p>
      <w:pPr>
        <w:autoSpaceDE/>
        <w:autoSpaceDN/>
        <w:ind w:firstLine="720"/>
        <w:jc w:val="both"/>
        <w:rPr>
          <w:rFonts w:ascii="Arial" w:hAnsi="Arial" w:cs="Arial"/>
          <w:sz w:val="22"/>
        </w:rPr>
      </w:pPr>
      <w:r>
        <w:rPr>
          <w:rFonts w:ascii="Arial" w:hAnsi="Arial" w:cs="Arial"/>
          <w:sz w:val="22"/>
        </w:rPr>
        <w:t>(1) Špeciálny prokurátor riadi a kontroluje činnosť prokurátorov Úradu špeciálnej prokuratúry a ostatných osôb určených na plnenie úloh Úradu špeciálnej prokuratúry (ďalej len „osoba určená na plnenie úloh Úradu špeciálnej prokuratúry"). Na plnenie úloh Úradu špeciálnej prokuratúry je špeciálny prokurátor oprávnený vydávať príkazy a pokyny, ktoré sú záväzné pre všetky osoby určené na plnenie úloh Úradu špeciálnej prokuratúry.</w:t>
      </w:r>
    </w:p>
    <w:p>
      <w:pPr>
        <w:autoSpaceDE/>
        <w:autoSpaceDN/>
        <w:ind w:firstLine="720"/>
        <w:jc w:val="both"/>
        <w:rPr>
          <w:rFonts w:ascii="Arial" w:hAnsi="Arial" w:cs="Arial"/>
          <w:sz w:val="22"/>
        </w:rPr>
      </w:pPr>
      <w:r>
        <w:rPr>
          <w:rFonts w:ascii="Arial" w:hAnsi="Arial" w:cs="Arial"/>
          <w:sz w:val="22"/>
        </w:rPr>
        <w:t>(2) Počet osôb určených na plnenie úloh Úradu špeciálnej prokuratúry v členení podľa funkcií určuje vláda Slovenskej republiky na návrh generálneho prokurátora.</w:t>
      </w:r>
    </w:p>
    <w:p>
      <w:pPr>
        <w:autoSpaceDE/>
        <w:autoSpaceDN/>
        <w:ind w:firstLine="720"/>
        <w:jc w:val="both"/>
        <w:rPr>
          <w:rFonts w:ascii="Arial" w:hAnsi="Arial" w:cs="Arial"/>
          <w:sz w:val="28"/>
        </w:rPr>
      </w:pPr>
    </w:p>
    <w:p>
      <w:pPr>
        <w:autoSpaceDE/>
        <w:autoSpaceDN/>
        <w:jc w:val="center"/>
        <w:rPr>
          <w:rFonts w:ascii="Arial" w:hAnsi="Arial" w:cs="Arial"/>
          <w:sz w:val="22"/>
        </w:rPr>
      </w:pPr>
      <w:r>
        <w:rPr>
          <w:rFonts w:ascii="Arial" w:hAnsi="Arial" w:cs="Arial"/>
          <w:sz w:val="22"/>
        </w:rPr>
        <w:t>§ 55f</w:t>
      </w:r>
    </w:p>
    <w:p>
      <w:pPr>
        <w:autoSpaceDE/>
        <w:autoSpaceDN/>
        <w:jc w:val="center"/>
        <w:rPr>
          <w:rFonts w:ascii="Arial" w:hAnsi="Arial" w:cs="Arial"/>
          <w:sz w:val="22"/>
        </w:rPr>
      </w:pPr>
    </w:p>
    <w:p>
      <w:pPr>
        <w:autoSpaceDE/>
        <w:autoSpaceDN/>
        <w:ind w:firstLine="720"/>
        <w:jc w:val="both"/>
        <w:rPr>
          <w:rFonts w:ascii="Arial" w:hAnsi="Arial" w:cs="Arial"/>
          <w:position w:val="6"/>
          <w:sz w:val="22"/>
        </w:rPr>
      </w:pPr>
      <w:r>
        <w:rPr>
          <w:rFonts w:ascii="Arial" w:hAnsi="Arial" w:cs="Arial"/>
          <w:sz w:val="22"/>
        </w:rPr>
        <w:t>(1) Prokurátorom Úradu špeciálnej prokuratúry môže byť iba prokurátor generálnej prokuratúry, ktorého vymenúva do tejto funkcie generálny prokurátor podľa osobitného zákona.</w:t>
      </w:r>
      <w:r>
        <w:rPr>
          <w:rFonts w:ascii="Arial" w:hAnsi="Arial" w:cs="Arial"/>
          <w:position w:val="6"/>
          <w:sz w:val="22"/>
        </w:rPr>
        <w:t>38)</w:t>
      </w:r>
    </w:p>
    <w:p>
      <w:pPr>
        <w:autoSpaceDE/>
        <w:autoSpaceDN/>
        <w:ind w:firstLine="720"/>
        <w:jc w:val="both"/>
        <w:rPr>
          <w:rFonts w:ascii="Arial" w:hAnsi="Arial" w:cs="Arial"/>
          <w:sz w:val="22"/>
        </w:rPr>
      </w:pPr>
      <w:r>
        <w:rPr>
          <w:rFonts w:ascii="Arial" w:hAnsi="Arial" w:cs="Arial"/>
          <w:sz w:val="22"/>
        </w:rPr>
        <w:t>(2) Štátneho zamestnanca v štátnozamestnaneckom pomere vymenúva do funkcie v Úrade špeciálnej prokuratúry generálny prokurátor na návrh špeciálneho prokurátora. Ak ide o preloženie štá</w:t>
      </w:r>
      <w:r>
        <w:rPr>
          <w:rFonts w:ascii="Arial" w:hAnsi="Arial" w:cs="Arial"/>
          <w:sz w:val="22"/>
        </w:rPr>
        <w:t>tneho zamestnanca</w:t>
      </w:r>
      <w:r>
        <w:rPr>
          <w:rFonts w:ascii="Arial" w:hAnsi="Arial" w:cs="Arial"/>
          <w:position w:val="6"/>
          <w:sz w:val="22"/>
        </w:rPr>
        <w:t>39)</w:t>
      </w:r>
      <w:r>
        <w:rPr>
          <w:rFonts w:ascii="Arial" w:hAnsi="Arial" w:cs="Arial"/>
          <w:sz w:val="22"/>
        </w:rPr>
        <w:t xml:space="preserve"> na výkon štátnej služby na generálnu prokuratúru v Úrade špeciálnej prokuratúry, o preložení štátneho zamestnanca rozhoduje generálny prokurátor po dohode s príslušným vedúcim služobného úradu a na návrh špeciálneho prokurátora. Štátnym zamestnancom v Úrade špeciálnej prokuratúry môže byť iba štátny zamestnanec v stálej štátnej službe. Štátneho zamestnanca možno vymenovať do funkcie v Úrade špeciálnej prokuratúry alebo preložiť na výkon funkcie v Úrade špeciálnej prokuratúry iba s jeho </w:t>
      </w:r>
      <w:r>
        <w:rPr>
          <w:rFonts w:ascii="Arial" w:hAnsi="Arial" w:cs="Arial"/>
          <w:sz w:val="22"/>
        </w:rPr>
        <w:t>súhlasom.</w:t>
      </w:r>
    </w:p>
    <w:p>
      <w:pPr>
        <w:pStyle w:val="BodyTextIndent"/>
        <w:rPr>
          <w:rFonts w:ascii="Arial" w:hAnsi="Arial" w:cs="Arial"/>
          <w:sz w:val="22"/>
          <w:lang w:val="sk-SK"/>
        </w:rPr>
      </w:pPr>
      <w:r>
        <w:rPr>
          <w:rFonts w:ascii="Arial" w:hAnsi="Arial" w:cs="Arial"/>
          <w:sz w:val="22"/>
          <w:lang w:val="sk-SK"/>
        </w:rPr>
        <w:t>(3) Zamestnanca vo verejnej službe prideľuje na Úrad špeciálnej prokuratúry</w:t>
      </w:r>
      <w:r>
        <w:rPr>
          <w:rFonts w:ascii="Arial" w:hAnsi="Arial" w:cs="Arial"/>
          <w:sz w:val="22"/>
        </w:rPr>
        <w:t xml:space="preserve"> </w:t>
      </w:r>
      <w:r>
        <w:rPr>
          <w:rFonts w:ascii="Arial" w:hAnsi="Arial" w:cs="Arial"/>
          <w:sz w:val="22"/>
          <w:lang w:val="sk-SK"/>
        </w:rPr>
        <w:t xml:space="preserve">generálny prokurátor na návrh </w:t>
      </w:r>
      <w:r>
        <w:rPr>
          <w:rFonts w:ascii="Arial" w:hAnsi="Arial" w:cs="Arial"/>
          <w:sz w:val="22"/>
        </w:rPr>
        <w:t>špeciálneho prokurátora</w:t>
      </w:r>
      <w:r>
        <w:rPr>
          <w:rFonts w:ascii="Arial" w:hAnsi="Arial" w:cs="Arial"/>
          <w:sz w:val="22"/>
          <w:lang w:val="sk-SK"/>
        </w:rPr>
        <w:t xml:space="preserve">. Na pridelenie zamestnanca vo verejnej službe na Úrad </w:t>
      </w:r>
      <w:r>
        <w:rPr>
          <w:rFonts w:ascii="Arial" w:hAnsi="Arial" w:cs="Arial"/>
          <w:sz w:val="22"/>
        </w:rPr>
        <w:t xml:space="preserve">špeciálnej prokuratúry </w:t>
      </w:r>
      <w:r>
        <w:rPr>
          <w:rFonts w:ascii="Arial" w:hAnsi="Arial" w:cs="Arial"/>
          <w:sz w:val="22"/>
          <w:lang w:val="sk-SK"/>
        </w:rPr>
        <w:t>sa vyžaduje jeho súhlas.</w:t>
      </w:r>
    </w:p>
    <w:p>
      <w:pPr>
        <w:autoSpaceDE/>
        <w:autoSpaceDN/>
        <w:ind w:firstLine="720"/>
        <w:jc w:val="both"/>
        <w:rPr>
          <w:rFonts w:ascii="Arial" w:hAnsi="Arial" w:cs="Arial"/>
          <w:sz w:val="28"/>
        </w:rPr>
      </w:pPr>
    </w:p>
    <w:p>
      <w:pPr>
        <w:autoSpaceDE/>
        <w:autoSpaceDN/>
        <w:ind w:firstLine="720"/>
        <w:jc w:val="both"/>
        <w:rPr>
          <w:rFonts w:ascii="Arial" w:hAnsi="Arial" w:cs="Arial"/>
          <w:sz w:val="28"/>
        </w:rPr>
      </w:pPr>
    </w:p>
    <w:p>
      <w:pPr>
        <w:autoSpaceDE/>
        <w:autoSpaceDN/>
        <w:ind w:firstLine="720"/>
        <w:jc w:val="both"/>
        <w:rPr>
          <w:rFonts w:ascii="Arial" w:hAnsi="Arial" w:cs="Arial"/>
          <w:sz w:val="28"/>
        </w:rPr>
      </w:pPr>
    </w:p>
    <w:p>
      <w:pPr>
        <w:autoSpaceDE/>
        <w:autoSpaceDN/>
        <w:jc w:val="center"/>
        <w:rPr>
          <w:rFonts w:ascii="Arial" w:hAnsi="Arial" w:cs="Arial"/>
          <w:sz w:val="22"/>
        </w:rPr>
      </w:pPr>
      <w:r>
        <w:rPr>
          <w:rFonts w:ascii="Arial" w:hAnsi="Arial" w:cs="Arial"/>
          <w:sz w:val="22"/>
        </w:rPr>
        <w:t>§ 55g</w:t>
      </w:r>
    </w:p>
    <w:p>
      <w:pPr>
        <w:autoSpaceDE/>
        <w:autoSpaceDN/>
        <w:jc w:val="center"/>
        <w:rPr>
          <w:rFonts w:ascii="Arial" w:hAnsi="Arial" w:cs="Arial"/>
          <w:sz w:val="22"/>
        </w:rPr>
      </w:pPr>
    </w:p>
    <w:p>
      <w:pPr>
        <w:autoSpaceDE/>
        <w:autoSpaceDN/>
        <w:ind w:firstLine="720"/>
        <w:jc w:val="both"/>
        <w:rPr>
          <w:rFonts w:ascii="Arial" w:hAnsi="Arial" w:cs="Arial"/>
          <w:sz w:val="22"/>
        </w:rPr>
      </w:pPr>
      <w:r>
        <w:rPr>
          <w:rFonts w:ascii="Arial" w:hAnsi="Arial" w:cs="Arial"/>
          <w:sz w:val="22"/>
        </w:rPr>
        <w:t>(1) Vymenovať do funkcie v Úrade špeciálnej prokuratúry alebo prideliť na výkon funkcie v tomto úrade možno len osobu, ktorá podľa vyjadrenia Národného bezpečnostného úradu podľa osobitného zákona</w:t>
      </w:r>
      <w:r>
        <w:rPr>
          <w:rFonts w:ascii="Arial" w:hAnsi="Arial" w:cs="Arial"/>
          <w:position w:val="6"/>
          <w:sz w:val="22"/>
        </w:rPr>
        <w:t>40)</w:t>
      </w:r>
      <w:r>
        <w:rPr>
          <w:rFonts w:ascii="Arial" w:hAnsi="Arial" w:cs="Arial"/>
          <w:sz w:val="22"/>
        </w:rPr>
        <w:t xml:space="preserve"> je oprávnená na oboznamovanie sa s utajovanými skutočnosťami stupňa utajenia Prísne tajné alebo Tajné a ak ide o prokurátora, stupňa utajenia Prísne tajné.</w:t>
      </w:r>
    </w:p>
    <w:p>
      <w:pPr>
        <w:autoSpaceDE/>
        <w:autoSpaceDN/>
        <w:ind w:firstLine="720"/>
        <w:jc w:val="both"/>
        <w:rPr>
          <w:rFonts w:ascii="Arial" w:hAnsi="Arial" w:cs="Arial"/>
          <w:sz w:val="22"/>
        </w:rPr>
      </w:pPr>
      <w:r>
        <w:rPr>
          <w:rFonts w:ascii="Arial" w:hAnsi="Arial" w:cs="Arial"/>
          <w:sz w:val="22"/>
        </w:rPr>
        <w:t>(2) Osoba určená na plnenie úloh Úradu špeciálnej prokuratúry musí mať po celý čas výkonu funkcie v Úrade špeciálnej prokuratúry oprávnenie na oboznamovanie sa s utajovanými skutočnosťami stupňa utajenia Prísne tajné alebo Tajné a ak ide o prokurátora, stupňa utajenia Prísne tajné.</w:t>
      </w:r>
    </w:p>
    <w:p>
      <w:pPr>
        <w:autoSpaceDE/>
        <w:autoSpaceDN/>
        <w:jc w:val="both"/>
        <w:rPr>
          <w:rFonts w:ascii="Arial" w:hAnsi="Arial" w:cs="Arial"/>
          <w:sz w:val="28"/>
        </w:rPr>
      </w:pPr>
    </w:p>
    <w:p>
      <w:pPr>
        <w:autoSpaceDE/>
        <w:autoSpaceDN/>
        <w:jc w:val="center"/>
        <w:rPr>
          <w:rFonts w:ascii="Arial" w:hAnsi="Arial" w:cs="Arial"/>
          <w:sz w:val="22"/>
        </w:rPr>
      </w:pPr>
      <w:r>
        <w:rPr>
          <w:rFonts w:ascii="Arial" w:hAnsi="Arial" w:cs="Arial"/>
          <w:sz w:val="22"/>
        </w:rPr>
        <w:t>§ 55h</w:t>
      </w:r>
    </w:p>
    <w:p>
      <w:pPr>
        <w:autoSpaceDE/>
        <w:autoSpaceDN/>
        <w:jc w:val="both"/>
        <w:rPr>
          <w:rFonts w:ascii="Arial" w:hAnsi="Arial" w:cs="Arial"/>
          <w:sz w:val="22"/>
          <w:lang w:val="cs-CZ"/>
        </w:rPr>
      </w:pPr>
    </w:p>
    <w:p>
      <w:pPr>
        <w:autoSpaceDE/>
        <w:autoSpaceDN/>
        <w:ind w:firstLine="720"/>
        <w:jc w:val="both"/>
        <w:rPr>
          <w:rFonts w:ascii="Arial" w:hAnsi="Arial" w:cs="Arial"/>
          <w:sz w:val="22"/>
        </w:rPr>
      </w:pPr>
      <w:r>
        <w:rPr>
          <w:rFonts w:ascii="Arial" w:hAnsi="Arial" w:cs="Arial"/>
          <w:sz w:val="22"/>
          <w:lang w:val="cs-CZ"/>
        </w:rPr>
        <w:t>(</w:t>
      </w:r>
      <w:r>
        <w:rPr>
          <w:rFonts w:ascii="Arial" w:hAnsi="Arial" w:cs="Arial"/>
          <w:sz w:val="22"/>
        </w:rPr>
        <w:t>1) Osobu určenú na plnenie úloh Úradu špeciálnej prokuratúry môže odvolať z funkcie v Úrade špeciálnej prokuratúry iba gener</w:t>
      </w:r>
      <w:r>
        <w:rPr>
          <w:rFonts w:ascii="Arial" w:hAnsi="Arial" w:cs="Arial"/>
          <w:sz w:val="22"/>
        </w:rPr>
        <w:t>álny prokurátor na návrh špeciálneho prokurátora, a to aj bez uvedenia dôvodu.</w:t>
      </w:r>
    </w:p>
    <w:p>
      <w:pPr>
        <w:autoSpaceDE/>
        <w:autoSpaceDN/>
        <w:ind w:firstLine="720"/>
        <w:jc w:val="both"/>
        <w:rPr>
          <w:rFonts w:ascii="Arial" w:hAnsi="Arial" w:cs="Arial"/>
          <w:sz w:val="22"/>
        </w:rPr>
      </w:pPr>
      <w:r>
        <w:rPr>
          <w:rFonts w:ascii="Arial" w:hAnsi="Arial" w:cs="Arial"/>
          <w:sz w:val="22"/>
        </w:rPr>
        <w:t>(2) Osoba určená na plnenie úloh Úradu špeciálnej prokuratúry môže kedykoľvek písomne požiadať generálneho prokurátora o uvoľnenie z funkcie v Úrade špeciálnej prokuratúry. Generálny prokurátor ju z funkcie v Úrade špeciálnej prokuratúry uvoľní najneskôr do dvoch mesiacov odo dňa, keď požiadala o uvoľnenie z funkcie.</w:t>
      </w:r>
    </w:p>
    <w:p>
      <w:pPr>
        <w:autoSpaceDE/>
        <w:autoSpaceDN/>
        <w:ind w:firstLine="720"/>
        <w:jc w:val="both"/>
        <w:rPr>
          <w:rFonts w:ascii="Arial" w:hAnsi="Arial" w:cs="Arial"/>
          <w:sz w:val="22"/>
        </w:rPr>
      </w:pPr>
      <w:r>
        <w:rPr>
          <w:rFonts w:ascii="Arial" w:hAnsi="Arial" w:cs="Arial"/>
          <w:sz w:val="22"/>
        </w:rPr>
        <w:t>(3) Oprávnenie vykonávať funkciu v Úrade špeciálnej prokuratúry zanikne osobe určenej na plnenie úloh Úradu špeciá</w:t>
      </w:r>
      <w:r>
        <w:rPr>
          <w:rFonts w:ascii="Arial" w:hAnsi="Arial" w:cs="Arial"/>
          <w:sz w:val="22"/>
        </w:rPr>
        <w:t>lnej prokuratúry</w:t>
      </w:r>
    </w:p>
    <w:p>
      <w:pPr>
        <w:autoSpaceDE/>
        <w:autoSpaceDN/>
        <w:ind w:firstLine="720"/>
        <w:jc w:val="both"/>
        <w:rPr>
          <w:rFonts w:ascii="Arial" w:hAnsi="Arial" w:cs="Arial"/>
          <w:sz w:val="22"/>
        </w:rPr>
      </w:pPr>
      <w:r>
        <w:rPr>
          <w:rFonts w:ascii="Arial" w:hAnsi="Arial" w:cs="Arial"/>
          <w:sz w:val="22"/>
        </w:rPr>
        <w:t>a) dňom doručenia rozhodnutia o odvolaní z funkcie v Úrade špeciálnej prokuratúry podľa odseku 1,</w:t>
      </w:r>
    </w:p>
    <w:p>
      <w:pPr>
        <w:autoSpaceDE/>
        <w:autoSpaceDN/>
        <w:ind w:firstLine="720"/>
        <w:jc w:val="both"/>
        <w:rPr>
          <w:rFonts w:ascii="Arial" w:hAnsi="Arial" w:cs="Arial"/>
          <w:sz w:val="22"/>
        </w:rPr>
      </w:pPr>
      <w:r>
        <w:rPr>
          <w:rFonts w:ascii="Arial" w:hAnsi="Arial" w:cs="Arial"/>
          <w:sz w:val="22"/>
        </w:rPr>
        <w:t>b) dňom doručenia rozhodnutia o uvoľnení z funkcie v Úrade špeciálnej prokuratúry podľa odseku 2, ak v rozhodnutí o uvoľnení z funkcie nie je uvedený neskorší deň,</w:t>
      </w:r>
    </w:p>
    <w:p>
      <w:pPr>
        <w:autoSpaceDE/>
        <w:autoSpaceDN/>
        <w:ind w:firstLine="720"/>
        <w:jc w:val="both"/>
        <w:rPr>
          <w:rFonts w:ascii="Arial" w:hAnsi="Arial" w:cs="Arial"/>
          <w:position w:val="6"/>
          <w:sz w:val="22"/>
        </w:rPr>
      </w:pPr>
      <w:r>
        <w:rPr>
          <w:rFonts w:ascii="Arial" w:hAnsi="Arial" w:cs="Arial"/>
          <w:sz w:val="22"/>
        </w:rPr>
        <w:t>c) dňom zániku alebo skončenia jej štátnozamestnaneckého pomeru  alebo pracovného pomeru podľa osobitného zákona.</w:t>
      </w:r>
      <w:r>
        <w:rPr>
          <w:rFonts w:ascii="Arial" w:hAnsi="Arial" w:cs="Arial"/>
          <w:position w:val="6"/>
          <w:sz w:val="22"/>
        </w:rPr>
        <w:t>41)</w:t>
      </w:r>
    </w:p>
    <w:p>
      <w:pPr>
        <w:autoSpaceDE/>
        <w:autoSpaceDN/>
        <w:ind w:firstLine="720"/>
        <w:jc w:val="both"/>
        <w:rPr>
          <w:rFonts w:ascii="Arial" w:hAnsi="Arial" w:cs="Arial"/>
          <w:position w:val="6"/>
          <w:sz w:val="22"/>
        </w:rPr>
      </w:pPr>
      <w:r>
        <w:rPr>
          <w:rFonts w:ascii="Arial" w:hAnsi="Arial" w:cs="Arial"/>
          <w:sz w:val="22"/>
        </w:rPr>
        <w:t>(4) Na zmenu, skončenie a zánik štátnozamestnaneckého pomeru štátneho zamestnanca na generálnej prokuratúre v Úrade špeciálnej prokuratúry sa vzťahuje osobitný zákon.</w:t>
      </w:r>
      <w:r>
        <w:rPr>
          <w:rFonts w:ascii="Arial" w:hAnsi="Arial" w:cs="Arial"/>
          <w:position w:val="6"/>
          <w:sz w:val="22"/>
        </w:rPr>
        <w:t>42)</w:t>
      </w:r>
    </w:p>
    <w:p>
      <w:pPr>
        <w:autoSpaceDE/>
        <w:autoSpaceDN/>
        <w:ind w:firstLine="720"/>
        <w:jc w:val="both"/>
        <w:rPr>
          <w:rFonts w:ascii="Arial" w:hAnsi="Arial" w:cs="Arial"/>
          <w:position w:val="6"/>
          <w:sz w:val="22"/>
        </w:rPr>
      </w:pPr>
      <w:r>
        <w:rPr>
          <w:rFonts w:ascii="Arial" w:hAnsi="Arial" w:cs="Arial"/>
          <w:sz w:val="22"/>
        </w:rPr>
        <w:t>(5) Na dočasné pridelenie, zánik a skončenie pracovného pomeru zamestnanca vykonávajúceho verejnú službu na generálnej prokuratúre v Úrade špeciálnej prokuratúry sa vzťahuje osobitný zákon.</w:t>
      </w:r>
      <w:r>
        <w:rPr>
          <w:rFonts w:ascii="Arial" w:hAnsi="Arial" w:cs="Arial"/>
          <w:position w:val="6"/>
          <w:sz w:val="22"/>
        </w:rPr>
        <w:t>43)</w:t>
      </w:r>
    </w:p>
    <w:p>
      <w:pPr>
        <w:ind w:firstLine="720"/>
        <w:rPr>
          <w:rFonts w:ascii="Times New Roman" w:hAnsi="Times New Roman" w:cs="Times New Roman"/>
        </w:rPr>
      </w:pPr>
      <w:r>
        <w:rPr>
          <w:rFonts w:ascii="Arial" w:hAnsi="Arial" w:cs="Arial"/>
          <w:sz w:val="22"/>
        </w:rPr>
        <w:t>(6) Ustanovenia odsekov 1 až 3 sa nevzťahujú na prokurátora Úradu špeciálnej prokuratúry. Na zánik oprávnenia prokurátora vykonávať funkciu v Úrade špeciálnej prokuratúry sa vzťahuje osobitný zákon.</w:t>
      </w:r>
      <w:r>
        <w:rPr>
          <w:rFonts w:ascii="Arial" w:hAnsi="Arial" w:cs="Arial"/>
          <w:position w:val="6"/>
          <w:sz w:val="22"/>
        </w:rPr>
        <w:t>44)</w:t>
      </w:r>
    </w:p>
    <w:p>
      <w:pPr>
        <w:autoSpaceDE/>
        <w:autoSpaceDN/>
        <w:jc w:val="both"/>
        <w:rPr>
          <w:rFonts w:ascii="Arial" w:hAnsi="Arial" w:cs="Arial"/>
          <w:position w:val="6"/>
          <w:sz w:val="28"/>
        </w:rPr>
      </w:pPr>
    </w:p>
    <w:p>
      <w:pPr>
        <w:autoSpaceDE/>
        <w:autoSpaceDN/>
        <w:jc w:val="center"/>
        <w:rPr>
          <w:rFonts w:ascii="Arial" w:hAnsi="Arial" w:cs="Arial"/>
          <w:sz w:val="22"/>
        </w:rPr>
      </w:pPr>
      <w:r>
        <w:rPr>
          <w:rFonts w:ascii="Arial" w:hAnsi="Arial" w:cs="Arial"/>
          <w:sz w:val="22"/>
        </w:rPr>
        <w:t>§ 55i</w:t>
      </w:r>
    </w:p>
    <w:p>
      <w:pPr>
        <w:autoSpaceDE/>
        <w:autoSpaceDN/>
        <w:jc w:val="both"/>
        <w:rPr>
          <w:rFonts w:ascii="Arial" w:hAnsi="Arial" w:cs="Arial"/>
          <w:sz w:val="22"/>
        </w:rPr>
      </w:pPr>
    </w:p>
    <w:p>
      <w:pPr>
        <w:autoSpaceDE/>
        <w:autoSpaceDN/>
        <w:ind w:firstLine="720"/>
        <w:jc w:val="both"/>
        <w:rPr>
          <w:rFonts w:ascii="Arial" w:hAnsi="Arial" w:cs="Arial"/>
          <w:sz w:val="22"/>
        </w:rPr>
      </w:pPr>
      <w:r>
        <w:rPr>
          <w:rFonts w:ascii="Arial" w:hAnsi="Arial" w:cs="Arial"/>
          <w:sz w:val="22"/>
        </w:rPr>
        <w:t>(1) Osoba určená na plnenie úloh Úradu špeciálnej prokuratúry je povinná zachovávať mlčanlivosť, a to aj po zániku oprávnenia vykonávať funkciu v Úrade špeciálnej prokuratúry (§ 55h  ods. 3 a 6), o veciach, o ktorých sa dozvedela v súvislosti s výkonom svojej funkcie v Úrade špeciálnej prokuratúry, ak nebola tejto povinnosti zbavená podľa zákona.</w:t>
      </w:r>
    </w:p>
    <w:p>
      <w:pPr>
        <w:autoSpaceDE/>
        <w:autoSpaceDN/>
        <w:ind w:firstLine="720"/>
        <w:jc w:val="both"/>
        <w:rPr>
          <w:rFonts w:ascii="Arial" w:hAnsi="Arial" w:cs="Arial"/>
          <w:sz w:val="22"/>
        </w:rPr>
      </w:pPr>
      <w:r>
        <w:rPr>
          <w:rFonts w:ascii="Arial" w:hAnsi="Arial" w:cs="Arial"/>
          <w:sz w:val="22"/>
        </w:rPr>
        <w:t>(2) Zbaviť mlčanlivosti osobu určenú na plnenie úloh Úradu špeciálnej prokuratúry o veciach, o ktorých sa dozvedela v súvislosti s výkonom svojej funkcie v Úrade špeciálnej prokuratúry, môže iba generálny prokurátor, a to aj po zániku oprávnenia vykonávať funkciu v Úrade špeciálnej prokuratúry (§ 55h ods. 3 a 6).</w:t>
      </w:r>
    </w:p>
    <w:p>
      <w:pPr>
        <w:autoSpaceDE/>
        <w:autoSpaceDN/>
        <w:jc w:val="center"/>
        <w:rPr>
          <w:rFonts w:ascii="Arial" w:hAnsi="Arial" w:cs="Arial"/>
          <w:sz w:val="28"/>
        </w:rPr>
      </w:pPr>
    </w:p>
    <w:p>
      <w:pPr>
        <w:autoSpaceDE/>
        <w:autoSpaceDN/>
        <w:jc w:val="center"/>
        <w:rPr>
          <w:rFonts w:ascii="Arial" w:hAnsi="Arial" w:cs="Arial"/>
          <w:sz w:val="22"/>
        </w:rPr>
      </w:pPr>
      <w:r>
        <w:rPr>
          <w:rFonts w:ascii="Arial" w:hAnsi="Arial" w:cs="Arial"/>
          <w:sz w:val="22"/>
        </w:rPr>
        <w:t>§ 55j</w:t>
      </w:r>
    </w:p>
    <w:p>
      <w:pPr>
        <w:autoSpaceDE/>
        <w:autoSpaceDN/>
        <w:jc w:val="center"/>
        <w:rPr>
          <w:rFonts w:ascii="Arial" w:hAnsi="Arial" w:cs="Arial"/>
          <w:sz w:val="22"/>
        </w:rPr>
      </w:pPr>
    </w:p>
    <w:p>
      <w:pPr>
        <w:autoSpaceDE/>
        <w:autoSpaceDN/>
        <w:ind w:firstLine="720"/>
        <w:jc w:val="both"/>
        <w:rPr>
          <w:rFonts w:ascii="Arial" w:hAnsi="Arial" w:cs="Arial"/>
          <w:sz w:val="22"/>
        </w:rPr>
      </w:pPr>
      <w:r>
        <w:rPr>
          <w:rFonts w:ascii="Arial" w:hAnsi="Arial" w:cs="Arial"/>
          <w:sz w:val="22"/>
        </w:rPr>
        <w:t>(1) Osoba určená na plnenie úloh Úradu špeciálnej prokuratúry má právo v odôvodnených prípadoch na zabezpečenie ochrany svojej osoby, ochrany jej blízk</w:t>
      </w:r>
      <w:r>
        <w:rPr>
          <w:rFonts w:ascii="Arial" w:hAnsi="Arial" w:cs="Arial"/>
          <w:sz w:val="22"/>
        </w:rPr>
        <w:t>ych osôb</w:t>
      </w:r>
      <w:r>
        <w:rPr>
          <w:rFonts w:ascii="Arial" w:hAnsi="Arial" w:cs="Arial"/>
          <w:position w:val="6"/>
          <w:sz w:val="22"/>
        </w:rPr>
        <w:t>45)</w:t>
      </w:r>
      <w:r>
        <w:rPr>
          <w:rFonts w:ascii="Arial" w:hAnsi="Arial" w:cs="Arial"/>
          <w:sz w:val="22"/>
        </w:rPr>
        <w:t xml:space="preserve"> a ochrany svojho obydlia, ak o to požiada; takisto má právo na bezplatné poskytnutie primeraných prostriedkov na zabezpečenie ochrany alebo náhrady nákladov takej ochrany. Bezpečnosť osôb a obydlia zaisťuje bezplatne Policajný zbor na základe rozhodnutia ministra vnútra Slovenskej republiky vydaného na základe žiadosti generálneho prokurátora. Ostatné náklady spojené so zabezpečením ochrany osôb určených na plnenie úloh Úradu špeciálnej prokuratúry znáša generálna prokuratúra.</w:t>
      </w:r>
    </w:p>
    <w:p>
      <w:pPr>
        <w:autoSpaceDE/>
        <w:autoSpaceDN/>
        <w:ind w:firstLine="720"/>
        <w:jc w:val="both"/>
        <w:rPr>
          <w:rFonts w:ascii="Arial" w:hAnsi="Arial" w:cs="Arial"/>
          <w:sz w:val="22"/>
        </w:rPr>
      </w:pPr>
      <w:r>
        <w:rPr>
          <w:rFonts w:ascii="Arial" w:hAnsi="Arial" w:cs="Arial"/>
          <w:sz w:val="22"/>
        </w:rPr>
        <w:t>(2) Bez súhlasu osoby určenej na plnenie úloh Úradu špeciálnej prokuratúry nemožno zverejňovať jej podobizeň a pobyt; to sa vzťahuje aj na jej blízke osoby, ak je to potrebné na účinnú ochranu osoby určenej na plnenie úloh Úradu špeciálnej prokuratúry a jej blízkych osôb a blízke osoby s tým súhlasia. Osoba určená na plnenie úloh Úradu špeciálnej prokuratúry má právo aj na primerané utajenie údajov o svojej osobe a jej blízkych osobách.</w:t>
      </w:r>
    </w:p>
    <w:p>
      <w:pPr>
        <w:autoSpaceDE/>
        <w:autoSpaceDN/>
        <w:ind w:firstLine="720"/>
        <w:jc w:val="both"/>
        <w:rPr>
          <w:rFonts w:ascii="Arial" w:hAnsi="Arial" w:cs="Arial"/>
          <w:sz w:val="22"/>
        </w:rPr>
      </w:pPr>
      <w:r>
        <w:rPr>
          <w:rFonts w:ascii="Arial" w:hAnsi="Arial" w:cs="Arial"/>
          <w:sz w:val="22"/>
        </w:rPr>
        <w:t>(3) Práva uvedené v odsekoch 1 a 2 má v odôvodnených prípadoch osoba určená na plnenie úloh Úradu špeciálnej prokuratúry aj po zániku oprávnenia vykonávať funkciu v Úrade špeciálnej prokuratúry (§ 55h ods. 3 a 6).</w:t>
      </w:r>
    </w:p>
    <w:p>
      <w:pPr>
        <w:autoSpaceDE/>
        <w:autoSpaceDN/>
        <w:jc w:val="center"/>
        <w:rPr>
          <w:rFonts w:ascii="Arial" w:hAnsi="Arial" w:cs="Arial"/>
          <w:sz w:val="28"/>
        </w:rPr>
      </w:pPr>
    </w:p>
    <w:p>
      <w:pPr>
        <w:autoSpaceDE/>
        <w:autoSpaceDN/>
        <w:jc w:val="center"/>
        <w:rPr>
          <w:rFonts w:ascii="Arial" w:hAnsi="Arial" w:cs="Arial"/>
          <w:sz w:val="22"/>
        </w:rPr>
      </w:pPr>
      <w:r>
        <w:rPr>
          <w:rFonts w:ascii="Arial" w:hAnsi="Arial" w:cs="Arial"/>
          <w:sz w:val="22"/>
        </w:rPr>
        <w:t>§ 55k</w:t>
      </w:r>
    </w:p>
    <w:p>
      <w:pPr>
        <w:autoSpaceDE/>
        <w:autoSpaceDN/>
        <w:jc w:val="center"/>
        <w:rPr>
          <w:rFonts w:ascii="Arial" w:hAnsi="Arial" w:cs="Arial"/>
          <w:sz w:val="22"/>
        </w:rPr>
      </w:pPr>
    </w:p>
    <w:p>
      <w:pPr>
        <w:autoSpaceDE/>
        <w:autoSpaceDN/>
        <w:ind w:firstLine="720"/>
        <w:jc w:val="both"/>
        <w:rPr>
          <w:rFonts w:ascii="Arial" w:hAnsi="Arial" w:cs="Arial"/>
          <w:sz w:val="22"/>
        </w:rPr>
      </w:pPr>
      <w:r>
        <w:rPr>
          <w:rFonts w:ascii="Arial" w:hAnsi="Arial" w:cs="Arial"/>
          <w:sz w:val="22"/>
        </w:rPr>
        <w:t>(1) Generálna prokuratúra vystaví osobám určeným na plnenie úloh Úradu špeciálnej prokuratúry služobný preukaz Úradu špeciá</w:t>
      </w:r>
      <w:r>
        <w:rPr>
          <w:rFonts w:ascii="Arial" w:hAnsi="Arial" w:cs="Arial"/>
          <w:sz w:val="22"/>
        </w:rPr>
        <w:t>lnej prokuratúry.</w:t>
      </w:r>
    </w:p>
    <w:p>
      <w:pPr>
        <w:autoSpaceDE/>
        <w:autoSpaceDN/>
        <w:ind w:firstLine="720"/>
        <w:jc w:val="both"/>
        <w:rPr>
          <w:rFonts w:ascii="Arial" w:hAnsi="Arial" w:cs="Arial"/>
          <w:sz w:val="22"/>
        </w:rPr>
      </w:pPr>
      <w:r>
        <w:rPr>
          <w:rFonts w:ascii="Arial" w:hAnsi="Arial" w:cs="Arial"/>
          <w:sz w:val="22"/>
        </w:rPr>
        <w:t>(2) Služobný preukaz Úradu špeciálnej prokuratúry je verejnou listinou, ktorou osoba určená na plnenie úloh Úradu špeciálnej prokuratúry preukazuje svoju totožnosť, funkciu a príslušnosť k Úradu špeciálnej prokuratúry.</w:t>
      </w:r>
    </w:p>
    <w:p>
      <w:pPr>
        <w:autoSpaceDE/>
        <w:autoSpaceDN/>
        <w:ind w:firstLine="720"/>
        <w:jc w:val="both"/>
        <w:rPr>
          <w:rFonts w:ascii="Arial" w:hAnsi="Arial" w:cs="Arial"/>
          <w:position w:val="6"/>
          <w:sz w:val="22"/>
        </w:rPr>
      </w:pPr>
      <w:r>
        <w:rPr>
          <w:rFonts w:ascii="Arial" w:hAnsi="Arial" w:cs="Arial"/>
          <w:sz w:val="22"/>
        </w:rPr>
        <w:t>(3) Pri plnení úloh Úradu špeciálnej prokuratúry sa môže osoba určená na plnenie úloh Úradu špeciálnej prokuratúry preukázať namiesto služobného preukazu Úradu špeciálnej prokuratúry spôsobom ustanoveným v osobitnom zákone.</w:t>
      </w:r>
      <w:r>
        <w:rPr>
          <w:rFonts w:ascii="Arial" w:hAnsi="Arial" w:cs="Arial"/>
          <w:position w:val="6"/>
          <w:sz w:val="22"/>
        </w:rPr>
        <w:t>46)</w:t>
      </w:r>
    </w:p>
    <w:p>
      <w:pPr>
        <w:autoSpaceDE/>
        <w:autoSpaceDN/>
        <w:jc w:val="both"/>
        <w:rPr>
          <w:rFonts w:ascii="Arial" w:hAnsi="Arial" w:cs="Arial"/>
          <w:position w:val="6"/>
          <w:sz w:val="22"/>
        </w:rPr>
      </w:pPr>
    </w:p>
    <w:p>
      <w:pPr>
        <w:autoSpaceDE/>
        <w:autoSpaceDN/>
        <w:jc w:val="center"/>
        <w:rPr>
          <w:rFonts w:ascii="Arial" w:hAnsi="Arial" w:cs="Arial"/>
          <w:sz w:val="22"/>
        </w:rPr>
      </w:pPr>
    </w:p>
    <w:p>
      <w:pPr>
        <w:autoSpaceDE/>
        <w:autoSpaceDN/>
        <w:jc w:val="center"/>
        <w:rPr>
          <w:rFonts w:ascii="Arial" w:hAnsi="Arial" w:cs="Arial"/>
          <w:sz w:val="22"/>
        </w:rPr>
      </w:pPr>
      <w:r>
        <w:rPr>
          <w:rFonts w:ascii="Arial" w:hAnsi="Arial" w:cs="Arial"/>
          <w:sz w:val="22"/>
        </w:rPr>
        <w:t>§ 55l</w:t>
      </w:r>
    </w:p>
    <w:p>
      <w:pPr>
        <w:autoSpaceDE/>
        <w:autoSpaceDN/>
        <w:jc w:val="center"/>
        <w:rPr>
          <w:rFonts w:ascii="Arial" w:hAnsi="Arial" w:cs="Arial"/>
          <w:sz w:val="22"/>
        </w:rPr>
      </w:pPr>
    </w:p>
    <w:p>
      <w:pPr>
        <w:autoSpaceDE/>
        <w:autoSpaceDN/>
        <w:ind w:firstLine="720"/>
        <w:jc w:val="both"/>
        <w:rPr>
          <w:rFonts w:ascii="Arial" w:hAnsi="Arial" w:cs="Arial"/>
          <w:sz w:val="22"/>
        </w:rPr>
      </w:pPr>
      <w:r>
        <w:rPr>
          <w:rFonts w:ascii="Arial" w:hAnsi="Arial" w:cs="Arial"/>
          <w:sz w:val="22"/>
        </w:rPr>
        <w:t>(1) Policajný zbor, Železničná polícia, Slovenská informačná služba, Zbor väzenskej a justičnej stráže, orgány štátnej správy v colníctve, daňové orgány, Najvyšší kontrolný úrad Slovenskej republiky, orgány verejnej správy v oblasti finančnej kontroly a vnútorného auditu, ostatné štátne orgány, obce, vyššie územné celky a iné právnické osoby, ako aj fyzické osoby sú povinné poskytnúť súčinnosť Úradu špeciálnej prokuratúry pri plnení jeho úloh a neodkladne vybavovať jeho dožiadania, poskytovať mu požadované informácie, posudky, odborné vyjadrenia</w:t>
      </w:r>
      <w:r>
        <w:rPr>
          <w:rFonts w:ascii="Arial" w:hAnsi="Arial" w:cs="Arial"/>
          <w:sz w:val="22"/>
        </w:rPr>
        <w:t>, listiny a spisy.</w:t>
      </w:r>
    </w:p>
    <w:p>
      <w:pPr>
        <w:autoSpaceDE/>
        <w:autoSpaceDN/>
        <w:ind w:firstLine="720"/>
        <w:jc w:val="both"/>
        <w:rPr>
          <w:rFonts w:ascii="Arial" w:hAnsi="Arial" w:cs="Arial"/>
          <w:sz w:val="22"/>
        </w:rPr>
      </w:pPr>
      <w:r>
        <w:rPr>
          <w:rFonts w:ascii="Arial" w:hAnsi="Arial" w:cs="Arial"/>
          <w:sz w:val="22"/>
        </w:rPr>
        <w:t>(2) Fyzická osoba môže odoprieť poskytnutie požadovanej informácie, ak by jej poskytnutím porušila štátom uznanú alebo uloženú povinnosť mlčanlivosti, ak tejto povinnosti nebola zbavená podľa zákona a osoba, ktorá by podaním informácie porušila spovedné tajomstvo alebo tajomstvo informácie, ktorá jej bola zverená ústne alebo písomne pod podmienkou mlčanlivosti ako osobe poverenej pastoračnou starostlivosťou. Podanie informácie môže odoprieť aj fyzická osoba, ak by jej podaním vystavila se</w:t>
      </w:r>
      <w:r>
        <w:rPr>
          <w:rFonts w:ascii="Arial" w:hAnsi="Arial" w:cs="Arial"/>
          <w:sz w:val="22"/>
        </w:rPr>
        <w:t>ba alebo blízku osobu</w:t>
      </w:r>
      <w:r>
        <w:rPr>
          <w:rFonts w:ascii="Arial" w:hAnsi="Arial" w:cs="Arial"/>
          <w:position w:val="6"/>
          <w:sz w:val="22"/>
        </w:rPr>
        <w:t>45)</w:t>
      </w:r>
      <w:r>
        <w:rPr>
          <w:rFonts w:ascii="Arial" w:hAnsi="Arial" w:cs="Arial"/>
          <w:sz w:val="22"/>
        </w:rPr>
        <w:t xml:space="preserve"> nebezpečenstvu trestného stíhania.</w:t>
      </w:r>
    </w:p>
    <w:p>
      <w:pPr>
        <w:autoSpaceDE/>
        <w:autoSpaceDN/>
        <w:ind w:firstLine="720"/>
        <w:jc w:val="both"/>
        <w:rPr>
          <w:rFonts w:ascii="Arial" w:hAnsi="Arial" w:cs="Arial"/>
          <w:sz w:val="22"/>
        </w:rPr>
      </w:pPr>
      <w:r>
        <w:rPr>
          <w:rFonts w:ascii="Arial" w:hAnsi="Arial" w:cs="Arial"/>
          <w:sz w:val="22"/>
        </w:rPr>
        <w:t>(3) Úradu špeciálnej prokuratúry môže získané informácie, posudky, odborné vyjadrenia, listiny a spisy použiť iba na plnenie svojich úloh a je povinný ich chrániť pred vyzradením a zneužitím.</w:t>
      </w:r>
    </w:p>
    <w:p>
      <w:pPr>
        <w:autoSpaceDE/>
        <w:autoSpaceDN/>
        <w:ind w:firstLine="720"/>
        <w:jc w:val="both"/>
        <w:rPr>
          <w:rFonts w:ascii="Arial" w:hAnsi="Arial" w:cs="Arial"/>
          <w:sz w:val="22"/>
        </w:rPr>
      </w:pPr>
      <w:r>
        <w:rPr>
          <w:rFonts w:ascii="Arial" w:hAnsi="Arial" w:cs="Arial"/>
          <w:sz w:val="22"/>
        </w:rPr>
        <w:t>(4) Ak na objasnenie skutočnosti dôležitej pre plnenie úloh Úradu špeciálnej prokuratúry sú potrebné odborné znalosti, Najvyšší kontrolný úrad Slovenskej republiky a orgány štátnej správy, najmä v oblasti colníctva, daní a finančnej kontroly sú povinné poskytnúť v nevyhnutnom počte a časovom rozsahu Úradu špeciálnej prokuratúry svojich zamestnancov. Plnenie úloh v Úradu špeciálnej prokuratúry sa posudzuje ako plnenie úloh ich zamestnávateľa.".</w:t>
      </w:r>
    </w:p>
    <w:p>
      <w:pPr>
        <w:autoSpaceDE/>
        <w:autoSpaceDN/>
        <w:jc w:val="both"/>
        <w:rPr>
          <w:rFonts w:ascii="Arial" w:hAnsi="Arial" w:cs="Arial"/>
          <w:sz w:val="22"/>
        </w:rPr>
      </w:pPr>
    </w:p>
    <w:p>
      <w:pPr>
        <w:autoSpaceDE/>
        <w:autoSpaceDN/>
        <w:jc w:val="both"/>
        <w:rPr>
          <w:rFonts w:ascii="Arial" w:hAnsi="Arial" w:cs="Arial"/>
          <w:sz w:val="22"/>
        </w:rPr>
      </w:pPr>
    </w:p>
    <w:p>
      <w:pPr>
        <w:autoSpaceDE/>
        <w:autoSpaceDN/>
        <w:jc w:val="both"/>
        <w:rPr>
          <w:rFonts w:ascii="Arial" w:hAnsi="Arial" w:cs="Arial"/>
          <w:sz w:val="22"/>
        </w:rPr>
      </w:pPr>
      <w:r>
        <w:rPr>
          <w:rFonts w:ascii="Arial" w:hAnsi="Arial" w:cs="Arial"/>
          <w:sz w:val="22"/>
        </w:rPr>
        <w:t>Poznámky pod čiarou k odkazom 36 až 46 znejú:</w:t>
      </w:r>
    </w:p>
    <w:p>
      <w:pPr>
        <w:autoSpaceDE/>
        <w:autoSpaceDN/>
        <w:jc w:val="both"/>
        <w:rPr>
          <w:rFonts w:ascii="Arial" w:hAnsi="Arial" w:cs="Arial"/>
          <w:sz w:val="20"/>
        </w:rPr>
      </w:pPr>
      <w:r>
        <w:rPr>
          <w:rFonts w:ascii="Arial" w:hAnsi="Arial" w:cs="Arial"/>
          <w:sz w:val="20"/>
        </w:rPr>
        <w:t>"</w:t>
      </w:r>
      <w:r>
        <w:rPr>
          <w:rFonts w:ascii="Arial" w:hAnsi="Arial" w:cs="Arial"/>
          <w:position w:val="6"/>
          <w:sz w:val="20"/>
        </w:rPr>
        <w:t>36)</w:t>
      </w:r>
      <w:r>
        <w:rPr>
          <w:rFonts w:ascii="Arial" w:hAnsi="Arial" w:cs="Arial"/>
          <w:sz w:val="20"/>
        </w:rPr>
        <w:t xml:space="preserve"> § 15a zákona č.</w:t>
      </w:r>
      <w:r>
        <w:rPr>
          <w:rFonts w:ascii="Arial" w:hAnsi="Arial" w:cs="Arial"/>
          <w:sz w:val="20"/>
        </w:rPr>
        <w:t xml:space="preserve"> 141/1961 Zb. o trestnom konaní súdnom (trestný poriadok) v znení neskorších predpisov.</w:t>
      </w:r>
    </w:p>
    <w:p>
      <w:pPr>
        <w:autoSpaceDE/>
        <w:autoSpaceDN/>
        <w:jc w:val="both"/>
        <w:rPr>
          <w:rFonts w:ascii="Arial" w:hAnsi="Arial" w:cs="Arial"/>
          <w:sz w:val="20"/>
        </w:rPr>
      </w:pPr>
      <w:r>
        <w:rPr>
          <w:rFonts w:ascii="Arial" w:hAnsi="Arial" w:cs="Arial"/>
          <w:position w:val="6"/>
          <w:sz w:val="20"/>
        </w:rPr>
        <w:t xml:space="preserve"> 37)</w:t>
      </w:r>
      <w:r>
        <w:rPr>
          <w:rFonts w:ascii="Arial" w:hAnsi="Arial" w:cs="Arial"/>
          <w:sz w:val="20"/>
        </w:rPr>
        <w:t xml:space="preserve"> § 24a až 24e zákona č. 154/2001 Z.z. o prokurátoroch a právnych čakateľoch prokuratúry v znení zákona č. .../2003 Z.z.</w:t>
      </w:r>
    </w:p>
    <w:p>
      <w:pPr>
        <w:autoSpaceDE/>
        <w:autoSpaceDN/>
        <w:jc w:val="both"/>
        <w:rPr>
          <w:rFonts w:ascii="Arial" w:hAnsi="Arial" w:cs="Arial"/>
          <w:sz w:val="20"/>
        </w:rPr>
      </w:pPr>
      <w:r>
        <w:rPr>
          <w:rFonts w:ascii="Arial" w:hAnsi="Arial" w:cs="Arial"/>
          <w:position w:val="6"/>
          <w:sz w:val="20"/>
        </w:rPr>
        <w:t xml:space="preserve"> 38)</w:t>
      </w:r>
      <w:r>
        <w:rPr>
          <w:rFonts w:ascii="Arial" w:hAnsi="Arial" w:cs="Arial"/>
          <w:sz w:val="20"/>
        </w:rPr>
        <w:t xml:space="preserve"> § 24a a 24b zákona č. 154/2001 Z.z. v znení zákona č. .../2003 Z.z..</w:t>
      </w:r>
    </w:p>
    <w:p>
      <w:pPr>
        <w:autoSpaceDE/>
        <w:autoSpaceDN/>
        <w:jc w:val="both"/>
        <w:rPr>
          <w:rFonts w:ascii="Arial" w:hAnsi="Arial" w:cs="Arial"/>
          <w:sz w:val="20"/>
        </w:rPr>
      </w:pPr>
      <w:r>
        <w:rPr>
          <w:rFonts w:ascii="Arial" w:hAnsi="Arial" w:cs="Arial"/>
          <w:position w:val="6"/>
          <w:sz w:val="20"/>
        </w:rPr>
        <w:t xml:space="preserve"> 39)</w:t>
      </w:r>
      <w:r>
        <w:rPr>
          <w:rFonts w:ascii="Arial" w:hAnsi="Arial" w:cs="Arial"/>
          <w:sz w:val="20"/>
        </w:rPr>
        <w:t xml:space="preserve"> § 29 zákona č. 312/2001 Z.z. o štátnej službe a o zmene a doplnení niektorých zákonov v znení zákona č. 411/2002 Z.z..</w:t>
      </w:r>
    </w:p>
    <w:p>
      <w:pPr>
        <w:autoSpaceDE/>
        <w:autoSpaceDN/>
        <w:jc w:val="both"/>
        <w:rPr>
          <w:rFonts w:ascii="Arial" w:hAnsi="Arial" w:cs="Arial"/>
          <w:sz w:val="20"/>
        </w:rPr>
      </w:pPr>
      <w:r>
        <w:rPr>
          <w:rFonts w:ascii="Arial" w:hAnsi="Arial" w:cs="Arial"/>
          <w:position w:val="6"/>
          <w:sz w:val="20"/>
        </w:rPr>
        <w:t xml:space="preserve"> 40)</w:t>
      </w:r>
      <w:r>
        <w:rPr>
          <w:rFonts w:ascii="Arial" w:hAnsi="Arial" w:cs="Arial"/>
          <w:sz w:val="20"/>
        </w:rPr>
        <w:t xml:space="preserve"> § 26 zákona č. 241/2001 Z.z. o ochrane utajovaných skutočností a o zmene a doplnení niektorých zá</w:t>
      </w:r>
      <w:r>
        <w:rPr>
          <w:rFonts w:ascii="Arial" w:hAnsi="Arial" w:cs="Arial"/>
          <w:sz w:val="20"/>
        </w:rPr>
        <w:t>konov.</w:t>
      </w:r>
    </w:p>
    <w:p>
      <w:pPr>
        <w:autoSpaceDE/>
        <w:autoSpaceDN/>
        <w:jc w:val="both"/>
        <w:rPr>
          <w:rFonts w:ascii="Arial" w:hAnsi="Arial" w:cs="Arial"/>
          <w:sz w:val="20"/>
        </w:rPr>
      </w:pPr>
      <w:r>
        <w:rPr>
          <w:rFonts w:ascii="Arial" w:hAnsi="Arial" w:cs="Arial"/>
          <w:position w:val="6"/>
          <w:sz w:val="20"/>
        </w:rPr>
        <w:t xml:space="preserve"> 41)</w:t>
      </w:r>
      <w:r>
        <w:rPr>
          <w:rFonts w:ascii="Arial" w:hAnsi="Arial" w:cs="Arial"/>
          <w:sz w:val="20"/>
        </w:rPr>
        <w:t xml:space="preserve"> § 39 až 43 zákona č. 312/2001 Z.z. v znení neskorších predpisov, § 1 ods. 5 zákona č. 313/2001 Z.z. o verejnej službe a § 59 až 72 zákona č. 311/2001 Z.z. Zákonník práce v znení neskorších predpisov.</w:t>
      </w:r>
    </w:p>
    <w:p>
      <w:pPr>
        <w:autoSpaceDE/>
        <w:autoSpaceDN/>
        <w:jc w:val="both"/>
        <w:rPr>
          <w:rFonts w:ascii="Arial" w:hAnsi="Arial" w:cs="Arial"/>
          <w:sz w:val="20"/>
        </w:rPr>
      </w:pPr>
      <w:r>
        <w:rPr>
          <w:rFonts w:ascii="Arial" w:hAnsi="Arial" w:cs="Arial"/>
          <w:position w:val="6"/>
          <w:sz w:val="20"/>
        </w:rPr>
        <w:t xml:space="preserve"> 42)</w:t>
      </w:r>
      <w:r>
        <w:rPr>
          <w:rFonts w:ascii="Arial" w:hAnsi="Arial" w:cs="Arial"/>
          <w:sz w:val="20"/>
        </w:rPr>
        <w:t xml:space="preserve"> § 27 až 29 a § 39 až 44 zákona č. 312/2</w:t>
      </w:r>
      <w:r>
        <w:rPr>
          <w:rFonts w:ascii="Arial" w:hAnsi="Arial" w:cs="Arial"/>
          <w:sz w:val="20"/>
        </w:rPr>
        <w:t>001 Z.z. v znení neskorších predpisov.</w:t>
      </w:r>
    </w:p>
    <w:p>
      <w:pPr>
        <w:autoSpaceDE/>
        <w:autoSpaceDN/>
        <w:jc w:val="both"/>
        <w:rPr>
          <w:rFonts w:ascii="Arial" w:hAnsi="Arial" w:cs="Arial"/>
          <w:sz w:val="20"/>
        </w:rPr>
      </w:pPr>
      <w:r>
        <w:rPr>
          <w:rFonts w:ascii="Arial" w:hAnsi="Arial" w:cs="Arial"/>
          <w:position w:val="6"/>
          <w:sz w:val="20"/>
        </w:rPr>
        <w:t xml:space="preserve"> 43)</w:t>
      </w:r>
      <w:r>
        <w:rPr>
          <w:rFonts w:ascii="Arial" w:hAnsi="Arial" w:cs="Arial"/>
          <w:sz w:val="20"/>
        </w:rPr>
        <w:t xml:space="preserve"> § 1 ods. 5 zákona č. 313/2001 a § 58 až § 72 a § 163 zákona č. 311/2001 Z.z. v znení neskorších predpisov.</w:t>
      </w:r>
    </w:p>
    <w:p>
      <w:pPr>
        <w:autoSpaceDE/>
        <w:autoSpaceDN/>
        <w:jc w:val="both"/>
        <w:rPr>
          <w:rFonts w:ascii="Arial" w:hAnsi="Arial" w:cs="Arial"/>
          <w:sz w:val="20"/>
        </w:rPr>
      </w:pPr>
      <w:r>
        <w:rPr>
          <w:rFonts w:ascii="Arial" w:hAnsi="Arial" w:cs="Arial"/>
          <w:position w:val="6"/>
          <w:sz w:val="20"/>
        </w:rPr>
        <w:t xml:space="preserve"> 44)</w:t>
      </w:r>
      <w:r>
        <w:rPr>
          <w:rFonts w:ascii="Arial" w:hAnsi="Arial" w:cs="Arial"/>
          <w:sz w:val="20"/>
        </w:rPr>
        <w:t xml:space="preserve"> § 24c až 24e zákona č. 154/2001 Z.z. v znení zákona č. .../2003 Z.z..</w:t>
      </w:r>
    </w:p>
    <w:p>
      <w:pPr>
        <w:autoSpaceDE/>
        <w:autoSpaceDN/>
        <w:jc w:val="both"/>
        <w:rPr>
          <w:rFonts w:ascii="Arial" w:hAnsi="Arial" w:cs="Arial"/>
          <w:sz w:val="20"/>
        </w:rPr>
      </w:pPr>
      <w:r>
        <w:rPr>
          <w:rFonts w:ascii="Arial" w:hAnsi="Arial" w:cs="Arial"/>
          <w:position w:val="6"/>
          <w:sz w:val="20"/>
        </w:rPr>
        <w:t xml:space="preserve"> 45)</w:t>
      </w:r>
      <w:r>
        <w:rPr>
          <w:rFonts w:ascii="Arial" w:hAnsi="Arial" w:cs="Arial"/>
          <w:sz w:val="20"/>
        </w:rPr>
        <w:t xml:space="preserve"> § 116 Občianskeho zákonní</w:t>
      </w:r>
      <w:r>
        <w:rPr>
          <w:rFonts w:ascii="Arial" w:hAnsi="Arial" w:cs="Arial"/>
          <w:sz w:val="20"/>
        </w:rPr>
        <w:t>ka.</w:t>
      </w:r>
    </w:p>
    <w:p>
      <w:pPr>
        <w:autoSpaceDE/>
        <w:autoSpaceDN/>
        <w:jc w:val="both"/>
        <w:rPr>
          <w:rFonts w:ascii="Arial" w:hAnsi="Arial" w:cs="Arial"/>
          <w:sz w:val="20"/>
        </w:rPr>
      </w:pPr>
      <w:r>
        <w:rPr>
          <w:rFonts w:ascii="Arial" w:hAnsi="Arial" w:cs="Arial"/>
          <w:position w:val="6"/>
          <w:sz w:val="20"/>
        </w:rPr>
        <w:t xml:space="preserve"> 46)</w:t>
      </w:r>
      <w:r>
        <w:rPr>
          <w:rFonts w:ascii="Arial" w:hAnsi="Arial" w:cs="Arial"/>
          <w:sz w:val="20"/>
        </w:rPr>
        <w:t xml:space="preserve"> § 5 zákona č. 154/2001 Z.z..</w:t>
      </w:r>
    </w:p>
    <w:p>
      <w:pPr>
        <w:autoSpaceDE/>
        <w:autoSpaceDN/>
        <w:jc w:val="both"/>
        <w:rPr>
          <w:rFonts w:ascii="Arial" w:hAnsi="Arial" w:cs="Arial"/>
          <w:sz w:val="22"/>
        </w:rPr>
      </w:pPr>
      <w:r>
        <w:rPr>
          <w:rFonts w:ascii="Arial" w:hAnsi="Arial" w:cs="Arial"/>
          <w:sz w:val="20"/>
        </w:rPr>
        <w:t xml:space="preserve">       § 51 zákona č. 312/2001 Z.z..".</w:t>
      </w:r>
    </w:p>
    <w:p>
      <w:pPr>
        <w:pStyle w:val="Heading1"/>
        <w:rPr>
          <w:rFonts w:ascii="Arial" w:hAnsi="Arial" w:cs="Arial"/>
          <w:sz w:val="22"/>
          <w:lang w:val="sk-SK"/>
        </w:rPr>
      </w:pPr>
    </w:p>
    <w:p>
      <w:pPr>
        <w:pStyle w:val="Heading1"/>
        <w:rPr>
          <w:rFonts w:ascii="Arial" w:hAnsi="Arial" w:cs="Arial"/>
          <w:sz w:val="22"/>
          <w:lang w:val="sk-SK"/>
        </w:rPr>
      </w:pPr>
    </w:p>
    <w:p>
      <w:pPr>
        <w:pStyle w:val="Heading1"/>
        <w:rPr>
          <w:rFonts w:ascii="Arial" w:hAnsi="Arial" w:cs="Arial"/>
          <w:sz w:val="22"/>
        </w:rPr>
      </w:pPr>
      <w:r>
        <w:rPr>
          <w:rFonts w:ascii="Arial" w:hAnsi="Arial" w:cs="Arial"/>
          <w:sz w:val="22"/>
        </w:rPr>
        <w:t>Čl. X</w:t>
      </w:r>
    </w:p>
    <w:p>
      <w:pPr>
        <w:rPr>
          <w:rFonts w:ascii="Times New Roman" w:hAnsi="Times New Roman" w:cs="Times New Roman"/>
          <w:lang w:val="cs-CZ"/>
        </w:rPr>
      </w:pPr>
    </w:p>
    <w:p>
      <w:pPr>
        <w:autoSpaceDE/>
        <w:autoSpaceDN/>
        <w:ind w:firstLine="720"/>
        <w:jc w:val="both"/>
        <w:rPr>
          <w:rFonts w:ascii="Arial" w:hAnsi="Arial" w:cs="Arial"/>
          <w:sz w:val="22"/>
        </w:rPr>
      </w:pPr>
      <w:r>
        <w:rPr>
          <w:rFonts w:ascii="Arial" w:hAnsi="Arial" w:cs="Arial"/>
          <w:sz w:val="22"/>
        </w:rPr>
        <w:t>Zákon č. 154/2001 Z.z. o prokurátoroch a právnych čakateľoch prokuratúry v znení zákona č. 669/2002 Z.z. sa mení a dopĺňa takto:</w:t>
      </w:r>
    </w:p>
    <w:p>
      <w:pPr>
        <w:autoSpaceDE/>
        <w:autoSpaceDN/>
        <w:jc w:val="both"/>
        <w:rPr>
          <w:rFonts w:ascii="Arial" w:hAnsi="Arial" w:cs="Arial"/>
          <w:sz w:val="22"/>
        </w:rPr>
      </w:pPr>
    </w:p>
    <w:p>
      <w:pPr>
        <w:autoSpaceDE/>
        <w:autoSpaceDN/>
        <w:ind w:firstLine="720"/>
        <w:jc w:val="both"/>
        <w:rPr>
          <w:rFonts w:ascii="Arial" w:hAnsi="Arial" w:cs="Arial"/>
          <w:sz w:val="22"/>
        </w:rPr>
      </w:pPr>
      <w:r>
        <w:rPr>
          <w:rFonts w:ascii="Arial" w:hAnsi="Arial" w:cs="Arial"/>
          <w:sz w:val="22"/>
        </w:rPr>
        <w:t>1. V § 4 ods. 3 sa za slová "zástupca hl</w:t>
      </w:r>
      <w:r>
        <w:rPr>
          <w:rFonts w:ascii="Arial" w:hAnsi="Arial" w:cs="Arial"/>
          <w:sz w:val="22"/>
        </w:rPr>
        <w:t>avného vojenského prokurátora," vkladajú slová "špeciálny prokurátor, zástupca špeciálneho prokurátora,"</w:t>
      </w:r>
    </w:p>
    <w:p>
      <w:pPr>
        <w:autoSpaceDE/>
        <w:autoSpaceDN/>
        <w:jc w:val="both"/>
        <w:rPr>
          <w:rFonts w:ascii="Arial" w:hAnsi="Arial" w:cs="Arial"/>
          <w:sz w:val="22"/>
          <w:u w:val="single"/>
        </w:rPr>
      </w:pPr>
    </w:p>
    <w:p>
      <w:pPr>
        <w:autoSpaceDE/>
        <w:autoSpaceDN/>
        <w:ind w:firstLine="720"/>
        <w:jc w:val="both"/>
        <w:rPr>
          <w:rFonts w:ascii="Arial" w:hAnsi="Arial" w:cs="Arial"/>
          <w:sz w:val="22"/>
        </w:rPr>
      </w:pPr>
      <w:r>
        <w:rPr>
          <w:rFonts w:ascii="Arial" w:hAnsi="Arial" w:cs="Arial"/>
          <w:sz w:val="22"/>
        </w:rPr>
        <w:t>2. V § 9 ods. 1 sa na konci pripája táto veta: "Na výkon funkcie v Úrade špeciálnej prokuratúry možno dočasne prideliť iba prokurátora, ktorý podľa vyjadrenia Národného bezpečnostného úradu podľa osobitného zákona</w:t>
      </w:r>
      <w:r>
        <w:rPr>
          <w:rFonts w:ascii="Arial" w:hAnsi="Arial" w:cs="Arial"/>
          <w:position w:val="6"/>
          <w:sz w:val="22"/>
        </w:rPr>
        <w:t>11a)</w:t>
      </w:r>
      <w:r>
        <w:rPr>
          <w:rFonts w:ascii="Arial" w:hAnsi="Arial" w:cs="Arial"/>
          <w:sz w:val="22"/>
        </w:rPr>
        <w:t xml:space="preserve"> je oprávnený na oboznamovanie sa s utajovanými skutočnosťami stupňa utajenia Prísne tajné.".</w:t>
      </w:r>
    </w:p>
    <w:p>
      <w:pPr>
        <w:autoSpaceDE/>
        <w:autoSpaceDN/>
        <w:jc w:val="both"/>
        <w:rPr>
          <w:rFonts w:ascii="Arial" w:hAnsi="Arial" w:cs="Arial"/>
          <w:sz w:val="22"/>
        </w:rPr>
      </w:pPr>
      <w:r>
        <w:rPr>
          <w:rFonts w:ascii="Arial" w:hAnsi="Arial" w:cs="Arial"/>
          <w:sz w:val="22"/>
        </w:rPr>
        <w:t xml:space="preserve"> </w:t>
      </w:r>
    </w:p>
    <w:p>
      <w:pPr>
        <w:autoSpaceDE/>
        <w:autoSpaceDN/>
        <w:jc w:val="both"/>
        <w:rPr>
          <w:rFonts w:ascii="Arial" w:hAnsi="Arial" w:cs="Arial"/>
          <w:sz w:val="22"/>
        </w:rPr>
      </w:pPr>
      <w:r>
        <w:rPr>
          <w:rFonts w:ascii="Arial" w:hAnsi="Arial" w:cs="Arial"/>
          <w:sz w:val="22"/>
        </w:rPr>
        <w:t>Poznámka pod čiarou k odkazu 11a znie:</w:t>
      </w:r>
    </w:p>
    <w:p>
      <w:pPr>
        <w:autoSpaceDE/>
        <w:autoSpaceDN/>
        <w:jc w:val="both"/>
        <w:rPr>
          <w:rFonts w:ascii="Arial" w:hAnsi="Arial" w:cs="Arial"/>
          <w:sz w:val="20"/>
        </w:rPr>
      </w:pPr>
      <w:r>
        <w:rPr>
          <w:rFonts w:ascii="Arial" w:hAnsi="Arial" w:cs="Arial"/>
          <w:sz w:val="20"/>
        </w:rPr>
        <w:t>"</w:t>
      </w:r>
      <w:r>
        <w:rPr>
          <w:rFonts w:ascii="Arial" w:hAnsi="Arial" w:cs="Arial"/>
          <w:position w:val="6"/>
          <w:sz w:val="20"/>
        </w:rPr>
        <w:t>11a)</w:t>
      </w:r>
      <w:r>
        <w:rPr>
          <w:rFonts w:ascii="Arial" w:hAnsi="Arial" w:cs="Arial"/>
          <w:sz w:val="20"/>
        </w:rPr>
        <w:t xml:space="preserve"> § 26 zákona č. 241/2001 Z.z. o ochrane utajovaných skutočností a o zmene a doplnení niektorých zákonov.".</w:t>
      </w:r>
    </w:p>
    <w:p>
      <w:pPr>
        <w:autoSpaceDE/>
        <w:autoSpaceDN/>
        <w:jc w:val="both"/>
        <w:rPr>
          <w:rFonts w:ascii="Arial" w:hAnsi="Arial" w:cs="Arial"/>
          <w:sz w:val="22"/>
        </w:rPr>
      </w:pPr>
    </w:p>
    <w:p>
      <w:pPr>
        <w:autoSpaceDE/>
        <w:autoSpaceDN/>
        <w:ind w:firstLine="720"/>
        <w:jc w:val="both"/>
        <w:rPr>
          <w:rFonts w:ascii="Arial" w:hAnsi="Arial" w:cs="Arial"/>
          <w:sz w:val="22"/>
        </w:rPr>
      </w:pPr>
      <w:r>
        <w:rPr>
          <w:rFonts w:ascii="Arial" w:hAnsi="Arial" w:cs="Arial"/>
          <w:sz w:val="22"/>
        </w:rPr>
        <w:t>3. V § 10 odsek 6 znie:</w:t>
      </w:r>
    </w:p>
    <w:p>
      <w:pPr>
        <w:autoSpaceDE/>
        <w:autoSpaceDN/>
        <w:jc w:val="both"/>
        <w:rPr>
          <w:rFonts w:ascii="Arial" w:hAnsi="Arial" w:cs="Arial"/>
          <w:sz w:val="22"/>
        </w:rPr>
      </w:pPr>
      <w:r>
        <w:rPr>
          <w:rFonts w:ascii="Arial" w:hAnsi="Arial" w:cs="Arial"/>
          <w:sz w:val="22"/>
        </w:rPr>
        <w:t>"(6) Na generálnu prokuratúru možno preložiť len prokurátora, ktorý dosiahol aspoň desať rokov započítateľnej praxe (§ 97); výnimku z tejto dĺžky započítateľnej praxe môže udeliť generálny prokurátor na návrh špeciálneho prokurátora, ak ide o prokurátora prekladaného na Úrad špeciálnej prokuratúry [§ 24b ods. 1 písm. b)]. Na výkon funkcie v Úrade špeciálnej prokuratúry možno preložiť iba prokurátora, ktorý podľa vyjadrenia Národného bezpečnostného úradu podľa osobitného zákona</w:t>
      </w:r>
      <w:r>
        <w:rPr>
          <w:rFonts w:ascii="Arial" w:hAnsi="Arial" w:cs="Arial"/>
          <w:position w:val="6"/>
          <w:sz w:val="22"/>
        </w:rPr>
        <w:t>11a)</w:t>
      </w:r>
      <w:r>
        <w:rPr>
          <w:rFonts w:ascii="Arial" w:hAnsi="Arial" w:cs="Arial"/>
          <w:sz w:val="22"/>
        </w:rPr>
        <w:t xml:space="preserve"> je oprávnený na oboznamovanie sa s utajovanými skutočnosťami stupňa utajenia Prísne tajné. Ustanoveniami predchádzajúcich viet nie je dotknuté ustanovenie odseku 5.</w:t>
      </w:r>
    </w:p>
    <w:p>
      <w:pPr>
        <w:autoSpaceDE/>
        <w:autoSpaceDN/>
        <w:jc w:val="both"/>
        <w:rPr>
          <w:rFonts w:ascii="Arial" w:hAnsi="Arial" w:cs="Arial"/>
          <w:sz w:val="22"/>
        </w:rPr>
      </w:pPr>
    </w:p>
    <w:p>
      <w:pPr>
        <w:autoSpaceDE/>
        <w:autoSpaceDN/>
        <w:ind w:firstLine="720"/>
        <w:jc w:val="both"/>
        <w:rPr>
          <w:rFonts w:ascii="Arial" w:hAnsi="Arial" w:cs="Arial"/>
          <w:sz w:val="22"/>
        </w:rPr>
      </w:pPr>
      <w:r>
        <w:rPr>
          <w:rFonts w:ascii="Arial" w:hAnsi="Arial" w:cs="Arial"/>
          <w:sz w:val="22"/>
        </w:rPr>
        <w:t>4. Za § 24 sa vkladá siedmy diel,</w:t>
      </w:r>
      <w:r>
        <w:rPr>
          <w:rFonts w:ascii="Arial" w:hAnsi="Arial" w:cs="Arial"/>
          <w:sz w:val="22"/>
        </w:rPr>
        <w:t xml:space="preserve"> ktorý vrátane nadpisu znie:</w:t>
      </w:r>
    </w:p>
    <w:p>
      <w:pPr>
        <w:autoSpaceDE/>
        <w:autoSpaceDN/>
        <w:jc w:val="both"/>
        <w:rPr>
          <w:rFonts w:ascii="Arial" w:hAnsi="Arial" w:cs="Arial"/>
          <w:sz w:val="22"/>
        </w:rPr>
      </w:pPr>
    </w:p>
    <w:p>
      <w:pPr>
        <w:autoSpaceDE/>
        <w:autoSpaceDN/>
        <w:jc w:val="center"/>
        <w:rPr>
          <w:rFonts w:ascii="Arial" w:hAnsi="Arial" w:cs="Arial"/>
          <w:sz w:val="22"/>
        </w:rPr>
      </w:pPr>
    </w:p>
    <w:p>
      <w:pPr>
        <w:autoSpaceDE/>
        <w:autoSpaceDN/>
        <w:jc w:val="center"/>
        <w:rPr>
          <w:rFonts w:ascii="Arial" w:hAnsi="Arial" w:cs="Arial"/>
          <w:sz w:val="22"/>
        </w:rPr>
      </w:pPr>
    </w:p>
    <w:p>
      <w:pPr>
        <w:autoSpaceDE/>
        <w:autoSpaceDN/>
        <w:jc w:val="center"/>
        <w:rPr>
          <w:rFonts w:ascii="Arial" w:hAnsi="Arial" w:cs="Arial"/>
          <w:sz w:val="22"/>
        </w:rPr>
      </w:pPr>
    </w:p>
    <w:p>
      <w:pPr>
        <w:autoSpaceDE/>
        <w:autoSpaceDN/>
        <w:jc w:val="center"/>
        <w:rPr>
          <w:rFonts w:ascii="Arial" w:hAnsi="Arial" w:cs="Arial"/>
          <w:sz w:val="22"/>
        </w:rPr>
      </w:pPr>
      <w:r>
        <w:rPr>
          <w:rFonts w:ascii="Arial" w:hAnsi="Arial" w:cs="Arial"/>
          <w:sz w:val="22"/>
        </w:rPr>
        <w:t>"SIEDMY DIEL</w:t>
      </w:r>
    </w:p>
    <w:p>
      <w:pPr>
        <w:autoSpaceDE/>
        <w:autoSpaceDN/>
        <w:jc w:val="center"/>
        <w:rPr>
          <w:rFonts w:ascii="Arial" w:hAnsi="Arial" w:cs="Arial"/>
          <w:sz w:val="22"/>
        </w:rPr>
      </w:pPr>
    </w:p>
    <w:p>
      <w:pPr>
        <w:autoSpaceDE/>
        <w:autoSpaceDN/>
        <w:jc w:val="center"/>
        <w:rPr>
          <w:rFonts w:ascii="Arial" w:hAnsi="Arial" w:cs="Arial"/>
          <w:sz w:val="22"/>
        </w:rPr>
      </w:pPr>
      <w:r>
        <w:rPr>
          <w:rFonts w:ascii="Arial" w:hAnsi="Arial" w:cs="Arial"/>
          <w:sz w:val="22"/>
        </w:rPr>
        <w:t xml:space="preserve">VYMENOVANIE DO FUNKCIE V ÚRADE </w:t>
      </w:r>
      <w:r>
        <w:rPr>
          <w:rFonts w:ascii="Arial" w:hAnsi="Arial" w:cs="Arial"/>
          <w:caps/>
          <w:sz w:val="22"/>
        </w:rPr>
        <w:t>špeciálnej prokuratúry</w:t>
      </w:r>
    </w:p>
    <w:p>
      <w:pPr>
        <w:autoSpaceDE/>
        <w:autoSpaceDN/>
        <w:jc w:val="center"/>
        <w:rPr>
          <w:rFonts w:ascii="Arial" w:hAnsi="Arial" w:cs="Arial"/>
          <w:sz w:val="22"/>
        </w:rPr>
      </w:pPr>
      <w:r>
        <w:rPr>
          <w:rFonts w:ascii="Arial" w:hAnsi="Arial" w:cs="Arial"/>
          <w:sz w:val="22"/>
        </w:rPr>
        <w:t>A ZÁNIK OPRÁVNENIA</w:t>
      </w:r>
    </w:p>
    <w:p>
      <w:pPr>
        <w:autoSpaceDE/>
        <w:autoSpaceDN/>
        <w:jc w:val="center"/>
        <w:rPr>
          <w:rFonts w:ascii="Arial" w:hAnsi="Arial" w:cs="Arial"/>
          <w:sz w:val="22"/>
        </w:rPr>
      </w:pPr>
      <w:r>
        <w:rPr>
          <w:rFonts w:ascii="Arial" w:hAnsi="Arial" w:cs="Arial"/>
          <w:sz w:val="22"/>
        </w:rPr>
        <w:t xml:space="preserve">VYKONÁVAŤ FUNKCIU V ÚRADE </w:t>
      </w:r>
      <w:r>
        <w:rPr>
          <w:rFonts w:ascii="Arial" w:hAnsi="Arial" w:cs="Arial"/>
          <w:caps/>
          <w:sz w:val="22"/>
        </w:rPr>
        <w:t>špeciálnej prokuratúry</w:t>
      </w:r>
    </w:p>
    <w:p>
      <w:pPr>
        <w:autoSpaceDE/>
        <w:autoSpaceDN/>
        <w:jc w:val="center"/>
        <w:rPr>
          <w:rFonts w:ascii="Arial" w:hAnsi="Arial" w:cs="Arial"/>
          <w:sz w:val="22"/>
        </w:rPr>
      </w:pPr>
    </w:p>
    <w:p>
      <w:pPr>
        <w:autoSpaceDE/>
        <w:autoSpaceDN/>
        <w:jc w:val="center"/>
        <w:rPr>
          <w:rFonts w:ascii="Arial" w:hAnsi="Arial" w:cs="Arial"/>
          <w:sz w:val="22"/>
        </w:rPr>
      </w:pPr>
      <w:r>
        <w:rPr>
          <w:rFonts w:ascii="Arial" w:hAnsi="Arial" w:cs="Arial"/>
          <w:sz w:val="22"/>
        </w:rPr>
        <w:t>Vymenovanie do funkcie v Úrade špeciálnej prokuratúry</w:t>
      </w:r>
    </w:p>
    <w:p>
      <w:pPr>
        <w:autoSpaceDE/>
        <w:autoSpaceDN/>
        <w:jc w:val="center"/>
        <w:rPr>
          <w:rFonts w:ascii="Arial" w:hAnsi="Arial" w:cs="Arial"/>
          <w:sz w:val="22"/>
        </w:rPr>
      </w:pPr>
      <w:r>
        <w:rPr>
          <w:rFonts w:ascii="Arial" w:hAnsi="Arial" w:cs="Arial"/>
          <w:sz w:val="22"/>
        </w:rPr>
        <w:t>§ 24a</w:t>
      </w:r>
    </w:p>
    <w:p>
      <w:pPr>
        <w:pStyle w:val="Heading2"/>
        <w:rPr>
          <w:sz w:val="22"/>
        </w:rPr>
      </w:pPr>
    </w:p>
    <w:p>
      <w:pPr>
        <w:pStyle w:val="BodyText2"/>
      </w:pPr>
      <w:r>
        <w:tab/>
        <w:t>(1) Špeciálneho prokurátora volí do funkcie Národná rada Slovenskej republiky na návrh generálneho prokurátora na základe výberového konania. Za špeciálneho prokurátora môže byť zvolený iba prokurátor generálnej prokuratúry.</w:t>
      </w:r>
    </w:p>
    <w:p>
      <w:pPr>
        <w:autoSpaceDE/>
        <w:autoSpaceDN/>
        <w:ind w:firstLine="708"/>
        <w:jc w:val="both"/>
        <w:rPr>
          <w:rFonts w:ascii="Arial" w:hAnsi="Arial" w:cs="Arial"/>
          <w:sz w:val="22"/>
        </w:rPr>
      </w:pPr>
      <w:r>
        <w:rPr>
          <w:rFonts w:ascii="Arial" w:hAnsi="Arial" w:cs="Arial"/>
          <w:sz w:val="22"/>
        </w:rPr>
        <w:t>(2) Ostatných vedúcich prokurátorov a prokurátorov Úrad</w:t>
      </w:r>
      <w:r>
        <w:rPr>
          <w:rFonts w:ascii="Arial" w:hAnsi="Arial" w:cs="Arial"/>
          <w:sz w:val="22"/>
        </w:rPr>
        <w:t>u špeciálnej prokuratúry vymenúva do funkcie v Úrade špeciálnej prokuratúry generálny prokurátor na základe výberového konania na návrh špeciálneho prokurátora a po predchádzajúcom súhlase rady prokurátorov. Za vedúceho prokurátora a za prokurátora Úradu šp</w:t>
      </w:r>
      <w:r>
        <w:rPr>
          <w:rFonts w:ascii="Arial" w:hAnsi="Arial" w:cs="Arial"/>
          <w:sz w:val="22"/>
        </w:rPr>
        <w:t>eciálnej prokuratúry môže byť vymenovaný iba prokurátor generálnej prokuratúry.</w:t>
      </w:r>
    </w:p>
    <w:p>
      <w:pPr>
        <w:autoSpaceDE/>
        <w:autoSpaceDN/>
        <w:ind w:firstLine="708"/>
        <w:jc w:val="both"/>
        <w:rPr>
          <w:rFonts w:ascii="Arial" w:hAnsi="Arial" w:cs="Arial"/>
          <w:sz w:val="22"/>
        </w:rPr>
      </w:pPr>
      <w:r>
        <w:rPr>
          <w:rFonts w:ascii="Arial" w:hAnsi="Arial" w:cs="Arial"/>
          <w:sz w:val="22"/>
        </w:rPr>
        <w:t>(3) Oprávnenie vykonávať funkciu v Úradu špeciálnej prokuratúry vzniká dňom určeným v rozhodnutí generálneho prokurátora o vymenovaní do funkcie v Úrade špeciálnej prokuratúry.</w:t>
      </w:r>
    </w:p>
    <w:p>
      <w:pPr>
        <w:pStyle w:val="BodyTextIndent3"/>
        <w:rPr>
          <w:b/>
          <w:bCs/>
        </w:rPr>
      </w:pPr>
      <w:r>
        <w:t>(4) Ak rada prokurátorov odmietne udeliť súhlas na vymenovanie do funkcie uvedenej v odseku 2, uskutoční sa nové výberové konanie.</w:t>
      </w:r>
    </w:p>
    <w:p>
      <w:pPr>
        <w:autoSpaceDE/>
        <w:autoSpaceDN/>
        <w:jc w:val="center"/>
        <w:rPr>
          <w:rFonts w:ascii="Arial" w:hAnsi="Arial" w:cs="Arial"/>
          <w:sz w:val="28"/>
        </w:rPr>
      </w:pPr>
    </w:p>
    <w:p>
      <w:pPr>
        <w:autoSpaceDE/>
        <w:autoSpaceDN/>
        <w:jc w:val="center"/>
        <w:rPr>
          <w:rFonts w:ascii="Arial" w:hAnsi="Arial" w:cs="Arial"/>
          <w:sz w:val="22"/>
        </w:rPr>
      </w:pPr>
      <w:r>
        <w:rPr>
          <w:rFonts w:ascii="Arial" w:hAnsi="Arial" w:cs="Arial"/>
          <w:sz w:val="22"/>
        </w:rPr>
        <w:t>§ 24b</w:t>
      </w:r>
    </w:p>
    <w:p>
      <w:pPr>
        <w:autoSpaceDE/>
        <w:autoSpaceDN/>
        <w:jc w:val="center"/>
        <w:rPr>
          <w:rFonts w:ascii="Arial" w:hAnsi="Arial" w:cs="Arial"/>
          <w:sz w:val="22"/>
        </w:rPr>
      </w:pPr>
    </w:p>
    <w:p>
      <w:pPr>
        <w:autoSpaceDE/>
        <w:autoSpaceDN/>
        <w:ind w:firstLine="720"/>
        <w:jc w:val="both"/>
        <w:rPr>
          <w:rFonts w:ascii="Arial" w:hAnsi="Arial" w:cs="Arial"/>
          <w:sz w:val="22"/>
        </w:rPr>
      </w:pPr>
      <w:r>
        <w:rPr>
          <w:rFonts w:ascii="Arial" w:hAnsi="Arial" w:cs="Arial"/>
          <w:sz w:val="22"/>
        </w:rPr>
        <w:t>(1) Do výberového konania na funkcie uvedené v § 24a ods. 1 a 2 sa môže prihlásiť</w:t>
      </w:r>
    </w:p>
    <w:p>
      <w:pPr>
        <w:autoSpaceDE/>
        <w:autoSpaceDN/>
        <w:jc w:val="both"/>
        <w:rPr>
          <w:rFonts w:ascii="Arial" w:hAnsi="Arial" w:cs="Arial"/>
          <w:sz w:val="22"/>
        </w:rPr>
      </w:pPr>
      <w:r>
        <w:rPr>
          <w:rFonts w:ascii="Arial" w:hAnsi="Arial" w:cs="Arial"/>
          <w:sz w:val="22"/>
        </w:rPr>
        <w:t>a) prokurátor generálnej prokuratú</w:t>
      </w:r>
      <w:r>
        <w:rPr>
          <w:rFonts w:ascii="Arial" w:hAnsi="Arial" w:cs="Arial"/>
          <w:sz w:val="22"/>
        </w:rPr>
        <w:t>ry,</w:t>
      </w:r>
    </w:p>
    <w:p>
      <w:pPr>
        <w:autoSpaceDE/>
        <w:autoSpaceDN/>
        <w:jc w:val="both"/>
        <w:rPr>
          <w:rFonts w:ascii="Arial" w:hAnsi="Arial" w:cs="Arial"/>
          <w:sz w:val="22"/>
        </w:rPr>
      </w:pPr>
      <w:r>
        <w:rPr>
          <w:rFonts w:ascii="Arial" w:hAnsi="Arial" w:cs="Arial"/>
          <w:sz w:val="22"/>
        </w:rPr>
        <w:t>b) prokurátor inej prokuratúry, ktorý spĺňa podmienky na preloženie na generálnu prokuratúru ustanovené v § 10 ods. 6,</w:t>
      </w:r>
    </w:p>
    <w:p>
      <w:pPr>
        <w:autoSpaceDE/>
        <w:autoSpaceDN/>
        <w:jc w:val="both"/>
        <w:rPr>
          <w:rFonts w:ascii="Arial" w:hAnsi="Arial" w:cs="Arial"/>
          <w:sz w:val="22"/>
        </w:rPr>
      </w:pPr>
      <w:r>
        <w:rPr>
          <w:rFonts w:ascii="Arial" w:hAnsi="Arial" w:cs="Arial"/>
          <w:sz w:val="22"/>
        </w:rPr>
        <w:t>c) štátny občan Slovenskej republiky, ktorý spĺňa podmienky na vymenovanie do funkcie prokurátora (§ 6).</w:t>
      </w:r>
    </w:p>
    <w:p>
      <w:pPr>
        <w:autoSpaceDE/>
        <w:autoSpaceDN/>
        <w:ind w:firstLine="720"/>
        <w:jc w:val="both"/>
        <w:rPr>
          <w:rFonts w:ascii="Arial" w:hAnsi="Arial" w:cs="Arial"/>
          <w:sz w:val="22"/>
        </w:rPr>
      </w:pPr>
      <w:r>
        <w:rPr>
          <w:rFonts w:ascii="Arial" w:hAnsi="Arial" w:cs="Arial"/>
          <w:sz w:val="22"/>
        </w:rPr>
        <w:t>(2) Na výberové konanie na funkcie uvedené v § 24a ods. 1 a 2 a na výberovú komisiu sa primerane použijú ustanovenia § 20 a 21.</w:t>
      </w:r>
    </w:p>
    <w:p>
      <w:pPr>
        <w:autoSpaceDE/>
        <w:autoSpaceDN/>
        <w:jc w:val="both"/>
        <w:rPr>
          <w:rFonts w:ascii="Arial" w:hAnsi="Arial" w:cs="Arial"/>
          <w:sz w:val="22"/>
        </w:rPr>
      </w:pPr>
      <w:r>
        <w:rPr>
          <w:rFonts w:ascii="Arial" w:hAnsi="Arial" w:cs="Arial"/>
          <w:sz w:val="22"/>
        </w:rPr>
        <w:t xml:space="preserve"> </w:t>
        <w:tab/>
        <w:t>(3) Pred vymenovaním do funkcie alebo pridelením na výkon funkcie v Úrade špeciálnej prokuratúry generálny prokurátor</w:t>
      </w:r>
    </w:p>
    <w:p>
      <w:pPr>
        <w:autoSpaceDE/>
        <w:autoSpaceDN/>
        <w:jc w:val="both"/>
        <w:rPr>
          <w:rFonts w:ascii="Arial" w:hAnsi="Arial" w:cs="Arial"/>
          <w:sz w:val="22"/>
        </w:rPr>
      </w:pPr>
      <w:r>
        <w:rPr>
          <w:rFonts w:ascii="Arial" w:hAnsi="Arial" w:cs="Arial"/>
          <w:sz w:val="22"/>
        </w:rPr>
        <w:t>a) preloží prokurátora uvedeného v odseku 1 písm. b) na generálnu  prokuratúru, ak spĺňa podmienky na vymenovanie do funkcie v Úrade špeciálnej prokuratúry,</w:t>
      </w:r>
    </w:p>
    <w:p>
      <w:pPr>
        <w:autoSpaceDE/>
        <w:autoSpaceDN/>
        <w:jc w:val="both"/>
        <w:rPr>
          <w:rFonts w:ascii="Arial" w:hAnsi="Arial" w:cs="Arial"/>
          <w:sz w:val="22"/>
        </w:rPr>
      </w:pPr>
      <w:r>
        <w:rPr>
          <w:rFonts w:ascii="Arial" w:hAnsi="Arial" w:cs="Arial"/>
          <w:sz w:val="22"/>
        </w:rPr>
        <w:t xml:space="preserve">b) vymenuje štátneho občana Slovenskej republiky uvedeného v odseku 1 písm. c) do funkcie prokurátora generálnej prokuratúry, ak spĺňa </w:t>
      </w:r>
      <w:r>
        <w:rPr>
          <w:rFonts w:ascii="Arial" w:hAnsi="Arial" w:cs="Arial"/>
          <w:sz w:val="22"/>
        </w:rPr>
        <w:t>podmienky na vymenovanie do funkcie v Úrade špeciálnej prokuratúry.</w:t>
      </w:r>
    </w:p>
    <w:p>
      <w:pPr>
        <w:autoSpaceDE/>
        <w:autoSpaceDN/>
        <w:jc w:val="both"/>
        <w:rPr>
          <w:rFonts w:ascii="Arial" w:hAnsi="Arial" w:cs="Arial"/>
        </w:rPr>
      </w:pPr>
    </w:p>
    <w:p>
      <w:pPr>
        <w:autoSpaceDE/>
        <w:autoSpaceDN/>
        <w:jc w:val="center"/>
        <w:rPr>
          <w:rFonts w:ascii="Arial" w:hAnsi="Arial" w:cs="Arial"/>
          <w:sz w:val="22"/>
        </w:rPr>
      </w:pPr>
      <w:r>
        <w:rPr>
          <w:rFonts w:ascii="Arial" w:hAnsi="Arial" w:cs="Arial"/>
          <w:sz w:val="22"/>
        </w:rPr>
        <w:t>Zánik oprávnenia</w:t>
      </w:r>
    </w:p>
    <w:p>
      <w:pPr>
        <w:autoSpaceDE/>
        <w:autoSpaceDN/>
        <w:jc w:val="center"/>
        <w:rPr>
          <w:rFonts w:ascii="Arial" w:hAnsi="Arial" w:cs="Arial"/>
          <w:sz w:val="22"/>
        </w:rPr>
      </w:pPr>
      <w:r>
        <w:rPr>
          <w:rFonts w:ascii="Arial" w:hAnsi="Arial" w:cs="Arial"/>
          <w:sz w:val="22"/>
        </w:rPr>
        <w:t>vykonávať funkciu v Úrade špeciálnej prokuratúry</w:t>
      </w:r>
    </w:p>
    <w:p>
      <w:pPr>
        <w:autoSpaceDE/>
        <w:autoSpaceDN/>
        <w:jc w:val="center"/>
        <w:rPr>
          <w:rFonts w:ascii="Arial" w:hAnsi="Arial" w:cs="Arial"/>
          <w:sz w:val="22"/>
        </w:rPr>
      </w:pPr>
    </w:p>
    <w:p>
      <w:pPr>
        <w:autoSpaceDE/>
        <w:autoSpaceDN/>
        <w:jc w:val="center"/>
        <w:rPr>
          <w:rFonts w:ascii="Arial" w:hAnsi="Arial" w:cs="Arial"/>
          <w:sz w:val="22"/>
        </w:rPr>
      </w:pPr>
      <w:r>
        <w:rPr>
          <w:rFonts w:ascii="Arial" w:hAnsi="Arial" w:cs="Arial"/>
          <w:sz w:val="22"/>
        </w:rPr>
        <w:t>§ 24c</w:t>
      </w:r>
    </w:p>
    <w:p>
      <w:pPr>
        <w:autoSpaceDE/>
        <w:autoSpaceDN/>
        <w:rPr>
          <w:rFonts w:ascii="Arial" w:hAnsi="Arial" w:cs="Arial"/>
          <w:sz w:val="22"/>
        </w:rPr>
      </w:pPr>
    </w:p>
    <w:p>
      <w:pPr>
        <w:autoSpaceDE/>
        <w:autoSpaceDN/>
        <w:ind w:firstLine="720"/>
        <w:rPr>
          <w:rFonts w:ascii="Arial" w:hAnsi="Arial" w:cs="Arial"/>
          <w:sz w:val="22"/>
        </w:rPr>
      </w:pPr>
      <w:r>
        <w:rPr>
          <w:rFonts w:ascii="Arial" w:hAnsi="Arial" w:cs="Arial"/>
          <w:sz w:val="22"/>
        </w:rPr>
        <w:t>Oprávnenie vykonávať funkciu v Úrade špeciálnej prokuratúry zaniká</w:t>
      </w:r>
    </w:p>
    <w:p>
      <w:pPr>
        <w:autoSpaceDE/>
        <w:autoSpaceDN/>
        <w:jc w:val="both"/>
        <w:rPr>
          <w:rFonts w:ascii="Arial" w:hAnsi="Arial" w:cs="Arial"/>
          <w:sz w:val="22"/>
        </w:rPr>
      </w:pPr>
      <w:r>
        <w:rPr>
          <w:rFonts w:ascii="Arial" w:hAnsi="Arial" w:cs="Arial"/>
          <w:sz w:val="22"/>
        </w:rPr>
        <w:t>a) odvolaním z funkcie v Úrade špeciálnej prok</w:t>
      </w:r>
      <w:r>
        <w:rPr>
          <w:rFonts w:ascii="Arial" w:hAnsi="Arial" w:cs="Arial"/>
          <w:sz w:val="22"/>
        </w:rPr>
        <w:t>uratúry (§ 24d),</w:t>
      </w:r>
    </w:p>
    <w:p>
      <w:pPr>
        <w:autoSpaceDE/>
        <w:autoSpaceDN/>
        <w:jc w:val="both"/>
        <w:rPr>
          <w:rFonts w:ascii="Arial" w:hAnsi="Arial" w:cs="Arial"/>
          <w:sz w:val="22"/>
        </w:rPr>
      </w:pPr>
      <w:r>
        <w:rPr>
          <w:rFonts w:ascii="Arial" w:hAnsi="Arial" w:cs="Arial"/>
          <w:sz w:val="22"/>
        </w:rPr>
        <w:t>b) uvoľnením z funkcie v Úrade špeciálnej prokuratúry (§ 24e),</w:t>
      </w:r>
    </w:p>
    <w:p>
      <w:pPr>
        <w:autoSpaceDE/>
        <w:autoSpaceDN/>
        <w:jc w:val="both"/>
        <w:rPr>
          <w:rFonts w:ascii="Arial" w:hAnsi="Arial" w:cs="Arial"/>
          <w:sz w:val="22"/>
        </w:rPr>
      </w:pPr>
      <w:r>
        <w:rPr>
          <w:rFonts w:ascii="Arial" w:hAnsi="Arial" w:cs="Arial"/>
          <w:sz w:val="22"/>
        </w:rPr>
        <w:t>c) zánikom služobného pomeru prokurátora (§ 14 až 17).</w:t>
      </w:r>
    </w:p>
    <w:p>
      <w:pPr>
        <w:autoSpaceDE/>
        <w:autoSpaceDN/>
        <w:jc w:val="both"/>
        <w:rPr>
          <w:rFonts w:ascii="Arial" w:hAnsi="Arial" w:cs="Arial"/>
          <w:sz w:val="28"/>
        </w:rPr>
      </w:pPr>
    </w:p>
    <w:p>
      <w:pPr>
        <w:autoSpaceDE/>
        <w:autoSpaceDN/>
        <w:jc w:val="center"/>
        <w:rPr>
          <w:rFonts w:ascii="Arial" w:hAnsi="Arial" w:cs="Arial"/>
          <w:sz w:val="22"/>
        </w:rPr>
      </w:pPr>
      <w:r>
        <w:rPr>
          <w:rFonts w:ascii="Arial" w:hAnsi="Arial" w:cs="Arial"/>
          <w:sz w:val="22"/>
        </w:rPr>
        <w:t>§ 24d</w:t>
      </w:r>
    </w:p>
    <w:p>
      <w:pPr>
        <w:pStyle w:val="Heading6"/>
        <w:rPr>
          <w:b w:val="0"/>
          <w:bCs w:val="0"/>
        </w:rPr>
      </w:pPr>
    </w:p>
    <w:p>
      <w:pPr>
        <w:autoSpaceDE/>
        <w:autoSpaceDN/>
        <w:ind w:firstLine="720"/>
        <w:jc w:val="both"/>
        <w:rPr>
          <w:rFonts w:ascii="Arial" w:hAnsi="Arial" w:cs="Arial"/>
          <w:sz w:val="22"/>
        </w:rPr>
      </w:pPr>
      <w:r>
        <w:rPr>
          <w:rFonts w:ascii="Arial" w:hAnsi="Arial" w:cs="Arial"/>
          <w:sz w:val="22"/>
        </w:rPr>
        <w:t>(1) Prokurátor Úradu špeciálnej prokuratúry môže byť z funkcie v Úrade špeciálnej prokuratúry odvolaný len</w:t>
      </w:r>
    </w:p>
    <w:p>
      <w:pPr>
        <w:autoSpaceDE/>
        <w:autoSpaceDN/>
        <w:ind w:firstLine="720"/>
        <w:jc w:val="both"/>
        <w:rPr>
          <w:rFonts w:ascii="Arial" w:hAnsi="Arial" w:cs="Arial"/>
          <w:sz w:val="22"/>
        </w:rPr>
      </w:pPr>
      <w:r>
        <w:rPr>
          <w:rFonts w:ascii="Arial" w:hAnsi="Arial" w:cs="Arial"/>
          <w:sz w:val="22"/>
        </w:rPr>
        <w:t>a) právoplatným rozhodnutím disciplinárnej komisie o odvolaní z funkcie vedúceho prokurátora podľa § 189 ods. 1 písm. d),</w:t>
      </w:r>
    </w:p>
    <w:p>
      <w:pPr>
        <w:autoSpaceDE/>
        <w:autoSpaceDN/>
        <w:ind w:firstLine="720"/>
        <w:jc w:val="both"/>
        <w:rPr>
          <w:rFonts w:ascii="Arial" w:hAnsi="Arial" w:cs="Arial"/>
          <w:sz w:val="22"/>
        </w:rPr>
      </w:pPr>
      <w:r>
        <w:rPr>
          <w:rFonts w:ascii="Arial" w:hAnsi="Arial" w:cs="Arial"/>
          <w:sz w:val="22"/>
        </w:rPr>
        <w:t>b) právoplatným rozhodnutím disciplinárnej komisie o preložení prokurátora podľa § 189 ods. 1 písm. e) alebo</w:t>
      </w:r>
    </w:p>
    <w:p>
      <w:pPr>
        <w:autoSpaceDE/>
        <w:autoSpaceDN/>
        <w:ind w:firstLine="720"/>
        <w:jc w:val="both"/>
        <w:rPr>
          <w:rFonts w:ascii="Arial" w:hAnsi="Arial" w:cs="Arial"/>
          <w:sz w:val="22"/>
        </w:rPr>
      </w:pPr>
      <w:r>
        <w:rPr>
          <w:rFonts w:ascii="Arial" w:hAnsi="Arial" w:cs="Arial"/>
          <w:sz w:val="22"/>
        </w:rPr>
        <w:t>c) rozhodnutím generálneho prokurátora po predchádzajúcom súhlase rady prokurátorov, ak sa proti prokurátorovi začalo disciplinárne konanie, alebo ak prokurátor zo zdravotných dôvodov svoju funkciu viac ako šesť mesiacov nevykonáva; ak rada prokurátorov neudelí súhlas na odvolanie z funkcie, generálny prokurátor nemôže prokurátora odvolať z funkcie vedúceho prokurátora Úradu špeciálnej prokuratúry alebo z funkcie prokurátora Úradu špeciálnej prokuratúry.</w:t>
      </w:r>
    </w:p>
    <w:p>
      <w:pPr>
        <w:autoSpaceDE/>
        <w:autoSpaceDN/>
        <w:ind w:firstLine="720"/>
        <w:jc w:val="both"/>
        <w:rPr>
          <w:rFonts w:ascii="Arial" w:hAnsi="Arial" w:cs="Arial"/>
          <w:sz w:val="22"/>
        </w:rPr>
      </w:pPr>
      <w:r>
        <w:rPr>
          <w:rFonts w:ascii="Arial" w:hAnsi="Arial" w:cs="Arial"/>
          <w:sz w:val="22"/>
        </w:rPr>
        <w:t>(2) Oprávnenie vykonávať funkciu v Úrade špeciálnej prokuratúry zanikne prokurátorovi Úradu špeciálnej prokuratúry dňom, keď mu bolo do vlastných rúk doručené rozhodnutie disciplinárnej komisie alebo generálneho prokurátora o jeho odvolaní funkcie v Úrade špeciálnej prokuratúry, ak v rozhodnutí o odvolaní nie je uvedený neskorší deň odvol</w:t>
      </w:r>
      <w:r>
        <w:rPr>
          <w:rFonts w:ascii="Arial" w:hAnsi="Arial" w:cs="Arial"/>
          <w:sz w:val="22"/>
        </w:rPr>
        <w:t>ania.</w:t>
      </w:r>
    </w:p>
    <w:p>
      <w:pPr>
        <w:autoSpaceDE/>
        <w:autoSpaceDN/>
        <w:ind w:firstLine="720"/>
        <w:jc w:val="both"/>
        <w:rPr>
          <w:rFonts w:ascii="Arial" w:hAnsi="Arial" w:cs="Arial"/>
          <w:sz w:val="22"/>
        </w:rPr>
      </w:pPr>
      <w:r>
        <w:rPr>
          <w:rFonts w:ascii="Arial" w:hAnsi="Arial" w:cs="Arial"/>
          <w:sz w:val="22"/>
        </w:rPr>
        <w:t>(3) Prokurátor odvolaný z funkcie</w:t>
      </w:r>
    </w:p>
    <w:p>
      <w:pPr>
        <w:autoSpaceDE/>
        <w:autoSpaceDN/>
        <w:ind w:firstLine="720"/>
        <w:jc w:val="both"/>
        <w:rPr>
          <w:rFonts w:ascii="Arial" w:hAnsi="Arial" w:cs="Arial"/>
          <w:sz w:val="22"/>
        </w:rPr>
      </w:pPr>
      <w:r>
        <w:rPr>
          <w:rFonts w:ascii="Arial" w:hAnsi="Arial" w:cs="Arial"/>
          <w:sz w:val="22"/>
        </w:rPr>
        <w:t>a) vedúceho prokurátora v Úrade špeciálnej prokuratúry podľa odseku 1 písm. a) sa zaradí na výkon funkcie prokurátora v Úrade špeciálnej prokuratúry alebo na výkon funkcie prokurátora v inom organizačnom útvare gener</w:t>
      </w:r>
      <w:r>
        <w:rPr>
          <w:rFonts w:ascii="Arial" w:hAnsi="Arial" w:cs="Arial"/>
          <w:sz w:val="22"/>
        </w:rPr>
        <w:t>álnej prokuratúry,</w:t>
      </w:r>
    </w:p>
    <w:p>
      <w:pPr>
        <w:autoSpaceDE/>
        <w:autoSpaceDN/>
        <w:ind w:firstLine="720"/>
        <w:jc w:val="both"/>
        <w:rPr>
          <w:rFonts w:ascii="Arial" w:hAnsi="Arial" w:cs="Arial"/>
          <w:sz w:val="22"/>
        </w:rPr>
      </w:pPr>
      <w:r>
        <w:rPr>
          <w:rFonts w:ascii="Arial" w:hAnsi="Arial" w:cs="Arial"/>
          <w:sz w:val="22"/>
        </w:rPr>
        <w:t>b) prokurátora v Úrade špeciálnej prokuratúry podľa odseku 1 písm. b) sa zaradí na výkon funkcie prokurátora v inom organizačnom útvare generálnej prokuratúry, ak disciplinárna komisia nerozhodla o jeho preložení na prokuratúru nižšieho stupňa,</w:t>
      </w:r>
    </w:p>
    <w:p>
      <w:pPr>
        <w:autoSpaceDE/>
        <w:autoSpaceDN/>
        <w:ind w:firstLine="720"/>
        <w:jc w:val="both"/>
        <w:rPr>
          <w:rFonts w:ascii="Arial" w:hAnsi="Arial" w:cs="Arial"/>
          <w:sz w:val="22"/>
        </w:rPr>
      </w:pPr>
      <w:r>
        <w:rPr>
          <w:rFonts w:ascii="Arial" w:hAnsi="Arial" w:cs="Arial"/>
          <w:sz w:val="22"/>
        </w:rPr>
        <w:t>c) vedúceho prokurátora v Úrade špeciálnej prokuratúry podľa odseku 1 písm. c) alebo odseku 4 sa zaradí na výkon funkcie prokurátora v Úrade špeciálnej prokuratúry alebo na výkon funkcie prokurátora v inom organizačnom útvare generálnej prokuratúry,</w:t>
      </w:r>
    </w:p>
    <w:p>
      <w:pPr>
        <w:autoSpaceDE/>
        <w:autoSpaceDN/>
        <w:ind w:firstLine="720"/>
        <w:jc w:val="both"/>
        <w:rPr>
          <w:rFonts w:ascii="Arial" w:hAnsi="Arial" w:cs="Arial"/>
          <w:sz w:val="22"/>
        </w:rPr>
      </w:pPr>
      <w:r>
        <w:rPr>
          <w:rFonts w:ascii="Arial" w:hAnsi="Arial" w:cs="Arial"/>
          <w:sz w:val="22"/>
        </w:rPr>
        <w:t>d) prokurátora v Úrade špeciálnej prokuratúry podľa odseku 1 písm. c) sa zaradí na výkon funkcie prokurátora v inom organizačnom útvare generálnej prokuratúry.</w:t>
      </w:r>
    </w:p>
    <w:p>
      <w:pPr>
        <w:autoSpaceDE/>
        <w:autoSpaceDN/>
        <w:ind w:firstLine="720"/>
        <w:jc w:val="both"/>
        <w:rPr>
          <w:rFonts w:ascii="Arial" w:hAnsi="Arial" w:cs="Arial"/>
          <w:sz w:val="22"/>
        </w:rPr>
      </w:pPr>
      <w:r>
        <w:rPr>
          <w:rFonts w:ascii="Arial" w:hAnsi="Arial" w:cs="Arial"/>
          <w:sz w:val="22"/>
        </w:rPr>
        <w:t>(4) Ustanovenie odseku 1 písm. c) sa nevzťahuje na špeciálneho prokurátora. Špeciálny prokurátor môže byť, okrem prípadov uvedených v odseku 1 písm. a) a b), z funkcie odvolaný iba Národnou radou Slovenskej republiky na návrh generálneho prokurátora, ak zo zdravotných dôvodov nevykonáva svoju funkciu viac ako šesť mesiacov.</w:t>
      </w:r>
    </w:p>
    <w:p>
      <w:pPr>
        <w:autoSpaceDE/>
        <w:autoSpaceDN/>
        <w:jc w:val="both"/>
        <w:rPr>
          <w:rFonts w:ascii="Arial" w:hAnsi="Arial" w:cs="Arial"/>
          <w:sz w:val="28"/>
        </w:rPr>
      </w:pPr>
    </w:p>
    <w:p>
      <w:pPr>
        <w:autoSpaceDE/>
        <w:autoSpaceDN/>
        <w:jc w:val="center"/>
        <w:rPr>
          <w:rFonts w:ascii="Arial" w:hAnsi="Arial" w:cs="Arial"/>
          <w:sz w:val="22"/>
        </w:rPr>
      </w:pPr>
      <w:r>
        <w:rPr>
          <w:rFonts w:ascii="Arial" w:hAnsi="Arial" w:cs="Arial"/>
          <w:sz w:val="22"/>
        </w:rPr>
        <w:t>§ 24e</w:t>
      </w:r>
    </w:p>
    <w:p>
      <w:pPr>
        <w:autoSpaceDE/>
        <w:autoSpaceDN/>
        <w:rPr>
          <w:rFonts w:ascii="Arial" w:hAnsi="Arial" w:cs="Arial"/>
          <w:sz w:val="22"/>
        </w:rPr>
      </w:pPr>
    </w:p>
    <w:p>
      <w:pPr>
        <w:pStyle w:val="BodyTextIndent"/>
        <w:rPr>
          <w:rFonts w:ascii="Arial" w:hAnsi="Arial" w:cs="Arial"/>
          <w:sz w:val="22"/>
          <w:lang w:val="sk-SK"/>
        </w:rPr>
      </w:pPr>
      <w:r>
        <w:rPr>
          <w:rFonts w:ascii="Arial" w:hAnsi="Arial" w:cs="Arial"/>
          <w:sz w:val="22"/>
          <w:lang w:val="sk-SK"/>
        </w:rPr>
        <w:t xml:space="preserve"> (1) Prokurátor </w:t>
      </w:r>
      <w:r>
        <w:rPr>
          <w:rFonts w:ascii="Arial" w:hAnsi="Arial" w:cs="Arial"/>
          <w:sz w:val="22"/>
          <w:lang w:val="sk-SK"/>
        </w:rPr>
        <w:t>Úradu špeciálnej prokuratúry môže kedykoľvek písomne požiadať generálneho prokurátora o uvoľnenie z funkcie vedúceho prokurátora alebo z funkcie prokurátora v Úrade špeciálnej prokuratúry. Generálny prokurátor ho z funkcie uvoľní najneskôr do dvoch mesiacov odo dňa, keď prokurátor požiadal o uvoľnenie z funkcie.</w:t>
      </w:r>
    </w:p>
    <w:p>
      <w:pPr>
        <w:pStyle w:val="BodyTextIndent"/>
        <w:rPr>
          <w:rFonts w:ascii="Arial" w:hAnsi="Arial" w:cs="Arial"/>
          <w:sz w:val="22"/>
          <w:lang w:val="sk-SK"/>
        </w:rPr>
      </w:pPr>
      <w:r>
        <w:rPr>
          <w:rFonts w:ascii="Arial" w:hAnsi="Arial" w:cs="Arial"/>
          <w:sz w:val="22"/>
          <w:lang w:val="sk-SK"/>
        </w:rPr>
        <w:t>(2) Oprávnenie vykonávať funkciu v Úrade špeciálnej prokuratúry zanikne prokurátorovi Úradu špeciálnej prokuratúry dňom, keď mu bolo doručené rozhodnutie o uvoľnení z funkcie v Úrade špeciálnej prokuratúry, ak v rozhodnutí o uvoľnení z funkcie nie je uvedený neskorší deň.</w:t>
      </w:r>
    </w:p>
    <w:p>
      <w:pPr>
        <w:autoSpaceDE/>
        <w:autoSpaceDN/>
        <w:ind w:firstLine="708"/>
        <w:jc w:val="both"/>
        <w:rPr>
          <w:rFonts w:ascii="Arial" w:hAnsi="Arial" w:cs="Arial"/>
          <w:sz w:val="22"/>
        </w:rPr>
      </w:pPr>
      <w:r>
        <w:rPr>
          <w:rFonts w:ascii="Arial" w:hAnsi="Arial" w:cs="Arial"/>
          <w:sz w:val="22"/>
        </w:rPr>
        <w:t>(3) Prokurátor uvoľnený z funkcie</w:t>
      </w:r>
    </w:p>
    <w:p>
      <w:pPr>
        <w:autoSpaceDE/>
        <w:autoSpaceDN/>
        <w:jc w:val="both"/>
        <w:rPr>
          <w:rFonts w:ascii="Arial" w:hAnsi="Arial" w:cs="Arial"/>
          <w:sz w:val="22"/>
        </w:rPr>
      </w:pPr>
      <w:r>
        <w:rPr>
          <w:rFonts w:ascii="Arial" w:hAnsi="Arial" w:cs="Arial"/>
          <w:sz w:val="22"/>
        </w:rPr>
        <w:t>a) vedúceho prokurátora v Úrade špeciálnej prokuratúry sa zaradí  na výkon funkcie prokurátora v Úrade špeciálnej prokuratúry alebo na výkon funkci</w:t>
      </w:r>
      <w:r>
        <w:rPr>
          <w:rFonts w:ascii="Arial" w:hAnsi="Arial" w:cs="Arial"/>
          <w:sz w:val="22"/>
        </w:rPr>
        <w:t>e prokurátora v inom organizačnom útvare  generálnej prokuratúry,</w:t>
      </w:r>
    </w:p>
    <w:p>
      <w:pPr>
        <w:autoSpaceDE/>
        <w:autoSpaceDN/>
        <w:jc w:val="both"/>
        <w:rPr>
          <w:rFonts w:ascii="Arial" w:hAnsi="Arial" w:cs="Arial"/>
          <w:sz w:val="22"/>
        </w:rPr>
      </w:pPr>
      <w:r>
        <w:rPr>
          <w:rFonts w:ascii="Arial" w:hAnsi="Arial" w:cs="Arial"/>
          <w:sz w:val="22"/>
        </w:rPr>
        <w:t>b) prokurátora v Úrade špeciálnej prokuratúry sa zaradí na výkon  funkcie prokurátora v inom organizačnom útvare generálnej prokuratúry.".</w:t>
      </w:r>
    </w:p>
    <w:p>
      <w:pPr>
        <w:autoSpaceDE/>
        <w:autoSpaceDN/>
        <w:jc w:val="both"/>
        <w:rPr>
          <w:rFonts w:ascii="Arial" w:hAnsi="Arial" w:cs="Arial"/>
          <w:sz w:val="22"/>
        </w:rPr>
      </w:pPr>
      <w:r>
        <w:rPr>
          <w:rFonts w:ascii="Arial" w:hAnsi="Arial" w:cs="Arial"/>
          <w:sz w:val="22"/>
        </w:rPr>
        <w:t xml:space="preserve"> </w:t>
        <w:tab/>
      </w:r>
    </w:p>
    <w:p>
      <w:pPr>
        <w:autoSpaceDE/>
        <w:autoSpaceDN/>
        <w:jc w:val="both"/>
        <w:rPr>
          <w:rFonts w:ascii="Arial" w:hAnsi="Arial" w:cs="Arial"/>
          <w:sz w:val="22"/>
        </w:rPr>
      </w:pPr>
      <w:r>
        <w:rPr>
          <w:rFonts w:ascii="Arial" w:hAnsi="Arial" w:cs="Arial"/>
          <w:sz w:val="22"/>
        </w:rPr>
        <w:t>5. Nadpis § 98 sa umiestňuje nad § 98 a za § 98 sa vkladá § 98a, ktorý znie:</w:t>
      </w:r>
    </w:p>
    <w:p>
      <w:pPr>
        <w:autoSpaceDE/>
        <w:autoSpaceDN/>
        <w:jc w:val="center"/>
        <w:rPr>
          <w:rFonts w:ascii="Arial" w:hAnsi="Arial" w:cs="Arial"/>
          <w:sz w:val="22"/>
        </w:rPr>
      </w:pPr>
    </w:p>
    <w:p>
      <w:pPr>
        <w:autoSpaceDE/>
        <w:autoSpaceDN/>
        <w:jc w:val="center"/>
        <w:rPr>
          <w:rFonts w:ascii="Arial" w:hAnsi="Arial" w:cs="Arial"/>
          <w:sz w:val="22"/>
        </w:rPr>
      </w:pPr>
      <w:r>
        <w:rPr>
          <w:rFonts w:ascii="Arial" w:hAnsi="Arial" w:cs="Arial"/>
          <w:sz w:val="22"/>
        </w:rPr>
        <w:t>"98a</w:t>
      </w:r>
    </w:p>
    <w:p>
      <w:pPr>
        <w:autoSpaceDE/>
        <w:autoSpaceDN/>
        <w:ind w:firstLine="720"/>
        <w:jc w:val="both"/>
        <w:rPr>
          <w:rFonts w:ascii="Arial" w:hAnsi="Arial" w:cs="Arial"/>
          <w:sz w:val="16"/>
        </w:rPr>
      </w:pPr>
    </w:p>
    <w:p>
      <w:pPr>
        <w:pStyle w:val="BodyTextIndent"/>
        <w:rPr>
          <w:rFonts w:ascii="Arial" w:hAnsi="Arial" w:cs="Arial"/>
          <w:sz w:val="22"/>
          <w:lang w:val="sk-SK"/>
        </w:rPr>
      </w:pPr>
      <w:r>
        <w:rPr>
          <w:rFonts w:ascii="Arial" w:hAnsi="Arial" w:cs="Arial"/>
          <w:sz w:val="22"/>
          <w:lang w:val="sk-SK"/>
        </w:rPr>
        <w:t>Prokurátorovi Úradu špeciálnej prokuratúry patrí mesačne funkčný príplatok za výkon funkcie prokurátora na Úrade špeciálnej prokuratúry v sume rovnajúcej sa dvojnásobku priemernej nominálnej mesačnej mzdy zamestnanca v hospodárstve Slovenskej republiky za predchádzajúci kalendárny rok.".</w:t>
      </w:r>
    </w:p>
    <w:p>
      <w:pPr>
        <w:autoSpaceDE/>
        <w:autoSpaceDN/>
        <w:jc w:val="both"/>
        <w:rPr>
          <w:rFonts w:ascii="Arial" w:hAnsi="Arial" w:cs="Arial"/>
          <w:sz w:val="22"/>
        </w:rPr>
      </w:pPr>
    </w:p>
    <w:p>
      <w:pPr>
        <w:autoSpaceDE/>
        <w:autoSpaceDN/>
        <w:ind w:firstLine="720"/>
        <w:jc w:val="both"/>
        <w:rPr>
          <w:rFonts w:ascii="Arial" w:hAnsi="Arial" w:cs="Arial"/>
          <w:sz w:val="22"/>
        </w:rPr>
      </w:pPr>
      <w:r>
        <w:rPr>
          <w:rFonts w:ascii="Arial" w:hAnsi="Arial" w:cs="Arial"/>
          <w:sz w:val="22"/>
        </w:rPr>
        <w:t>6. V § 189 ods. 1 písm. e) sa na konci bodka nahrádza bodkočiarkou a pripájajú sa tieto slová: "ak ide o prokurátora Úradu špeciálnej prokuratúry, preloženie na iný organizačný útvar generálnej prokuratúry alebo na prokuratúru nižšieho stupňa,".</w:t>
      </w:r>
    </w:p>
    <w:p>
      <w:pPr>
        <w:autoSpaceDE/>
        <w:autoSpaceDN/>
        <w:jc w:val="both"/>
        <w:rPr>
          <w:rFonts w:ascii="Arial" w:hAnsi="Arial" w:cs="Arial"/>
          <w:sz w:val="22"/>
          <w:u w:val="single"/>
        </w:rPr>
      </w:pPr>
    </w:p>
    <w:p>
      <w:pPr>
        <w:autoSpaceDE/>
        <w:autoSpaceDN/>
        <w:ind w:firstLine="720"/>
        <w:jc w:val="both"/>
        <w:rPr>
          <w:rFonts w:ascii="Arial" w:hAnsi="Arial" w:cs="Arial"/>
          <w:sz w:val="22"/>
        </w:rPr>
      </w:pPr>
      <w:r>
        <w:rPr>
          <w:rFonts w:ascii="Arial" w:hAnsi="Arial" w:cs="Arial"/>
          <w:sz w:val="22"/>
        </w:rPr>
        <w:t>7. V § 224 ods. 2 písm. d) sa za slová "(§ 23 ods. 1)“ vkladajú slová "a udeľuje alebo odmieta súhlas na vymenovanie prokurátora do funkcie v Úrade špeciálnej prokuratúry (§ 24a) a k jeho odvolaniu z tejto funkcie [§ 24d ods. 1 písm. c)].".</w:t>
      </w:r>
    </w:p>
    <w:p>
      <w:pPr>
        <w:autoSpaceDE/>
        <w:autoSpaceDN/>
        <w:jc w:val="both"/>
        <w:rPr>
          <w:rFonts w:ascii="Arial" w:hAnsi="Arial" w:cs="Arial"/>
          <w:sz w:val="22"/>
        </w:rPr>
      </w:pPr>
    </w:p>
    <w:p>
      <w:pPr>
        <w:autoSpaceDE/>
        <w:autoSpaceDN/>
        <w:ind w:firstLine="720"/>
        <w:jc w:val="both"/>
        <w:rPr>
          <w:rFonts w:ascii="Arial" w:hAnsi="Arial" w:cs="Arial"/>
          <w:sz w:val="22"/>
        </w:rPr>
      </w:pPr>
      <w:r>
        <w:rPr>
          <w:rFonts w:ascii="Arial" w:hAnsi="Arial" w:cs="Arial"/>
          <w:sz w:val="22"/>
        </w:rPr>
        <w:t>8. Za § 265 sa vkladá § 265a, ktorý znie:</w:t>
      </w:r>
    </w:p>
    <w:p>
      <w:pPr>
        <w:autoSpaceDE/>
        <w:autoSpaceDN/>
        <w:ind w:firstLine="720"/>
        <w:jc w:val="both"/>
        <w:rPr>
          <w:rFonts w:ascii="Arial" w:hAnsi="Arial" w:cs="Arial"/>
          <w:sz w:val="16"/>
        </w:rPr>
      </w:pPr>
    </w:p>
    <w:p>
      <w:pPr>
        <w:autoSpaceDE/>
        <w:autoSpaceDN/>
        <w:ind w:firstLine="720"/>
        <w:jc w:val="center"/>
        <w:rPr>
          <w:rFonts w:ascii="Arial" w:hAnsi="Arial" w:cs="Arial"/>
          <w:sz w:val="22"/>
        </w:rPr>
      </w:pPr>
      <w:r>
        <w:rPr>
          <w:rFonts w:ascii="Arial" w:hAnsi="Arial" w:cs="Arial"/>
          <w:sz w:val="22"/>
        </w:rPr>
        <w:t>„§ 265a</w:t>
      </w:r>
    </w:p>
    <w:p>
      <w:pPr>
        <w:autoSpaceDE/>
        <w:autoSpaceDN/>
        <w:ind w:firstLine="720"/>
        <w:jc w:val="center"/>
        <w:rPr>
          <w:rFonts w:ascii="Arial" w:hAnsi="Arial" w:cs="Arial"/>
          <w:sz w:val="16"/>
        </w:rPr>
      </w:pPr>
    </w:p>
    <w:p>
      <w:pPr>
        <w:pStyle w:val="BodyTextIndent2"/>
      </w:pPr>
      <w:r>
        <w:t>Výberové konanie na funkciu v Úrade špeciálnej prokuratúry vyhlási generálny prokurátor do 30 dní od nadobudnutia účinnosti tohto zákona.".</w:t>
      </w:r>
    </w:p>
    <w:p>
      <w:pPr>
        <w:autoSpaceDE/>
        <w:autoSpaceDN/>
        <w:jc w:val="center"/>
        <w:rPr>
          <w:rFonts w:ascii="Arial" w:hAnsi="Arial" w:cs="Arial"/>
          <w:sz w:val="22"/>
        </w:rPr>
      </w:pPr>
    </w:p>
    <w:p>
      <w:pPr>
        <w:autoSpaceDE/>
        <w:autoSpaceDN/>
        <w:jc w:val="center"/>
        <w:rPr>
          <w:rFonts w:ascii="Arial" w:hAnsi="Arial" w:cs="Arial"/>
          <w:sz w:val="22"/>
        </w:rPr>
      </w:pPr>
    </w:p>
    <w:p>
      <w:pPr>
        <w:pStyle w:val="Heading5"/>
      </w:pPr>
      <w:r>
        <w:t>Čl. XI</w:t>
      </w:r>
    </w:p>
    <w:p>
      <w:pPr>
        <w:autoSpaceDE/>
        <w:autoSpaceDN/>
        <w:jc w:val="both"/>
        <w:rPr>
          <w:rFonts w:ascii="Arial" w:hAnsi="Arial" w:cs="Arial"/>
          <w:sz w:val="22"/>
        </w:rPr>
      </w:pPr>
    </w:p>
    <w:p>
      <w:pPr>
        <w:pStyle w:val="BodyText2"/>
      </w:pPr>
      <w:r>
        <w:tab/>
        <w:t>Zákon č. 241/2001 Z.z. o ochrane utajovaných skutočností a o zmene a doplnení niektorých zákonov v znení zákona č. 418/2002 Z.z. sa dopĺňa takto:</w:t>
      </w:r>
    </w:p>
    <w:p>
      <w:pPr>
        <w:pStyle w:val="BodyText2"/>
      </w:pPr>
    </w:p>
    <w:p>
      <w:pPr>
        <w:pStyle w:val="BodyText2"/>
        <w:ind w:firstLine="708"/>
      </w:pPr>
      <w:r>
        <w:t xml:space="preserve">1. V § 16 ods. 3 sa na konci pripája táto veta: „Bezpečnostná previerka sa vykonáva aj v prípadoch ustanovených osobitným zákonom. </w:t>
      </w:r>
      <w:r>
        <w:rPr>
          <w:position w:val="6"/>
        </w:rPr>
        <w:t>8a)“</w:t>
      </w:r>
      <w:r>
        <w:t>.</w:t>
      </w:r>
    </w:p>
    <w:p>
      <w:pPr>
        <w:pStyle w:val="BodyText2"/>
      </w:pPr>
    </w:p>
    <w:p>
      <w:pPr>
        <w:autoSpaceDE/>
        <w:autoSpaceDN/>
        <w:jc w:val="both"/>
        <w:rPr>
          <w:rFonts w:ascii="Arial" w:hAnsi="Arial" w:cs="Arial"/>
          <w:sz w:val="22"/>
        </w:rPr>
      </w:pPr>
      <w:r>
        <w:rPr>
          <w:rFonts w:ascii="Arial" w:hAnsi="Arial" w:cs="Arial"/>
          <w:sz w:val="22"/>
        </w:rPr>
        <w:t>Poznámka pod čiarou k odkazu 8a znie:</w:t>
      </w:r>
    </w:p>
    <w:p>
      <w:pPr>
        <w:autoSpaceDE/>
        <w:autoSpaceDN/>
        <w:jc w:val="both"/>
        <w:rPr>
          <w:rFonts w:ascii="Arial" w:hAnsi="Arial" w:cs="Arial"/>
          <w:sz w:val="20"/>
        </w:rPr>
      </w:pPr>
      <w:r>
        <w:rPr>
          <w:rFonts w:ascii="Arial" w:hAnsi="Arial" w:cs="Arial"/>
          <w:sz w:val="20"/>
        </w:rPr>
        <w:t>„</w:t>
      </w:r>
      <w:r>
        <w:rPr>
          <w:rFonts w:ascii="Arial" w:hAnsi="Arial" w:cs="Arial"/>
          <w:position w:val="6"/>
          <w:sz w:val="20"/>
        </w:rPr>
        <w:t>8a)</w:t>
      </w:r>
      <w:r>
        <w:rPr>
          <w:rFonts w:ascii="Arial" w:hAnsi="Arial" w:cs="Arial"/>
          <w:sz w:val="20"/>
        </w:rPr>
        <w:t xml:space="preserve"> Zákon č. 385/2000 Z.z. o sudcoch a prísediacich v znení neskorších predpisov.</w:t>
      </w:r>
    </w:p>
    <w:p>
      <w:pPr>
        <w:pStyle w:val="BodyText2"/>
        <w:rPr>
          <w:sz w:val="20"/>
        </w:rPr>
      </w:pPr>
      <w:r>
        <w:rPr>
          <w:sz w:val="20"/>
        </w:rPr>
        <w:t>Zákon č. 335/1991 Zb. o súdoch a sudcoch v znení neskorších predpisov.</w:t>
      </w:r>
    </w:p>
    <w:p>
      <w:pPr>
        <w:pStyle w:val="BodyText2"/>
      </w:pPr>
      <w:r>
        <w:rPr>
          <w:sz w:val="20"/>
        </w:rPr>
        <w:t>Zákon č. 154/2001 Z.z. o prokurátoroch a právnych čakateľoch prokuratúry  v znení zákona č. .../2003 Z.z..</w:t>
      </w:r>
    </w:p>
    <w:p>
      <w:pPr>
        <w:autoSpaceDE/>
        <w:autoSpaceDN/>
        <w:jc w:val="both"/>
        <w:rPr>
          <w:rFonts w:ascii="Arial" w:hAnsi="Arial" w:cs="Arial"/>
          <w:sz w:val="20"/>
        </w:rPr>
      </w:pPr>
      <w:r>
        <w:rPr>
          <w:rFonts w:ascii="Arial" w:hAnsi="Arial" w:cs="Arial"/>
          <w:sz w:val="20"/>
        </w:rPr>
        <w:t>Zákon č. 153/2001 Z.z. o prokuratúre v znení zákona č. .../2003 Z.z..“</w:t>
      </w:r>
    </w:p>
    <w:p>
      <w:pPr>
        <w:autoSpaceDE/>
        <w:autoSpaceDN/>
        <w:ind w:firstLine="708"/>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2. V § 31 ods. 2 sa na konci pripája táto veta: „Osobitný zákon môže ustanoviť povinnosť vykonať bezpečnostnú previerku a vydať vyjadrenie Úradu aj u osôb uvedených v odseku 1.“.</w:t>
      </w:r>
    </w:p>
    <w:p>
      <w:pPr>
        <w:autoSpaceDE/>
        <w:autoSpaceDN/>
        <w:ind w:firstLine="708"/>
        <w:jc w:val="both"/>
        <w:rPr>
          <w:rFonts w:ascii="Arial" w:hAnsi="Arial" w:cs="Arial"/>
          <w:sz w:val="22"/>
        </w:rPr>
      </w:pPr>
    </w:p>
    <w:p>
      <w:pPr>
        <w:autoSpaceDE/>
        <w:autoSpaceDN/>
        <w:ind w:firstLine="708"/>
        <w:jc w:val="both"/>
        <w:rPr>
          <w:rFonts w:ascii="Arial" w:hAnsi="Arial" w:cs="Arial"/>
          <w:sz w:val="22"/>
        </w:rPr>
      </w:pPr>
      <w:r>
        <w:rPr>
          <w:rFonts w:ascii="Arial" w:hAnsi="Arial" w:cs="Arial"/>
          <w:sz w:val="22"/>
        </w:rPr>
        <w:t>3. § 76 sa dopĺňa odsekmi 12 a 13, ktoré znejú:</w:t>
      </w:r>
    </w:p>
    <w:p>
      <w:pPr>
        <w:pStyle w:val="BodyText2"/>
        <w:rPr>
          <w:position w:val="6"/>
        </w:rPr>
      </w:pPr>
      <w:r>
        <w:t>„(12) O vyjadrenie, či sa osoba môže oboznamovať s utajovanými skutočnosťami stupňa utajenia Prísne tajné, môže Úrad podľa osobitného zákona</w:t>
      </w:r>
      <w:r>
        <w:rPr>
          <w:position w:val="6"/>
        </w:rPr>
        <w:t xml:space="preserve">25) </w:t>
      </w:r>
      <w:r>
        <w:t>požiadať aj predseda výberovej komisie.</w:t>
      </w:r>
      <w:r>
        <w:rPr>
          <w:position w:val="6"/>
        </w:rPr>
        <w:t xml:space="preserve"> </w:t>
      </w:r>
    </w:p>
    <w:p>
      <w:pPr>
        <w:autoSpaceDE/>
        <w:autoSpaceDN/>
        <w:jc w:val="both"/>
        <w:rPr>
          <w:rFonts w:ascii="Arial" w:hAnsi="Arial" w:cs="Arial"/>
          <w:sz w:val="22"/>
        </w:rPr>
      </w:pPr>
      <w:r>
        <w:rPr>
          <w:rFonts w:ascii="Arial" w:hAnsi="Arial" w:cs="Arial"/>
          <w:sz w:val="22"/>
        </w:rPr>
        <w:t>(13) Úrad vydá vyjadrenie podľa § 26 na účely podľa osobitného zákona</w:t>
      </w:r>
      <w:r>
        <w:rPr>
          <w:rFonts w:ascii="Arial" w:hAnsi="Arial" w:cs="Arial"/>
          <w:position w:val="6"/>
          <w:sz w:val="22"/>
        </w:rPr>
        <w:t xml:space="preserve">8a) </w:t>
      </w:r>
      <w:r>
        <w:rPr>
          <w:rFonts w:ascii="Arial" w:hAnsi="Arial" w:cs="Arial"/>
          <w:sz w:val="22"/>
        </w:rPr>
        <w:t xml:space="preserve"> v lehote 60 dní.“.</w:t>
      </w:r>
    </w:p>
    <w:p>
      <w:pPr>
        <w:autoSpaceDE/>
        <w:autoSpaceDN/>
        <w:jc w:val="both"/>
        <w:rPr>
          <w:rFonts w:ascii="Arial" w:hAnsi="Arial" w:cs="Arial"/>
          <w:sz w:val="22"/>
        </w:rPr>
      </w:pPr>
    </w:p>
    <w:p>
      <w:pPr>
        <w:pStyle w:val="BodyText2"/>
      </w:pPr>
      <w:r>
        <w:t>Poznámka pod čiarou k odkazu 25 znie:</w:t>
      </w:r>
    </w:p>
    <w:p>
      <w:pPr>
        <w:autoSpaceDE/>
        <w:autoSpaceDN/>
        <w:jc w:val="both"/>
        <w:rPr>
          <w:rFonts w:ascii="Arial" w:hAnsi="Arial" w:cs="Arial"/>
          <w:sz w:val="20"/>
        </w:rPr>
      </w:pPr>
      <w:r>
        <w:rPr>
          <w:rFonts w:ascii="Arial" w:hAnsi="Arial" w:cs="Arial"/>
          <w:sz w:val="20"/>
        </w:rPr>
        <w:t>„</w:t>
      </w:r>
      <w:r>
        <w:rPr>
          <w:rFonts w:ascii="Arial" w:hAnsi="Arial" w:cs="Arial"/>
          <w:position w:val="6"/>
          <w:sz w:val="20"/>
        </w:rPr>
        <w:t>25)</w:t>
      </w:r>
      <w:r>
        <w:rPr>
          <w:rFonts w:ascii="Arial" w:hAnsi="Arial" w:cs="Arial"/>
          <w:sz w:val="20"/>
        </w:rPr>
        <w:t xml:space="preserve"> § 11 ods. 3, § 28, § 29 a § 151c zákona č. 385/2000 Z.z. v znení neskorších predpisov.</w:t>
      </w:r>
    </w:p>
    <w:p>
      <w:pPr>
        <w:autoSpaceDE/>
        <w:autoSpaceDN/>
        <w:jc w:val="both"/>
        <w:rPr>
          <w:rFonts w:ascii="Arial" w:hAnsi="Arial" w:cs="Arial"/>
        </w:rPr>
      </w:pPr>
      <w:r>
        <w:rPr>
          <w:rFonts w:ascii="Arial" w:hAnsi="Arial" w:cs="Arial"/>
          <w:sz w:val="20"/>
        </w:rPr>
        <w:t>§ 10 ods. 6, § 20, § 21, § 24b a § 265a zákona č. 154/2001 Z.z. v znení zákona č. .../2003 Z.z..“.</w:t>
      </w:r>
    </w:p>
    <w:p>
      <w:pPr>
        <w:autoSpaceDE/>
        <w:autoSpaceDN/>
        <w:jc w:val="both"/>
        <w:rPr>
          <w:rFonts w:ascii="Arial" w:hAnsi="Arial" w:cs="Arial"/>
        </w:rPr>
      </w:pPr>
    </w:p>
    <w:p>
      <w:pPr>
        <w:autoSpaceDE/>
        <w:autoSpaceDN/>
        <w:jc w:val="both"/>
        <w:rPr>
          <w:rFonts w:ascii="Arial" w:hAnsi="Arial" w:cs="Arial"/>
        </w:rPr>
      </w:pPr>
    </w:p>
    <w:p>
      <w:pPr>
        <w:pStyle w:val="Heading1"/>
        <w:rPr>
          <w:rFonts w:ascii="Arial" w:hAnsi="Arial" w:cs="Arial"/>
          <w:sz w:val="22"/>
          <w:lang w:val="sk-SK"/>
        </w:rPr>
      </w:pPr>
      <w:r>
        <w:rPr>
          <w:rFonts w:ascii="Arial" w:hAnsi="Arial" w:cs="Arial"/>
          <w:sz w:val="22"/>
          <w:lang w:val="sk-SK"/>
        </w:rPr>
        <w:t>Čl. XII</w:t>
      </w:r>
    </w:p>
    <w:p>
      <w:pPr>
        <w:autoSpaceDE/>
        <w:autoSpaceDN/>
        <w:jc w:val="both"/>
        <w:rPr>
          <w:rFonts w:ascii="Arial" w:hAnsi="Arial" w:cs="Arial"/>
          <w:sz w:val="22"/>
        </w:rPr>
      </w:pPr>
    </w:p>
    <w:p>
      <w:pPr>
        <w:autoSpaceDE/>
        <w:autoSpaceDN/>
        <w:ind w:firstLine="708"/>
        <w:jc w:val="both"/>
        <w:rPr>
          <w:rFonts w:ascii="Times New Roman" w:hAnsi="Times New Roman" w:cs="Times New Roman"/>
          <w:lang w:val="cs-CZ"/>
        </w:rPr>
      </w:pPr>
      <w:r>
        <w:rPr>
          <w:rFonts w:ascii="Arial" w:hAnsi="Arial" w:cs="Arial"/>
          <w:sz w:val="22"/>
        </w:rPr>
        <w:t>Tento zákon nadobúda účinnosť 1. októbra 2003 okrem ustanovení  čl. II – bod 3 - § 19f,  čl. VI – bod 1 (§ 11 ods. 3) a bod 19 (§ 151c), čl. IX – bod 11 - § 55g, čl. X – bod 3 (§ 10 ods. 6), bod 4  - § 24b a bod 8  (§ 265a) a čl. XI, ktoré nadobúdajú účinnosť 1. augusta 2003.</w:t>
      </w:r>
    </w:p>
    <w:sectPr>
      <w:footerReference w:type="even" r:id="rId4"/>
      <w:footerReference w:type="default" r:id="rId5"/>
      <w:pgSz w:w="11906" w:h="16838"/>
      <w:pgMar w:top="1417" w:right="1417" w:bottom="1417" w:left="1134" w:header="709" w:footer="709" w:gutter="0"/>
      <w:cols w:space="709"/>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20</w:t>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13CD5"/>
    <w:multiLevelType w:val="hybridMultilevel"/>
    <w:tmpl w:val="427293F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nsid w:val="171363A2"/>
    <w:multiLevelType w:val="hybridMultilevel"/>
    <w:tmpl w:val="43A4504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6CC78AB"/>
    <w:multiLevelType w:val="hybridMultilevel"/>
    <w:tmpl w:val="73AE70E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A017FAB"/>
    <w:multiLevelType w:val="hybridMultilevel"/>
    <w:tmpl w:val="7C3C89B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7BFF37C7"/>
    <w:multiLevelType w:val="hybridMultilevel"/>
    <w:tmpl w:val="CE38CB38"/>
    <w:lvl w:ilvl="0">
      <w:start w:val="1"/>
      <w:numFmt w:val="lowerLetter"/>
      <w:lvlText w:val="%1)"/>
      <w:lvlJc w:val="left"/>
      <w:pPr>
        <w:tabs>
          <w:tab w:val="num" w:pos="1698"/>
        </w:tabs>
        <w:ind w:left="1698" w:hanging="99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hyphenationZone w:val="425"/>
  <w:doNotHyphenateCaps/>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autoSpaceDE/>
      <w:autoSpaceDN/>
      <w:jc w:val="center"/>
      <w:outlineLvl w:val="0"/>
    </w:pPr>
    <w:rPr>
      <w:b/>
      <w:bCs/>
      <w:lang w:val="cs-CZ"/>
    </w:rPr>
  </w:style>
  <w:style w:type="paragraph" w:styleId="Heading2">
    <w:name w:val="heading 2"/>
    <w:basedOn w:val="Normal"/>
    <w:next w:val="Normal"/>
    <w:uiPriority w:val="9"/>
    <w:qFormat/>
    <w:pPr>
      <w:keepNext/>
      <w:autoSpaceDE/>
      <w:autoSpaceDN/>
      <w:jc w:val="both"/>
      <w:outlineLvl w:val="1"/>
    </w:pPr>
    <w:rPr>
      <w:rFonts w:ascii="Arial" w:hAnsi="Arial" w:cs="Arial"/>
      <w:u w:val="single"/>
    </w:rPr>
  </w:style>
  <w:style w:type="paragraph" w:styleId="Heading3">
    <w:name w:val="heading 3"/>
    <w:basedOn w:val="Normal"/>
    <w:next w:val="Normal"/>
    <w:uiPriority w:val="9"/>
    <w:qFormat/>
    <w:pPr>
      <w:keepNext/>
      <w:autoSpaceDE/>
      <w:autoSpaceDN/>
      <w:jc w:val="both"/>
      <w:outlineLvl w:val="2"/>
    </w:pPr>
    <w:rPr>
      <w:rFonts w:ascii="Arial" w:hAnsi="Arial" w:cs="Arial"/>
      <w:sz w:val="22"/>
      <w:u w:val="single"/>
    </w:rPr>
  </w:style>
  <w:style w:type="paragraph" w:styleId="Heading4">
    <w:name w:val="heading 4"/>
    <w:basedOn w:val="Normal"/>
    <w:next w:val="Normal"/>
    <w:uiPriority w:val="9"/>
    <w:qFormat/>
    <w:pPr>
      <w:keepNext/>
      <w:autoSpaceDE/>
      <w:autoSpaceDN/>
      <w:jc w:val="left"/>
      <w:outlineLvl w:val="3"/>
    </w:pPr>
    <w:rPr>
      <w:rFonts w:ascii="Arial" w:hAnsi="Arial" w:cs="Arial"/>
      <w:sz w:val="22"/>
      <w:u w:val="single"/>
    </w:rPr>
  </w:style>
  <w:style w:type="paragraph" w:styleId="Heading5">
    <w:name w:val="heading 5"/>
    <w:basedOn w:val="Normal"/>
    <w:next w:val="Normal"/>
    <w:uiPriority w:val="9"/>
    <w:qFormat/>
    <w:pPr>
      <w:keepNext/>
      <w:autoSpaceDE/>
      <w:autoSpaceDN/>
      <w:jc w:val="center"/>
      <w:outlineLvl w:val="4"/>
    </w:pPr>
    <w:rPr>
      <w:rFonts w:ascii="Arial" w:hAnsi="Arial" w:cs="Arial"/>
      <w:b/>
      <w:bCs/>
      <w:sz w:val="22"/>
    </w:rPr>
  </w:style>
  <w:style w:type="paragraph" w:styleId="Heading6">
    <w:name w:val="heading 6"/>
    <w:basedOn w:val="Normal"/>
    <w:next w:val="Normal"/>
    <w:uiPriority w:val="9"/>
    <w:qFormat/>
    <w:pPr>
      <w:keepNext/>
      <w:autoSpaceDE/>
      <w:autoSpaceDN/>
      <w:jc w:val="left"/>
      <w:outlineLvl w:val="5"/>
    </w:pPr>
    <w:rPr>
      <w:rFonts w:ascii="Arial" w:hAnsi="Arial" w:cs="Arial"/>
      <w:b/>
      <w:bCs/>
      <w:sz w:val="22"/>
      <w:u w:val="single"/>
    </w:rPr>
  </w:style>
  <w:style w:type="paragraph" w:styleId="Heading7">
    <w:name w:val="heading 7"/>
    <w:basedOn w:val="Normal"/>
    <w:next w:val="Normal"/>
    <w:uiPriority w:val="9"/>
    <w:qFormat/>
    <w:pPr>
      <w:keepNext/>
      <w:autoSpaceDE/>
      <w:autoSpaceDN/>
      <w:jc w:val="both"/>
      <w:outlineLvl w:val="6"/>
    </w:pPr>
    <w:rPr>
      <w:rFonts w:ascii="Arial" w:hAnsi="Arial" w:cs="Arial"/>
      <w:b/>
      <w:bCs/>
      <w:sz w:val="22"/>
      <w:u w:val="single"/>
    </w:rPr>
  </w:style>
  <w:style w:type="character" w:default="1" w:styleId="DefaultParagraphFont">
    <w:name w:val="Default Paragraph Font"/>
    <w:semiHidden/>
  </w:style>
  <w:style w:type="paragraph" w:styleId="Title">
    <w:name w:val="Title"/>
    <w:basedOn w:val="Normal"/>
    <w:uiPriority w:val="10"/>
    <w:qFormat/>
    <w:pPr>
      <w:autoSpaceDE/>
      <w:autoSpaceDN/>
      <w:jc w:val="center"/>
    </w:pPr>
    <w:rPr>
      <w:b/>
      <w:bCs/>
      <w:lang w:val="cs-CZ"/>
    </w:rPr>
  </w:style>
  <w:style w:type="paragraph" w:styleId="BodyText">
    <w:name w:val="Body Text"/>
    <w:basedOn w:val="Normal"/>
    <w:pPr>
      <w:autoSpaceDE/>
      <w:autoSpaceDN/>
      <w:jc w:val="both"/>
    </w:pPr>
    <w:rPr>
      <w:lang w:val="cs-CZ"/>
    </w:rPr>
  </w:style>
  <w:style w:type="paragraph" w:styleId="BodyTextIndent">
    <w:name w:val="Body Text Indent"/>
    <w:basedOn w:val="Normal"/>
    <w:pPr>
      <w:autoSpaceDE/>
      <w:autoSpaceDN/>
      <w:ind w:firstLine="720"/>
      <w:jc w:val="both"/>
    </w:pPr>
    <w:rPr>
      <w:lang w:val="cs-CZ"/>
    </w:rPr>
  </w:style>
  <w:style w:type="paragraph" w:styleId="BodyText2">
    <w:name w:val="Body Text 2"/>
    <w:basedOn w:val="Normal"/>
    <w:pPr>
      <w:autoSpaceDE/>
      <w:autoSpaceDN/>
      <w:jc w:val="both"/>
    </w:pPr>
    <w:rPr>
      <w:rFonts w:ascii="Arial" w:hAnsi="Arial" w:cs="Arial"/>
      <w:sz w:val="22"/>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2">
    <w:name w:val="Body Text Indent 2"/>
    <w:basedOn w:val="Normal"/>
    <w:pPr>
      <w:autoSpaceDE/>
      <w:autoSpaceDN/>
      <w:ind w:firstLine="720"/>
      <w:jc w:val="both"/>
    </w:pPr>
    <w:rPr>
      <w:rFonts w:ascii="Arial" w:hAnsi="Arial" w:cs="Arial"/>
      <w:sz w:val="22"/>
    </w:rPr>
  </w:style>
  <w:style w:type="paragraph" w:styleId="BodyTextIndent3">
    <w:name w:val="Body Text Indent 3"/>
    <w:basedOn w:val="Normal"/>
    <w:pPr>
      <w:autoSpaceDE/>
      <w:autoSpaceDN/>
      <w:ind w:firstLine="708"/>
      <w:jc w:val="both"/>
    </w:pPr>
    <w:rPr>
      <w:rFonts w:ascii="Arial" w:hAnsi="Arial" w:cs="Arial"/>
      <w:sz w:val="22"/>
    </w:rPr>
  </w:style>
  <w:style w:type="paragraph" w:styleId="BodyText3">
    <w:name w:val="Body Text 3"/>
    <w:basedOn w:val="Normal"/>
    <w:pPr>
      <w:autoSpaceDE/>
      <w:autoSpaceDN/>
      <w:jc w:val="both"/>
    </w:pPr>
    <w:rPr>
      <w:rFonts w:ascii="Arial" w:hAnsi="Arial" w:cs="Arial"/>
      <w:b/>
      <w:bCs/>
      <w:sz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52</TotalTime>
  <Pages>1</Pages>
  <Words>8357</Words>
  <Characters>47639</Characters>
  <Application>Microsoft Office Word</Application>
  <DocSecurity>0</DocSecurity>
  <Lines>0</Lines>
  <Paragraphs>0</Paragraphs>
  <ScaleCrop>false</ScaleCrop>
  <Company>GP SR</Company>
  <LinksUpToDate>false</LinksUpToDate>
  <CharactersWithSpaces>58504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Jana Krištofová</dc:creator>
  <dc:description>Filtr T602 id:</dc:description>
  <cp:lastModifiedBy>ruzena.zindlerova</cp:lastModifiedBy>
  <cp:revision>25</cp:revision>
  <cp:lastPrinted>2003-05-28T14:01:00Z</cp:lastPrinted>
  <dcterms:created xsi:type="dcterms:W3CDTF">2003-05-27T15:29:00Z</dcterms:created>
  <dcterms:modified xsi:type="dcterms:W3CDTF">2003-05-29T06:06:00Z</dcterms:modified>
</cp:coreProperties>
</file>