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43" w:type="dxa"/>
          <w:bottom w:w="0" w:type="dxa"/>
          <w:right w:w="43" w:type="dxa"/>
        </w:tblCellMar>
      </w:tblPr>
      <w:tblGrid>
        <w:gridCol w:w="751"/>
        <w:gridCol w:w="3969"/>
        <w:gridCol w:w="567"/>
        <w:gridCol w:w="992"/>
        <w:gridCol w:w="709"/>
        <w:gridCol w:w="4111"/>
        <w:gridCol w:w="567"/>
        <w:gridCol w:w="850"/>
        <w:gridCol w:w="993"/>
        <w:gridCol w:w="995"/>
      </w:tblGrid>
      <w:tr>
        <w:tblPrEx>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43" w:type="dxa"/>
            <w:bottom w:w="0" w:type="dxa"/>
            <w:right w:w="43" w:type="dxa"/>
          </w:tblCellMar>
        </w:tblPrEx>
        <w:trPr>
          <w:cantSplit/>
        </w:trPr>
        <w:tc>
          <w:tcPr>
            <w:tcW w:w="14501" w:type="dxa"/>
            <w:gridSpan w:val="10"/>
            <w:tcBorders>
              <w:top w:val="single" w:sz="4" w:space="0" w:color="auto"/>
              <w:left w:val="single" w:sz="12" w:space="0" w:color="auto"/>
              <w:bottom w:val="single" w:sz="4" w:space="0" w:color="auto"/>
              <w:right w:val="single" w:sz="12" w:space="0" w:color="auto"/>
            </w:tcBorders>
            <w:textDirection w:val="lrTb"/>
            <w:vAlign w:val="top"/>
          </w:tcPr>
          <w:p w:rsidR="004E530B">
            <w:pPr>
              <w:pStyle w:val="Heading1"/>
              <w:rPr>
                <w:rFonts w:ascii="Times New Roman" w:hAnsi="Times New Roman" w:cs="Times New Roman"/>
                <w:sz w:val="22"/>
                <w:szCs w:val="24"/>
              </w:rPr>
            </w:pPr>
            <w:r>
              <w:rPr>
                <w:rFonts w:ascii="Times New Roman" w:hAnsi="Times New Roman" w:cs="Times New Roman"/>
                <w:sz w:val="22"/>
                <w:szCs w:val="24"/>
              </w:rPr>
              <w:t>TABUĽKA  ZHODY  S PRÁVOM  EÚ</w:t>
            </w:r>
          </w:p>
        </w:tc>
      </w:tr>
      <w:tr>
        <w:tblPrEx>
          <w:tblW w:w="0" w:type="auto"/>
          <w:tblInd w:w="1" w:type="dxa"/>
          <w:tblLayout w:type="fixed"/>
          <w:tblCellMar>
            <w:top w:w="0" w:type="dxa"/>
            <w:left w:w="43" w:type="dxa"/>
            <w:bottom w:w="0" w:type="dxa"/>
            <w:right w:w="43" w:type="dxa"/>
          </w:tblCellMar>
        </w:tblPrEx>
        <w:trPr>
          <w:cantSplit/>
          <w:trHeight w:val="567"/>
        </w:trPr>
        <w:tc>
          <w:tcPr>
            <w:tcW w:w="5287" w:type="dxa"/>
            <w:gridSpan w:val="3"/>
            <w:tcBorders>
              <w:top w:val="single" w:sz="4" w:space="0" w:color="auto"/>
              <w:left w:val="single" w:sz="12" w:space="0" w:color="auto"/>
              <w:bottom w:val="single" w:sz="4" w:space="0" w:color="auto"/>
              <w:right w:val="single" w:sz="12" w:space="0" w:color="auto"/>
            </w:tcBorders>
            <w:textDirection w:val="lrTb"/>
            <w:vAlign w:val="top"/>
          </w:tcPr>
          <w:p w:rsidR="004E530B">
            <w:pPr>
              <w:pStyle w:val="Heading4"/>
              <w:rPr>
                <w:rFonts w:ascii="Times New Roman" w:hAnsi="Times New Roman" w:cs="Times New Roman"/>
                <w:szCs w:val="24"/>
              </w:rPr>
            </w:pPr>
            <w:r>
              <w:rPr>
                <w:rFonts w:ascii="Times New Roman" w:hAnsi="Times New Roman" w:cs="Times New Roman"/>
                <w:szCs w:val="24"/>
              </w:rPr>
              <w:t>Právny predpis EÚ:</w:t>
            </w:r>
          </w:p>
          <w:p w:rsidR="004E530B">
            <w:pPr>
              <w:pStyle w:val="BodyText3"/>
              <w:rPr>
                <w:rFonts w:ascii="Times New Roman" w:hAnsi="Times New Roman" w:cs="Times New Roman"/>
                <w:b/>
                <w:sz w:val="22"/>
                <w:szCs w:val="24"/>
              </w:rPr>
            </w:pPr>
            <w:r>
              <w:rPr>
                <w:rFonts w:ascii="Times New Roman" w:hAnsi="Times New Roman" w:cs="Times New Roman"/>
                <w:b/>
                <w:sz w:val="22"/>
                <w:szCs w:val="24"/>
              </w:rPr>
              <w:t>Nariadenie Európskeho parlamentu a Rady Európskej komisie (EC) č.2887/2000 z 18.decembra 2000 o uvoľnenom  prístupe k účastníckemu vedeniu.</w:t>
            </w:r>
          </w:p>
        </w:tc>
        <w:tc>
          <w:tcPr>
            <w:tcW w:w="9214" w:type="dxa"/>
            <w:gridSpan w:val="7"/>
            <w:tcBorders>
              <w:top w:val="single" w:sz="4" w:space="0" w:color="auto"/>
              <w:left w:val="nil"/>
              <w:bottom w:val="single" w:sz="4" w:space="0" w:color="auto"/>
              <w:right w:val="single" w:sz="12" w:space="0" w:color="auto"/>
            </w:tcBorders>
            <w:textDirection w:val="lrTb"/>
            <w:vAlign w:val="top"/>
          </w:tcPr>
          <w:p w:rsidR="004E530B">
            <w:pPr>
              <w:pStyle w:val="Heading4"/>
              <w:rPr>
                <w:rFonts w:ascii="Times New Roman" w:hAnsi="Times New Roman" w:cs="Times New Roman"/>
                <w:szCs w:val="24"/>
              </w:rPr>
            </w:pPr>
            <w:r>
              <w:rPr>
                <w:rFonts w:ascii="Times New Roman" w:hAnsi="Times New Roman" w:cs="Times New Roman"/>
                <w:szCs w:val="24"/>
              </w:rPr>
              <w:t>Právny predpis SR:</w:t>
            </w:r>
          </w:p>
          <w:p w:rsidR="004E530B">
            <w:pPr>
              <w:pStyle w:val="Header"/>
              <w:tabs>
                <w:tab w:val="clear" w:pos="4536"/>
                <w:tab w:val="clear" w:pos="9072"/>
              </w:tabs>
              <w:rPr>
                <w:rFonts w:ascii="Times New Roman" w:hAnsi="Times New Roman" w:cs="Times New Roman"/>
                <w:b/>
                <w:sz w:val="22"/>
                <w:szCs w:val="24"/>
              </w:rPr>
            </w:pPr>
            <w:r>
              <w:rPr>
                <w:rFonts w:ascii="Times New Roman" w:hAnsi="Times New Roman" w:cs="Times New Roman"/>
                <w:b/>
                <w:sz w:val="22"/>
                <w:szCs w:val="24"/>
              </w:rPr>
              <w:t>Zákon č.     /200</w:t>
            </w:r>
            <w:r w:rsidRPr="005C62F7" w:rsidR="00737858">
              <w:rPr>
                <w:rFonts w:ascii="Times New Roman" w:hAnsi="Times New Roman" w:cs="Times New Roman"/>
                <w:b/>
                <w:sz w:val="22"/>
                <w:szCs w:val="24"/>
              </w:rPr>
              <w:t>3</w:t>
            </w:r>
            <w:r>
              <w:rPr>
                <w:rFonts w:ascii="Times New Roman" w:hAnsi="Times New Roman" w:cs="Times New Roman"/>
                <w:b/>
                <w:sz w:val="22"/>
                <w:szCs w:val="24"/>
              </w:rPr>
              <w:t xml:space="preserve"> Z.z., ktorým sa mení a dopĺňa zákon č. 195/2000 Z.z. o telekomunikáciách, v znení zákona č.308/2000 Z.z. </w:t>
            </w:r>
          </w:p>
        </w:tc>
      </w:tr>
      <w:tr>
        <w:tblPrEx>
          <w:tblW w:w="0" w:type="auto"/>
          <w:tblInd w:w="1" w:type="dxa"/>
          <w:tblLayout w:type="fixed"/>
          <w:tblCellMar>
            <w:top w:w="0" w:type="dxa"/>
            <w:left w:w="43" w:type="dxa"/>
            <w:bottom w:w="0" w:type="dxa"/>
            <w:right w:w="43" w:type="dxa"/>
          </w:tblCellMar>
        </w:tblPrEx>
        <w:tc>
          <w:tcPr>
            <w:tcW w:w="751" w:type="dxa"/>
            <w:tcBorders>
              <w:top w:val="single" w:sz="4" w:space="0" w:color="auto"/>
              <w:left w:val="single" w:sz="12"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3</w:t>
            </w:r>
          </w:p>
        </w:tc>
        <w:tc>
          <w:tcPr>
            <w:tcW w:w="992" w:type="dxa"/>
            <w:tcBorders>
              <w:top w:val="single" w:sz="4" w:space="0" w:color="auto"/>
              <w:left w:val="nil"/>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530B">
            <w:pPr>
              <w:pStyle w:val="BodyText2"/>
              <w:spacing w:line="240" w:lineRule="exact"/>
              <w:ind w:left="0" w:firstLine="0"/>
              <w:jc w:val="center"/>
              <w:rPr>
                <w:rFonts w:ascii="Times New Roman" w:hAnsi="Times New Roman" w:cs="Times New Roman"/>
                <w:sz w:val="22"/>
                <w:szCs w:val="24"/>
                <w:lang w:val="sk-SK"/>
              </w:rPr>
            </w:pPr>
            <w:r>
              <w:rPr>
                <w:rFonts w:ascii="Times New Roman" w:hAnsi="Times New Roman" w:cs="Times New Roman"/>
                <w:sz w:val="22"/>
                <w:szCs w:val="24"/>
                <w:lang w:val="sk-SK"/>
              </w:rPr>
              <w:t>5</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4E530B">
            <w:pPr>
              <w:pStyle w:val="BodyText2"/>
              <w:spacing w:line="240" w:lineRule="exact"/>
              <w:ind w:left="0" w:firstLine="0"/>
              <w:jc w:val="center"/>
              <w:rPr>
                <w:rFonts w:ascii="Times New Roman" w:hAnsi="Times New Roman" w:cs="Times New Roman"/>
                <w:sz w:val="22"/>
                <w:szCs w:val="24"/>
                <w:lang w:val="sk-SK"/>
              </w:rPr>
            </w:pPr>
            <w:r>
              <w:rPr>
                <w:rFonts w:ascii="Times New Roman" w:hAnsi="Times New Roman" w:cs="Times New Roman"/>
                <w:sz w:val="22"/>
                <w:szCs w:val="24"/>
                <w:lang w:val="sk-SK"/>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8</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9</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10</w:t>
            </w:r>
          </w:p>
        </w:tc>
      </w:tr>
      <w:tr>
        <w:tblPrEx>
          <w:tblW w:w="0" w:type="auto"/>
          <w:tblInd w:w="1" w:type="dxa"/>
          <w:tblLayout w:type="fixed"/>
          <w:tblCellMar>
            <w:top w:w="0" w:type="dxa"/>
            <w:left w:w="43" w:type="dxa"/>
            <w:bottom w:w="0" w:type="dxa"/>
            <w:right w:w="43" w:type="dxa"/>
          </w:tblCellMar>
        </w:tblPrEx>
        <w:tc>
          <w:tcPr>
            <w:tcW w:w="751" w:type="dxa"/>
            <w:tcBorders>
              <w:top w:val="single" w:sz="4" w:space="0" w:color="auto"/>
              <w:left w:val="single" w:sz="12" w:space="0" w:color="auto"/>
              <w:bottom w:val="single" w:sz="4" w:space="0" w:color="auto"/>
              <w:right w:val="single" w:sz="4" w:space="0" w:color="auto"/>
            </w:tcBorders>
            <w:textDirection w:val="lrTb"/>
            <w:vAlign w:val="top"/>
          </w:tcPr>
          <w:p w:rsidR="004E530B">
            <w:pPr>
              <w:rPr>
                <w:rFonts w:ascii="Times New Roman" w:hAnsi="Times New Roman" w:cs="Times New Roman"/>
                <w:sz w:val="20"/>
                <w:szCs w:val="24"/>
              </w:rPr>
            </w:pPr>
            <w:r>
              <w:rPr>
                <w:rFonts w:ascii="Times New Roman" w:hAnsi="Times New Roman" w:cs="Times New Roman"/>
                <w:sz w:val="20"/>
                <w:szCs w:val="24"/>
              </w:rPr>
              <w:t>Článok</w:t>
            </w:r>
          </w:p>
          <w:p w:rsidR="004E530B">
            <w:pPr>
              <w:rPr>
                <w:rFonts w:ascii="Times New Roman" w:hAnsi="Times New Roman" w:cs="Times New Roman"/>
                <w:sz w:val="20"/>
                <w:szCs w:val="24"/>
              </w:rPr>
            </w:pPr>
            <w:r>
              <w:rPr>
                <w:rFonts w:ascii="Times New Roman" w:hAnsi="Times New Roman" w:cs="Times New Roman"/>
                <w:sz w:val="20"/>
                <w:szCs w:val="24"/>
              </w:rPr>
              <w:t>Odsek</w:t>
            </w:r>
          </w:p>
          <w:p w:rsidR="004E530B">
            <w:pPr>
              <w:rPr>
                <w:rFonts w:ascii="Times New Roman" w:hAnsi="Times New Roman" w:cs="Times New Roman"/>
                <w:sz w:val="20"/>
                <w:szCs w:val="24"/>
              </w:rPr>
            </w:pPr>
            <w:r>
              <w:rPr>
                <w:rFonts w:ascii="Times New Roman" w:hAnsi="Times New Roman" w:cs="Times New Roman"/>
                <w:sz w:val="20"/>
                <w:szCs w:val="24"/>
              </w:rPr>
              <w:t>Veta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E530B">
            <w:pPr>
              <w:pStyle w:val="Heading1"/>
              <w:rPr>
                <w:rFonts w:ascii="Times New Roman" w:hAnsi="Times New Roman" w:cs="Times New Roman"/>
                <w:b w:val="0"/>
                <w:sz w:val="20"/>
                <w:szCs w:val="24"/>
              </w:rPr>
            </w:pPr>
          </w:p>
          <w:p w:rsidR="004E530B">
            <w:pPr>
              <w:pStyle w:val="Heading1"/>
              <w:rPr>
                <w:rFonts w:ascii="Times New Roman" w:hAnsi="Times New Roman" w:cs="Times New Roman"/>
                <w:b w:val="0"/>
                <w:sz w:val="20"/>
                <w:szCs w:val="24"/>
              </w:rPr>
            </w:pPr>
            <w:r>
              <w:rPr>
                <w:rFonts w:ascii="Times New Roman" w:hAnsi="Times New Roman" w:cs="Times New Roman"/>
                <w:b w:val="0"/>
                <w:sz w:val="20"/>
                <w:szCs w:val="24"/>
              </w:rPr>
              <w:t>Text právneho predpisu EÚ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530B">
            <w:pPr>
              <w:rPr>
                <w:rFonts w:ascii="Times New Roman" w:hAnsi="Times New Roman" w:cs="Times New Roman"/>
                <w:sz w:val="20"/>
                <w:szCs w:val="24"/>
              </w:rPr>
            </w:pPr>
            <w:r>
              <w:rPr>
                <w:rFonts w:ascii="Times New Roman" w:hAnsi="Times New Roman" w:cs="Times New Roman"/>
                <w:sz w:val="20"/>
                <w:szCs w:val="24"/>
              </w:rPr>
              <w:t>Spô-sob trans-pozí-cie</w:t>
            </w:r>
          </w:p>
        </w:tc>
        <w:tc>
          <w:tcPr>
            <w:tcW w:w="992" w:type="dxa"/>
            <w:tcBorders>
              <w:top w:val="single" w:sz="4" w:space="0" w:color="auto"/>
              <w:left w:val="nil"/>
              <w:bottom w:val="single" w:sz="4" w:space="0" w:color="auto"/>
              <w:right w:val="single" w:sz="4" w:space="0" w:color="auto"/>
            </w:tcBorders>
            <w:textDirection w:val="lrTb"/>
            <w:vAlign w:val="top"/>
          </w:tcPr>
          <w:p w:rsidR="004E530B">
            <w:pPr>
              <w:jc w:val="center"/>
              <w:rPr>
                <w:rFonts w:ascii="Times New Roman" w:hAnsi="Times New Roman" w:cs="Times New Roman"/>
                <w:sz w:val="20"/>
                <w:szCs w:val="24"/>
              </w:rPr>
            </w:pPr>
            <w:r>
              <w:rPr>
                <w:rFonts w:ascii="Times New Roman" w:hAnsi="Times New Roman" w:cs="Times New Roman"/>
                <w:sz w:val="20"/>
                <w:szCs w:val="24"/>
              </w:rPr>
              <w:t xml:space="preserve">Číslo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0"/>
                <w:szCs w:val="24"/>
              </w:rPr>
            </w:pPr>
            <w:r>
              <w:rPr>
                <w:rFonts w:ascii="Times New Roman" w:hAnsi="Times New Roman" w:cs="Times New Roman"/>
                <w:sz w:val="20"/>
                <w:szCs w:val="24"/>
              </w:rPr>
              <w:t>§</w:t>
            </w:r>
          </w:p>
          <w:p w:rsidR="004E530B">
            <w:pPr>
              <w:jc w:val="center"/>
              <w:rPr>
                <w:rFonts w:ascii="Times New Roman" w:hAnsi="Times New Roman" w:cs="Times New Roman"/>
                <w:sz w:val="20"/>
                <w:szCs w:val="24"/>
              </w:rPr>
            </w:pPr>
            <w:r>
              <w:rPr>
                <w:rFonts w:ascii="Times New Roman" w:hAnsi="Times New Roman" w:cs="Times New Roman"/>
                <w:sz w:val="20"/>
                <w:szCs w:val="24"/>
              </w:rPr>
              <w:t>odsek</w:t>
            </w:r>
          </w:p>
          <w:p w:rsidR="004E530B">
            <w:pPr>
              <w:jc w:val="center"/>
              <w:rPr>
                <w:rFonts w:ascii="Times New Roman" w:hAnsi="Times New Roman" w:cs="Times New Roman"/>
                <w:sz w:val="20"/>
                <w:szCs w:val="24"/>
              </w:rPr>
            </w:pPr>
            <w:r>
              <w:rPr>
                <w:rFonts w:ascii="Times New Roman" w:hAnsi="Times New Roman" w:cs="Times New Roman"/>
                <w:sz w:val="20"/>
                <w:szCs w:val="24"/>
              </w:rPr>
              <w:t>veta</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4E530B">
            <w:pPr>
              <w:pStyle w:val="BodyText2"/>
              <w:spacing w:line="240" w:lineRule="exact"/>
              <w:ind w:left="0" w:firstLine="0"/>
              <w:jc w:val="center"/>
              <w:rPr>
                <w:rFonts w:ascii="Times New Roman" w:hAnsi="Times New Roman" w:cs="Times New Roman"/>
                <w:sz w:val="20"/>
                <w:szCs w:val="24"/>
                <w:lang w:val="sk-SK"/>
              </w:rPr>
            </w:pPr>
          </w:p>
          <w:p w:rsidR="004E530B">
            <w:pPr>
              <w:pStyle w:val="BodyText2"/>
              <w:spacing w:line="240" w:lineRule="exact"/>
              <w:ind w:left="0" w:firstLine="0"/>
              <w:jc w:val="center"/>
              <w:rPr>
                <w:rFonts w:ascii="Times New Roman" w:hAnsi="Times New Roman" w:cs="Times New Roman"/>
                <w:sz w:val="20"/>
                <w:szCs w:val="24"/>
                <w:lang w:val="sk-SK"/>
              </w:rPr>
            </w:pPr>
            <w:r>
              <w:rPr>
                <w:rFonts w:ascii="Times New Roman" w:hAnsi="Times New Roman" w:cs="Times New Roman"/>
                <w:sz w:val="20"/>
                <w:szCs w:val="24"/>
                <w:lang w:val="sk-SK"/>
              </w:rPr>
              <w:t>Text slovenského právneho predpisu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0"/>
                <w:szCs w:val="24"/>
              </w:rPr>
            </w:pPr>
            <w:r>
              <w:rPr>
                <w:rFonts w:ascii="Times New Roman" w:hAnsi="Times New Roman" w:cs="Times New Roman"/>
                <w:sz w:val="20"/>
                <w:szCs w:val="24"/>
              </w:rPr>
              <w:t>Zho- da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0"/>
                <w:szCs w:val="24"/>
              </w:rPr>
            </w:pPr>
            <w:r>
              <w:rPr>
                <w:rFonts w:ascii="Times New Roman" w:hAnsi="Times New Roman" w:cs="Times New Roman"/>
                <w:sz w:val="20"/>
                <w:szCs w:val="24"/>
              </w:rPr>
              <w:t>Administ infraštr.</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4E530B">
            <w:pPr>
              <w:pStyle w:val="Heading1"/>
              <w:rPr>
                <w:rFonts w:ascii="Times New Roman" w:hAnsi="Times New Roman" w:cs="Times New Roman"/>
                <w:b w:val="0"/>
                <w:sz w:val="20"/>
                <w:szCs w:val="24"/>
              </w:rPr>
            </w:pPr>
            <w:r>
              <w:rPr>
                <w:rFonts w:ascii="Times New Roman" w:hAnsi="Times New Roman" w:cs="Times New Roman"/>
                <w:b w:val="0"/>
                <w:sz w:val="20"/>
                <w:szCs w:val="24"/>
              </w:rPr>
              <w:t>Poz- námky</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4E530B">
            <w:pPr>
              <w:pStyle w:val="Heading1"/>
              <w:jc w:val="both"/>
              <w:rPr>
                <w:rFonts w:ascii="Times New Roman" w:hAnsi="Times New Roman" w:cs="Times New Roman"/>
                <w:b w:val="0"/>
                <w:sz w:val="20"/>
                <w:szCs w:val="24"/>
              </w:rPr>
            </w:pPr>
            <w:r>
              <w:rPr>
                <w:rFonts w:ascii="Times New Roman" w:hAnsi="Times New Roman" w:cs="Times New Roman"/>
                <w:b w:val="0"/>
                <w:sz w:val="20"/>
                <w:szCs w:val="24"/>
              </w:rPr>
              <w:t>Štádium legislatív-neho procesu</w:t>
            </w:r>
          </w:p>
        </w:tc>
      </w:tr>
      <w:tr>
        <w:tblPrEx>
          <w:tblW w:w="0" w:type="auto"/>
          <w:tblInd w:w="1" w:type="dxa"/>
          <w:tblLayout w:type="fixed"/>
          <w:tblCellMar>
            <w:top w:w="0" w:type="dxa"/>
            <w:left w:w="43" w:type="dxa"/>
            <w:bottom w:w="0" w:type="dxa"/>
            <w:right w:w="43" w:type="dxa"/>
          </w:tblCellMar>
        </w:tblPrEx>
        <w:tc>
          <w:tcPr>
            <w:tcW w:w="751" w:type="dxa"/>
            <w:tcBorders>
              <w:top w:val="single" w:sz="4" w:space="0" w:color="auto"/>
              <w:left w:val="single" w:sz="12"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Čl.1</w:t>
            </w:r>
          </w:p>
          <w:p w:rsidR="004E530B">
            <w:pPr>
              <w:jc w:val="center"/>
              <w:rPr>
                <w:rFonts w:ascii="Times New Roman" w:hAnsi="Times New Roman" w:cs="Times New Roman"/>
                <w:sz w:val="22"/>
                <w:szCs w:val="24"/>
              </w:rPr>
            </w:pPr>
            <w:r>
              <w:rPr>
                <w:rFonts w:ascii="Times New Roman" w:hAnsi="Times New Roman" w:cs="Times New Roman"/>
                <w:sz w:val="22"/>
                <w:szCs w:val="24"/>
              </w:rPr>
              <w:t>Ods.1</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Ods.2</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Ods.3</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Ods.4</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Čl.2</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(a)</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(b)</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(c)</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(d)</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(e)</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(f)</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(g)</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(h)</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(i)</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Čl.3</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Ods.1</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Ods.2</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Ods.3</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Čl.4</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Ods.1</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Ods.2</w:t>
            </w:r>
          </w:p>
          <w:p w:rsidR="004E530B">
            <w:pPr>
              <w:jc w:val="center"/>
              <w:rPr>
                <w:rFonts w:ascii="Times New Roman" w:hAnsi="Times New Roman" w:cs="Times New Roman"/>
                <w:sz w:val="22"/>
                <w:szCs w:val="24"/>
              </w:rPr>
            </w:pPr>
            <w:r>
              <w:rPr>
                <w:rFonts w:ascii="Times New Roman" w:hAnsi="Times New Roman" w:cs="Times New Roman"/>
                <w:sz w:val="22"/>
                <w:szCs w:val="24"/>
              </w:rPr>
              <w:t>(a)</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(b)</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Ods.3</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Ods.4</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Ods.5</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Príloha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E530B">
            <w:pPr>
              <w:jc w:val="both"/>
              <w:rPr>
                <w:rFonts w:ascii="Times New Roman" w:hAnsi="Times New Roman" w:cs="Times New Roman"/>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Účelom tohto Nariadenia je zintenzívniť hospodársku súťaž a stimulovať technický pokrok na trhu prístupu prostredníctvom stanovenia harmonizovaných podmienok pre uvoľnený prístup k účastníckemu vedeniu, aby sa podporovala konkurencia v poskytovaní širokej škály elektronických komunikačných služieb.</w:t>
            </w:r>
          </w:p>
          <w:p w:rsidR="004E530B">
            <w:pPr>
              <w:jc w:val="both"/>
              <w:rPr>
                <w:rFonts w:ascii="Times New Roman" w:hAnsi="Times New Roman" w:cs="Times New Roman"/>
                <w:sz w:val="22"/>
                <w:szCs w:val="24"/>
              </w:rPr>
            </w:pPr>
            <w:r>
              <w:rPr>
                <w:rFonts w:ascii="Times New Roman" w:hAnsi="Times New Roman" w:cs="Times New Roman"/>
                <w:sz w:val="22"/>
                <w:szCs w:val="24"/>
              </w:rPr>
              <w:t>Toto Nariadenie sa vzťahuje na uvoľnený prístup k účastníckym vedeniam a súvisiacim zariadeniam notifikovaných prevádzkovateľov podľa definície v článku 2(a).</w:t>
            </w:r>
          </w:p>
          <w:p w:rsidR="004E530B">
            <w:pPr>
              <w:jc w:val="both"/>
              <w:rPr>
                <w:rFonts w:ascii="Times New Roman" w:hAnsi="Times New Roman" w:cs="Times New Roman"/>
                <w:sz w:val="22"/>
                <w:szCs w:val="24"/>
              </w:rPr>
            </w:pPr>
            <w:r>
              <w:rPr>
                <w:rFonts w:ascii="Times New Roman" w:hAnsi="Times New Roman" w:cs="Times New Roman"/>
                <w:sz w:val="22"/>
                <w:szCs w:val="24"/>
              </w:rPr>
              <w:t>Toto Nariadenie platí bez dopadu na povinnosti notifikovaných prevádzkovateľov podriadiť sa princípu nediskriminácie pri používaní pevnej verejnej telefónnej siete s cieľom poskytnúť vysokorýchlostný prístup a prenosové služby tretím stranám rovnakým spôsobom, ako ich poskytujú pri vlastných službách alebo svojim pridruženým spoločnostiam v súlade s ustanoveniami Spoločenstva.</w:t>
            </w:r>
          </w:p>
          <w:p w:rsidR="004E530B">
            <w:pPr>
              <w:jc w:val="both"/>
              <w:rPr>
                <w:rFonts w:ascii="Times New Roman" w:hAnsi="Times New Roman" w:cs="Times New Roman"/>
                <w:sz w:val="22"/>
                <w:szCs w:val="24"/>
              </w:rPr>
            </w:pPr>
            <w:r>
              <w:rPr>
                <w:rFonts w:ascii="Times New Roman" w:hAnsi="Times New Roman" w:cs="Times New Roman"/>
                <w:sz w:val="22"/>
                <w:szCs w:val="24"/>
              </w:rPr>
              <w:t>Toto Nariadenie sa nedotýka práv Členských štátov dodržiavať alebo zaviesť opatrenia, ktoré sú v súlade s právom Spoločenstva a ktoré obsahujú podrobnejšie ustanovenia než tie, ktoré sú v tomto Nariadení a/alebo sú nad rámec tohto Nariadenia v súvislosti s ostatnými typmi prístupu k infraštruktúre prístupovej siete.</w:t>
            </w:r>
          </w:p>
          <w:p w:rsidR="004E530B">
            <w:pPr>
              <w:jc w:val="both"/>
              <w:rPr>
                <w:rFonts w:ascii="Times New Roman" w:hAnsi="Times New Roman" w:cs="Times New Roman"/>
                <w:sz w:val="22"/>
                <w:szCs w:val="24"/>
              </w:rPr>
            </w:pPr>
            <w:r>
              <w:rPr>
                <w:rFonts w:ascii="Times New Roman" w:hAnsi="Times New Roman" w:cs="Times New Roman"/>
                <w:sz w:val="22"/>
                <w:szCs w:val="24"/>
              </w:rPr>
              <w:t>Na účely tohto Nariadenia sú vymedzené nasledujúce pojmy:</w:t>
            </w:r>
          </w:p>
          <w:p w:rsidR="004E530B">
            <w:pPr>
              <w:jc w:val="both"/>
              <w:rPr>
                <w:rFonts w:ascii="Times New Roman" w:hAnsi="Times New Roman" w:cs="Times New Roman"/>
                <w:sz w:val="22"/>
                <w:szCs w:val="24"/>
              </w:rPr>
            </w:pPr>
            <w:r>
              <w:rPr>
                <w:rFonts w:ascii="Times New Roman" w:hAnsi="Times New Roman" w:cs="Times New Roman"/>
                <w:sz w:val="22"/>
                <w:szCs w:val="24"/>
              </w:rPr>
              <w:t>“notifikovaným prevádzkovateľom” sa rozumie prevádzkovateľ pevnej verejnej telefónnej siete, ktorého národný regulačný orgán označil za prevádzkovateľa s významným vplyvom na trhu poskytovania pevných verejných telefónnych sietí a služieb podľa Časti 1, Prílohy I k Smernici  97/33/ES alebo Smernice 98/10/ES;</w:t>
            </w:r>
          </w:p>
          <w:p w:rsidR="004E530B">
            <w:pPr>
              <w:jc w:val="both"/>
              <w:rPr>
                <w:rFonts w:ascii="Times New Roman" w:hAnsi="Times New Roman" w:cs="Times New Roman"/>
                <w:sz w:val="22"/>
                <w:szCs w:val="24"/>
              </w:rPr>
            </w:pPr>
            <w:r>
              <w:rPr>
                <w:rFonts w:ascii="Times New Roman" w:hAnsi="Times New Roman" w:cs="Times New Roman"/>
                <w:sz w:val="22"/>
                <w:szCs w:val="24"/>
              </w:rPr>
              <w:t>“oprávneným poskytovateľom” sa rozumie tretia strana riadne oprávnená podľa  Smernice 97/13/ES(</w:t>
            </w:r>
            <w:r>
              <w:rPr>
                <w:rStyle w:val="FootnoteReference"/>
                <w:rFonts w:ascii="Times New Roman" w:hAnsi="Times New Roman" w:cs="Times New Roman"/>
                <w:sz w:val="22"/>
                <w:szCs w:val="24"/>
              </w:rPr>
              <w:footnoteReference w:customMarkFollows="1" w:id="0"/>
              <w:t xml:space="preserve">1</w:t>
            </w:r>
            <w:r>
              <w:rPr>
                <w:rFonts w:ascii="Times New Roman" w:hAnsi="Times New Roman" w:cs="Times New Roman"/>
                <w:sz w:val="22"/>
                <w:szCs w:val="24"/>
              </w:rPr>
              <w:t>) alebo zmocnená podľa národnej legislatívy poskytovať komunikačné služby, ktorá má nárok uchádzať sa o uvoľnený prístup k účastníckemu vedeniu;</w:t>
            </w:r>
          </w:p>
          <w:p w:rsidR="004E530B">
            <w:pPr>
              <w:jc w:val="both"/>
              <w:rPr>
                <w:rFonts w:ascii="Times New Roman" w:hAnsi="Times New Roman" w:cs="Times New Roman"/>
                <w:sz w:val="22"/>
                <w:szCs w:val="24"/>
              </w:rPr>
            </w:pPr>
            <w:r>
              <w:rPr>
                <w:rFonts w:ascii="Times New Roman" w:hAnsi="Times New Roman" w:cs="Times New Roman"/>
                <w:sz w:val="22"/>
                <w:szCs w:val="24"/>
              </w:rPr>
              <w:t>“účastníckym vedením” sa rozumie fyzický metalický skrúcaný  pár v pevnej verejnej telefónnej sieti, ktorý spája koncový bod siete v priestoroch užívateľa s hlavným rozvádzačom alebo rovnocenným zariadením;</w:t>
            </w:r>
          </w:p>
          <w:p w:rsidR="004E530B">
            <w:pPr>
              <w:jc w:val="both"/>
              <w:rPr>
                <w:rFonts w:ascii="Times New Roman" w:hAnsi="Times New Roman" w:cs="Times New Roman"/>
                <w:sz w:val="22"/>
                <w:szCs w:val="24"/>
              </w:rPr>
            </w:pPr>
            <w:r>
              <w:rPr>
                <w:rFonts w:ascii="Times New Roman" w:hAnsi="Times New Roman" w:cs="Times New Roman"/>
                <w:sz w:val="22"/>
                <w:szCs w:val="24"/>
              </w:rPr>
              <w:t>“úsekom účastníckeho vedenia” sa rozumie časť účastníckeho vedenia, ktorá spája koncový bod siete v priestoroch užívateľa so sústreďovacím bodom alebo špecifikovaným medziľahlým prístupovým bodom v pevnej verejnej telefónnej sieti;</w:t>
            </w:r>
          </w:p>
          <w:p w:rsidR="004E530B">
            <w:pPr>
              <w:jc w:val="both"/>
              <w:rPr>
                <w:rFonts w:ascii="Times New Roman" w:hAnsi="Times New Roman" w:cs="Times New Roman"/>
                <w:sz w:val="22"/>
                <w:szCs w:val="24"/>
              </w:rPr>
            </w:pPr>
            <w:r>
              <w:rPr>
                <w:rFonts w:ascii="Times New Roman" w:hAnsi="Times New Roman" w:cs="Times New Roman"/>
                <w:sz w:val="22"/>
                <w:szCs w:val="24"/>
              </w:rPr>
              <w:t>“uvoľneným prístupom k účastníckemu vedeniu” sa rozumie úplne uvoľnený prístup k účastníckemu vedeniu a zdieľaný prístup k  účastníckemu vedeniu;  nezahŕňa zmenu vlastníctva  účastníckeho vedenia;</w:t>
            </w: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“úplným uvoľneným prístupom k účastníckemu vedeniu” sa rozumie poskytnutie prístupu k účastníckemu vedeniu alebo úseku účastníckeho vedenia notifikovaného prevádzkovateľa oprávnenému poskytovateľovi, ktoré ho oprávňuje k použitiu celého frekvenčného spektra metalického skrúcaného páru;</w:t>
            </w: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“spoločným prístupom k účastníckemu vedeniu” sa rozumie poskytnutie prístupu k účastníckemu vedeniu alebo k úseku účastníckeho vedenia notifikovaného prevádzkovateľa oprávnenému poskytovateľovi, ktoré ho oprávňuje k použitiu časti frekvenčného spektra metalického skrúcaného páru, ktoré sa nevyužíva na hlasovú službu; pričom notifikovaný prevádzkovateľ pokračuje v používaní účastníckeho vedenia na poskytovanie telefónnej služby pre verejnosť;</w:t>
            </w: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“spoločným používaním zariadení” sa rozumie poskytovanie fyzického priestoru a technického vybavenia potrebného na primerané uloženie a pripojenie prislúchajúceho zariadenia oprávneného poskytovateľa tak, ako je uvedené v časti B Prílohy</w:t>
            </w:r>
          </w:p>
          <w:p w:rsidR="004E530B">
            <w:pPr>
              <w:jc w:val="both"/>
              <w:rPr>
                <w:rFonts w:ascii="Times New Roman" w:hAnsi="Times New Roman" w:cs="Times New Roman"/>
                <w:sz w:val="22"/>
                <w:szCs w:val="24"/>
              </w:rPr>
            </w:pPr>
            <w:r>
              <w:rPr>
                <w:rFonts w:ascii="Times New Roman" w:hAnsi="Times New Roman" w:cs="Times New Roman"/>
                <w:sz w:val="22"/>
                <w:szCs w:val="24"/>
              </w:rPr>
              <w:t>“prislúchajúcim zariadením” sa rozumejú zariadenia spojené s poskytovaním uvoľneného prístupu k  účastníckemu vedeniu, najmä spoločne používané zariadenia, prípojné káble a príslušné informačno-technické systémy, prístup ku ktorým je pre oprávneného poskytovateľa nevyhnutný na to, aby mohol poskytovať služby na konkurenčnom a čestnom základe.</w:t>
            </w: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b/>
                <w:sz w:val="22"/>
                <w:szCs w:val="24"/>
              </w:rPr>
              <w:t>Poskytovanie uvoľneného prístupu</w:t>
            </w:r>
          </w:p>
          <w:p w:rsidR="004E530B">
            <w:pPr>
              <w:jc w:val="both"/>
              <w:rPr>
                <w:rFonts w:ascii="Times New Roman" w:hAnsi="Times New Roman" w:cs="Times New Roman"/>
                <w:sz w:val="22"/>
                <w:szCs w:val="24"/>
              </w:rPr>
            </w:pPr>
            <w:r>
              <w:rPr>
                <w:rFonts w:ascii="Times New Roman" w:hAnsi="Times New Roman" w:cs="Times New Roman"/>
                <w:sz w:val="22"/>
                <w:szCs w:val="24"/>
              </w:rPr>
              <w:t>Notifikovaný prevádzkovateľ musí od 31.decembra 2000 uverejňovať a priebežne aktualizovať referenčnú ponuku uvoľneného prístupu k svojim účastníckym vedeniam a prislúchajúcim zariadeniam, ktorá musí obsahovať minimálne tie položky, ktoré sú uvedené v Prílohe. Ponuka musí byť dostatočne voľná tak, aby oprávnený poskytovateľ nemusel platiť za sieťové prvky alebo zariadenia, ktoré nie sú potrebné pre poskytovanie jeho služieb a musí obsahovať popis komponentov ponuky, príslušné obchodné podmienky a lehoty vrátane poplatkov.</w:t>
            </w: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Notifikovaný prevádzkovateľ musí od 31.decembra 2000 vyhovieť reálnym požiadavkám oprávnených poskytovateľov na uvoľnený prístup k účastníckym vedeniam a prislúchajúcim zariadeniam na základe transparentných, objektívnych a nediskriminačných podmienok. Žiadosť je možné zamietnuť len na základe objektívnych kritérií týkajúcich sa technickej realizovateľnosti alebo potreby zachovať integritu siete. Ak dôjde k odmietnutiu prístupu, môže dotknutá strana postúpiť prípad na riešenie postupom uvedeným v článku 4(5). Notifikovaný prevádzkovateľ musí poskytnúť oprávneným poskytovateľom zariadenia rovnocenné tým, ktoré využíva pri poskytovaní vlastných služieb alebo poskytuje svojim pridruženým spoločnostiam, a to za rovnakých podmienok a časových lehôt.</w:t>
            </w: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Bez dopadu na uplatňovanie ustanovenia článku 4(4) notifikovaní prevádzkovatelia musia stanoviť cenu za uvoľnený prístup k účastníckemu vedeniu a prislúchajúcim zariadeniam na základe nákladovej orientácie.</w:t>
            </w: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b/>
                <w:sz w:val="22"/>
                <w:szCs w:val="24"/>
              </w:rPr>
              <w:t>Dohľad  národného regulačného orgánu</w:t>
            </w:r>
          </w:p>
          <w:p w:rsidR="004E530B">
            <w:pPr>
              <w:jc w:val="both"/>
              <w:rPr>
                <w:rFonts w:ascii="Times New Roman" w:hAnsi="Times New Roman" w:cs="Times New Roman"/>
                <w:sz w:val="22"/>
                <w:szCs w:val="24"/>
              </w:rPr>
            </w:pPr>
            <w:r>
              <w:rPr>
                <w:rFonts w:ascii="Times New Roman" w:hAnsi="Times New Roman" w:cs="Times New Roman"/>
                <w:sz w:val="22"/>
                <w:szCs w:val="24"/>
              </w:rPr>
              <w:t>Národný regulačný orgán zabezpečí, aby ceny za uvoľnený prístup k účastníckemu vedeniu podporovali čestnú a udržateľnú hospodársku súťaž.</w:t>
            </w: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 xml:space="preserve"> Národný regulačný orgán má právo: </w:t>
            </w:r>
          </w:p>
          <w:p w:rsidR="004E530B">
            <w:pPr>
              <w:jc w:val="both"/>
              <w:rPr>
                <w:rFonts w:ascii="Times New Roman" w:hAnsi="Times New Roman" w:cs="Times New Roman"/>
                <w:sz w:val="22"/>
                <w:szCs w:val="24"/>
              </w:rPr>
            </w:pPr>
            <w:r>
              <w:rPr>
                <w:rFonts w:ascii="Times New Roman" w:hAnsi="Times New Roman" w:cs="Times New Roman"/>
                <w:sz w:val="22"/>
                <w:szCs w:val="24"/>
              </w:rPr>
              <w:t>nariadiť zmeny v referenčnej ponuke uvoľneného prístupu k účastníckemu vedeniu a prislúchajúcim zariadeniam vrátane zmeny ceny tam, kde sú takéto zmeny opodstatnené; a</w:t>
            </w:r>
          </w:p>
          <w:p w:rsidR="004E530B">
            <w:pPr>
              <w:jc w:val="both"/>
              <w:rPr>
                <w:rFonts w:ascii="Times New Roman" w:hAnsi="Times New Roman" w:cs="Times New Roman"/>
                <w:sz w:val="22"/>
                <w:szCs w:val="24"/>
              </w:rPr>
            </w:pPr>
            <w:r>
              <w:rPr>
                <w:rFonts w:ascii="Times New Roman" w:hAnsi="Times New Roman" w:cs="Times New Roman"/>
                <w:sz w:val="22"/>
                <w:szCs w:val="24"/>
              </w:rPr>
              <w:t>požadovať od notifikovaných prevádzkovateľov, aby poskytovali informácie súvisiace s uplatňovaním tohto Nariadenia.</w:t>
            </w: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Národný regulačný orgán môže tam, kde je to opodstatnené, zasiahnuť z vlastnej iniciatívy za účelom zabezpečenia nediskriminačných podmienok, čestnej hospodárskej súťaže, ekonomickej efektívnosti a maximálneho prospechu pre užívateľov.</w:t>
            </w:r>
          </w:p>
          <w:p w:rsidR="004E530B">
            <w:pPr>
              <w:jc w:val="both"/>
              <w:rPr>
                <w:rFonts w:ascii="Times New Roman" w:hAnsi="Times New Roman" w:cs="Times New Roman"/>
                <w:sz w:val="22"/>
                <w:szCs w:val="24"/>
              </w:rPr>
            </w:pPr>
            <w:r>
              <w:rPr>
                <w:rFonts w:ascii="Times New Roman" w:hAnsi="Times New Roman" w:cs="Times New Roman"/>
                <w:sz w:val="22"/>
                <w:szCs w:val="24"/>
              </w:rPr>
              <w:t>Keď národný regulačný orgán určí, že na trhu prístupu v prístupovej sieti je dostatočne rozvinutá hospodárska súťaž, zbaví notifikovaných prevádzkovateľov povinnosti zakotvenej v článku 3(3) týkajúcej sa stanovenia cien na základe nákladovej orientácie.</w:t>
            </w: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Spory medzi podnikmi týkajúce sa záležitostí obsiahnutých v tomto Nariadení, podliehajú postupom riešenia sporov, ktoré boli stanovené v súlade so Smernicou  97/33/ES a musia byť riešené rýchlo, spravodlivo a transparentne.</w:t>
            </w: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PRÍLOHA</w:t>
            </w:r>
          </w:p>
          <w:p w:rsidR="004E530B">
            <w:pPr>
              <w:jc w:val="both"/>
              <w:rPr>
                <w:rFonts w:ascii="Times New Roman" w:hAnsi="Times New Roman" w:cs="Times New Roman"/>
                <w:sz w:val="22"/>
                <w:szCs w:val="24"/>
              </w:rPr>
            </w:pPr>
            <w:r>
              <w:rPr>
                <w:rFonts w:ascii="Times New Roman" w:hAnsi="Times New Roman" w:cs="Times New Roman"/>
                <w:sz w:val="22"/>
                <w:szCs w:val="24"/>
              </w:rPr>
              <w:t>ZOZNAM MINIMÁLNYCH POLOŽIEK, KTORÉ MUSIA BYŤ OBSIAHNUTÉ  V REFERENČNEJ PONUKE UVOĽNENÉHO PRÍSTUPU K ÚČASTNÍCKEMU VEDENIU, KTORÚ SÚ NOTIFIKOVANÍ PREVÁDZKOVATELIA POVINNÍ UVEREJNIŤ</w:t>
            </w:r>
          </w:p>
          <w:p w:rsidR="004E530B">
            <w:pPr>
              <w:jc w:val="both"/>
              <w:rPr>
                <w:rFonts w:ascii="Times New Roman" w:hAnsi="Times New Roman" w:cs="Times New Roman"/>
                <w:sz w:val="22"/>
                <w:szCs w:val="24"/>
              </w:rPr>
            </w:pPr>
          </w:p>
          <w:p w:rsidR="004E530B">
            <w:pPr>
              <w:jc w:val="both"/>
              <w:rPr>
                <w:rFonts w:ascii="Times New Roman" w:hAnsi="Times New Roman" w:cs="Times New Roman"/>
                <w:b/>
                <w:sz w:val="22"/>
                <w:szCs w:val="24"/>
              </w:rPr>
            </w:pPr>
            <w:r>
              <w:rPr>
                <w:rFonts w:ascii="Times New Roman" w:hAnsi="Times New Roman" w:cs="Times New Roman"/>
                <w:b/>
                <w:sz w:val="22"/>
                <w:szCs w:val="24"/>
              </w:rPr>
              <w:t>A.</w:t>
            </w:r>
            <w:r w:rsidR="00737858">
              <w:rPr>
                <w:rFonts w:ascii="Times New Roman" w:hAnsi="Times New Roman" w:cs="Times New Roman"/>
                <w:b/>
                <w:sz w:val="22"/>
                <w:szCs w:val="24"/>
              </w:rPr>
              <w:t xml:space="preserve"> </w:t>
            </w:r>
            <w:r>
              <w:rPr>
                <w:rFonts w:ascii="Times New Roman" w:hAnsi="Times New Roman" w:cs="Times New Roman"/>
                <w:b/>
                <w:sz w:val="22"/>
                <w:szCs w:val="24"/>
              </w:rPr>
              <w:t>Podmienky pre uvoľnený prístup k  účastníckemu vedeniu</w:t>
            </w: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Sieťové prvky, ku ktorým sa ponúka prístup, sú najmä:</w:t>
            </w:r>
          </w:p>
          <w:p w:rsidR="004E530B">
            <w:pPr>
              <w:jc w:val="both"/>
              <w:rPr>
                <w:rFonts w:ascii="Times New Roman" w:hAnsi="Times New Roman" w:cs="Times New Roman"/>
                <w:sz w:val="22"/>
                <w:szCs w:val="24"/>
              </w:rPr>
            </w:pPr>
            <w:r>
              <w:rPr>
                <w:rFonts w:ascii="Times New Roman" w:hAnsi="Times New Roman" w:cs="Times New Roman"/>
                <w:sz w:val="22"/>
                <w:szCs w:val="24"/>
              </w:rPr>
              <w:t>prístup k  účastníckym vedeniam;</w:t>
            </w:r>
          </w:p>
          <w:p w:rsidR="004E530B">
            <w:pPr>
              <w:jc w:val="both"/>
              <w:rPr>
                <w:rFonts w:ascii="Times New Roman" w:hAnsi="Times New Roman" w:cs="Times New Roman"/>
                <w:sz w:val="22"/>
                <w:szCs w:val="24"/>
              </w:rPr>
            </w:pPr>
            <w:r>
              <w:rPr>
                <w:rFonts w:ascii="Times New Roman" w:hAnsi="Times New Roman" w:cs="Times New Roman"/>
                <w:sz w:val="22"/>
                <w:szCs w:val="24"/>
              </w:rPr>
              <w:t>v prípade zdieľaného prístupu k účastníckemu vedeniu prístup k tej časti frekvenčného spektra účastníckeho vedenia, ktoré sa nevyužíva na hlasovú službu;</w:t>
            </w:r>
          </w:p>
          <w:p w:rsidR="004E530B">
            <w:pPr>
              <w:jc w:val="both"/>
              <w:rPr>
                <w:rFonts w:ascii="Times New Roman" w:hAnsi="Times New Roman" w:cs="Times New Roman"/>
                <w:sz w:val="22"/>
                <w:szCs w:val="24"/>
              </w:rPr>
            </w:pPr>
            <w:r>
              <w:rPr>
                <w:rFonts w:ascii="Times New Roman" w:hAnsi="Times New Roman" w:cs="Times New Roman"/>
                <w:sz w:val="22"/>
                <w:szCs w:val="24"/>
              </w:rPr>
              <w:t>Informácie týkajúce sa umiestnenia fyzických prístupových miest (</w:t>
            </w:r>
            <w:r>
              <w:rPr>
                <w:rStyle w:val="FootnoteReference"/>
                <w:rFonts w:ascii="Times New Roman" w:hAnsi="Times New Roman" w:cs="Times New Roman"/>
                <w:sz w:val="22"/>
                <w:szCs w:val="24"/>
              </w:rPr>
              <w:footnoteReference w:customMarkFollows="1" w:id="1"/>
              <w:t xml:space="preserve">1</w:t>
            </w:r>
            <w:r>
              <w:rPr>
                <w:rFonts w:ascii="Times New Roman" w:hAnsi="Times New Roman" w:cs="Times New Roman"/>
                <w:sz w:val="22"/>
                <w:szCs w:val="24"/>
              </w:rPr>
              <w:t>), dostupnosti účastníckych vedení v konkrétnych častiach prístupovej siete;</w:t>
            </w:r>
          </w:p>
          <w:p w:rsidR="004E530B">
            <w:pPr>
              <w:jc w:val="both"/>
              <w:rPr>
                <w:rFonts w:ascii="Times New Roman" w:hAnsi="Times New Roman" w:cs="Times New Roman"/>
                <w:sz w:val="22"/>
                <w:szCs w:val="24"/>
              </w:rPr>
            </w:pPr>
            <w:r>
              <w:rPr>
                <w:rFonts w:ascii="Times New Roman" w:hAnsi="Times New Roman" w:cs="Times New Roman"/>
                <w:sz w:val="22"/>
                <w:szCs w:val="24"/>
              </w:rPr>
              <w:t>Technické podmienky prístupu a využívania účastníckych vedení vrátane technickej charakteristiky metalického skrúcaného páru účastníckeho vedenia;</w:t>
            </w:r>
          </w:p>
          <w:p w:rsidR="004E530B">
            <w:pPr>
              <w:jc w:val="both"/>
              <w:rPr>
                <w:rFonts w:ascii="Times New Roman" w:hAnsi="Times New Roman" w:cs="Times New Roman"/>
                <w:sz w:val="22"/>
                <w:szCs w:val="24"/>
              </w:rPr>
            </w:pPr>
            <w:r>
              <w:rPr>
                <w:rFonts w:ascii="Times New Roman" w:hAnsi="Times New Roman" w:cs="Times New Roman"/>
                <w:sz w:val="22"/>
                <w:szCs w:val="24"/>
              </w:rPr>
              <w:t>Postupy objednávania a poskytovania, ako aj obmedzenia týkajúce sa používania.</w:t>
            </w:r>
          </w:p>
          <w:p w:rsidR="004E530B">
            <w:pPr>
              <w:jc w:val="both"/>
              <w:rPr>
                <w:rFonts w:ascii="Times New Roman" w:hAnsi="Times New Roman" w:cs="Times New Roman"/>
                <w:sz w:val="22"/>
                <w:szCs w:val="24"/>
              </w:rPr>
            </w:pPr>
          </w:p>
          <w:p w:rsidR="004E530B">
            <w:pPr>
              <w:jc w:val="center"/>
              <w:rPr>
                <w:rFonts w:ascii="Times New Roman" w:hAnsi="Times New Roman" w:cs="Times New Roman"/>
                <w:b/>
                <w:sz w:val="22"/>
                <w:szCs w:val="24"/>
              </w:rPr>
            </w:pPr>
            <w:r>
              <w:rPr>
                <w:rFonts w:ascii="Times New Roman" w:hAnsi="Times New Roman" w:cs="Times New Roman"/>
                <w:b/>
                <w:sz w:val="22"/>
                <w:szCs w:val="24"/>
              </w:rPr>
              <w:t>B.</w:t>
            </w:r>
            <w:r w:rsidR="00737858">
              <w:rPr>
                <w:rFonts w:ascii="Times New Roman" w:hAnsi="Times New Roman" w:cs="Times New Roman"/>
                <w:b/>
                <w:sz w:val="22"/>
                <w:szCs w:val="24"/>
              </w:rPr>
              <w:t xml:space="preserve"> </w:t>
            </w:r>
            <w:r>
              <w:rPr>
                <w:rFonts w:ascii="Times New Roman" w:hAnsi="Times New Roman" w:cs="Times New Roman"/>
                <w:b/>
                <w:sz w:val="22"/>
                <w:szCs w:val="24"/>
              </w:rPr>
              <w:t>Služby spoločného používania zariadení</w:t>
              <w:br/>
            </w:r>
          </w:p>
          <w:p w:rsidR="004E530B">
            <w:pPr>
              <w:jc w:val="both"/>
              <w:rPr>
                <w:rFonts w:ascii="Times New Roman" w:hAnsi="Times New Roman" w:cs="Times New Roman"/>
                <w:sz w:val="22"/>
                <w:szCs w:val="24"/>
              </w:rPr>
            </w:pPr>
            <w:r>
              <w:rPr>
                <w:rFonts w:ascii="Times New Roman" w:hAnsi="Times New Roman" w:cs="Times New Roman"/>
                <w:sz w:val="22"/>
                <w:szCs w:val="24"/>
              </w:rPr>
              <w:t>Informácie o príslušných lokalitách notifikovaného prevádzkovateľa (</w:t>
            </w:r>
            <w:r>
              <w:rPr>
                <w:rStyle w:val="FootnoteReference"/>
                <w:rFonts w:ascii="Times New Roman" w:hAnsi="Times New Roman" w:cs="Times New Roman"/>
                <w:sz w:val="22"/>
                <w:szCs w:val="24"/>
              </w:rPr>
              <w:footnoteReference w:customMarkFollows="1" w:id="2"/>
              <w:t xml:space="preserve">1</w:t>
            </w:r>
            <w:r>
              <w:rPr>
                <w:rFonts w:ascii="Times New Roman" w:hAnsi="Times New Roman" w:cs="Times New Roman"/>
                <w:sz w:val="22"/>
                <w:szCs w:val="24"/>
              </w:rPr>
              <w:t>);</w:t>
            </w:r>
          </w:p>
          <w:p w:rsidR="004E530B">
            <w:pPr>
              <w:jc w:val="both"/>
              <w:rPr>
                <w:rFonts w:ascii="Times New Roman" w:hAnsi="Times New Roman" w:cs="Times New Roman"/>
                <w:sz w:val="22"/>
                <w:szCs w:val="24"/>
              </w:rPr>
            </w:pPr>
            <w:r>
              <w:rPr>
                <w:rFonts w:ascii="Times New Roman" w:hAnsi="Times New Roman" w:cs="Times New Roman"/>
                <w:sz w:val="22"/>
                <w:szCs w:val="24"/>
              </w:rPr>
              <w:t>Možnosti spoločného používania zariadení v lokalitách uvedených v bode 1 (vrátane fyzického umiestnenia a tam, kde je to vhodné, aj diaľkového a virtuálneho umiestnenia );</w:t>
            </w:r>
          </w:p>
          <w:p w:rsidR="004E530B">
            <w:pPr>
              <w:jc w:val="both"/>
              <w:rPr>
                <w:rFonts w:ascii="Times New Roman" w:hAnsi="Times New Roman" w:cs="Times New Roman"/>
                <w:sz w:val="22"/>
                <w:szCs w:val="24"/>
              </w:rPr>
            </w:pPr>
            <w:r>
              <w:rPr>
                <w:rFonts w:ascii="Times New Roman" w:hAnsi="Times New Roman" w:cs="Times New Roman"/>
                <w:sz w:val="22"/>
                <w:szCs w:val="24"/>
              </w:rPr>
              <w:t>Prípadné obmedzujúce charakteristiky zariadení týkajúce sa spoločného používania;</w:t>
            </w:r>
          </w:p>
          <w:p w:rsidR="004E530B">
            <w:pPr>
              <w:jc w:val="both"/>
              <w:rPr>
                <w:rFonts w:ascii="Times New Roman" w:hAnsi="Times New Roman" w:cs="Times New Roman"/>
                <w:sz w:val="22"/>
                <w:szCs w:val="24"/>
              </w:rPr>
            </w:pPr>
            <w:r>
              <w:rPr>
                <w:rFonts w:ascii="Times New Roman" w:hAnsi="Times New Roman" w:cs="Times New Roman"/>
                <w:sz w:val="22"/>
                <w:szCs w:val="24"/>
              </w:rPr>
              <w:t>Bezpečnostné otázky: opatrenia, ktoré notifikovaní prevádzkovatelia uplatňujú, aby zaistili bezpečnosť svojich lokalít;</w:t>
            </w:r>
          </w:p>
          <w:p w:rsidR="004E530B">
            <w:pPr>
              <w:jc w:val="both"/>
              <w:rPr>
                <w:rFonts w:ascii="Times New Roman" w:hAnsi="Times New Roman" w:cs="Times New Roman"/>
                <w:sz w:val="22"/>
                <w:szCs w:val="24"/>
              </w:rPr>
            </w:pPr>
            <w:r>
              <w:rPr>
                <w:rFonts w:ascii="Times New Roman" w:hAnsi="Times New Roman" w:cs="Times New Roman"/>
                <w:sz w:val="22"/>
                <w:szCs w:val="24"/>
              </w:rPr>
              <w:t>Podmienky prístupu pre pracovníkov konkurenčných prevádzkovateľov;</w:t>
            </w:r>
          </w:p>
          <w:p w:rsidR="004E530B">
            <w:pPr>
              <w:jc w:val="both"/>
              <w:rPr>
                <w:rFonts w:ascii="Times New Roman" w:hAnsi="Times New Roman" w:cs="Times New Roman"/>
                <w:sz w:val="22"/>
                <w:szCs w:val="24"/>
              </w:rPr>
            </w:pPr>
            <w:r>
              <w:rPr>
                <w:rFonts w:ascii="Times New Roman" w:hAnsi="Times New Roman" w:cs="Times New Roman"/>
                <w:sz w:val="22"/>
                <w:szCs w:val="24"/>
              </w:rPr>
              <w:t>Bezpečnostné normy ;</w:t>
            </w:r>
          </w:p>
          <w:p w:rsidR="004E530B">
            <w:pPr>
              <w:jc w:val="both"/>
              <w:rPr>
                <w:rFonts w:ascii="Times New Roman" w:hAnsi="Times New Roman" w:cs="Times New Roman"/>
                <w:sz w:val="22"/>
                <w:szCs w:val="24"/>
              </w:rPr>
            </w:pPr>
            <w:r>
              <w:rPr>
                <w:rFonts w:ascii="Times New Roman" w:hAnsi="Times New Roman" w:cs="Times New Roman"/>
                <w:sz w:val="22"/>
                <w:szCs w:val="24"/>
              </w:rPr>
              <w:t>Pravidlá prideľovania priestorov tam, kde je priestor spoločného používania zariadení obmedzený;</w:t>
            </w:r>
          </w:p>
          <w:p w:rsidR="004E530B">
            <w:pPr>
              <w:jc w:val="both"/>
              <w:rPr>
                <w:rFonts w:ascii="Times New Roman" w:hAnsi="Times New Roman" w:cs="Times New Roman"/>
                <w:sz w:val="22"/>
                <w:szCs w:val="24"/>
              </w:rPr>
            </w:pPr>
            <w:r>
              <w:rPr>
                <w:rFonts w:ascii="Times New Roman" w:hAnsi="Times New Roman" w:cs="Times New Roman"/>
                <w:sz w:val="22"/>
                <w:szCs w:val="24"/>
              </w:rPr>
              <w:t>Podmienky pre oprávnených poskytovateľov, za ktorých môžu preskúmať lokality, v ktorých je možné spoločné fyzické používanie zariadení, alebo lokality, kde bolo spoločné požívanie zamietnuté z dôvodu nedostatku kapacity.</w:t>
            </w:r>
          </w:p>
          <w:p w:rsidR="004E530B">
            <w:pPr>
              <w:jc w:val="both"/>
              <w:rPr>
                <w:rFonts w:ascii="Times New Roman" w:hAnsi="Times New Roman" w:cs="Times New Roman"/>
                <w:b/>
                <w:sz w:val="22"/>
                <w:szCs w:val="24"/>
              </w:rPr>
            </w:pPr>
          </w:p>
          <w:p w:rsidR="004E530B">
            <w:pPr>
              <w:jc w:val="both"/>
              <w:rPr>
                <w:rFonts w:ascii="Times New Roman" w:hAnsi="Times New Roman" w:cs="Times New Roman"/>
                <w:b/>
                <w:sz w:val="22"/>
                <w:szCs w:val="24"/>
              </w:rPr>
            </w:pPr>
          </w:p>
          <w:p w:rsidR="004E530B">
            <w:pPr>
              <w:jc w:val="center"/>
              <w:rPr>
                <w:rFonts w:ascii="Times New Roman" w:hAnsi="Times New Roman" w:cs="Times New Roman"/>
                <w:b/>
                <w:sz w:val="22"/>
                <w:szCs w:val="24"/>
              </w:rPr>
            </w:pPr>
            <w:r>
              <w:rPr>
                <w:rFonts w:ascii="Times New Roman" w:hAnsi="Times New Roman" w:cs="Times New Roman"/>
                <w:b/>
                <w:sz w:val="22"/>
                <w:szCs w:val="24"/>
              </w:rPr>
              <w:t>C.</w:t>
            </w:r>
            <w:r w:rsidR="00737858">
              <w:rPr>
                <w:rFonts w:ascii="Times New Roman" w:hAnsi="Times New Roman" w:cs="Times New Roman"/>
                <w:b/>
                <w:sz w:val="22"/>
                <w:szCs w:val="24"/>
              </w:rPr>
              <w:t xml:space="preserve"> </w:t>
            </w:r>
            <w:r>
              <w:rPr>
                <w:rFonts w:ascii="Times New Roman" w:hAnsi="Times New Roman" w:cs="Times New Roman"/>
                <w:b/>
                <w:sz w:val="22"/>
                <w:szCs w:val="24"/>
              </w:rPr>
              <w:t>Informačné systémy</w:t>
              <w:br/>
            </w:r>
          </w:p>
          <w:p w:rsidR="004E530B">
            <w:pPr>
              <w:jc w:val="both"/>
              <w:rPr>
                <w:rFonts w:ascii="Times New Roman" w:hAnsi="Times New Roman" w:cs="Times New Roman"/>
                <w:sz w:val="22"/>
                <w:szCs w:val="24"/>
              </w:rPr>
            </w:pPr>
            <w:r>
              <w:rPr>
                <w:rFonts w:ascii="Times New Roman" w:hAnsi="Times New Roman" w:cs="Times New Roman"/>
                <w:sz w:val="22"/>
                <w:szCs w:val="24"/>
              </w:rPr>
              <w:t xml:space="preserve">Podmienky prístupu k prevádzkovým podporným systémom notifikovaného prevádzkovateľa, k jeho informačným systémom alebo databázam na účely spracovania predbežných objednávok, zabezpečenia plnenia, spracovania objednávok, žiadostí o údržbu a opravy a účtovanie. </w:t>
            </w:r>
          </w:p>
          <w:p w:rsidR="004E530B">
            <w:pPr>
              <w:jc w:val="both"/>
              <w:rPr>
                <w:rFonts w:ascii="Times New Roman" w:hAnsi="Times New Roman" w:cs="Times New Roman"/>
                <w:sz w:val="22"/>
                <w:szCs w:val="24"/>
              </w:rPr>
            </w:pPr>
          </w:p>
          <w:p w:rsidR="004E530B">
            <w:pPr>
              <w:jc w:val="center"/>
              <w:rPr>
                <w:rFonts w:ascii="Times New Roman" w:hAnsi="Times New Roman" w:cs="Times New Roman"/>
                <w:b/>
                <w:sz w:val="22"/>
                <w:szCs w:val="24"/>
              </w:rPr>
            </w:pPr>
            <w:r>
              <w:rPr>
                <w:rFonts w:ascii="Times New Roman" w:hAnsi="Times New Roman" w:cs="Times New Roman"/>
                <w:b/>
                <w:sz w:val="22"/>
                <w:szCs w:val="24"/>
              </w:rPr>
              <w:t>D.</w:t>
            </w:r>
            <w:r w:rsidR="00737858">
              <w:rPr>
                <w:rFonts w:ascii="Times New Roman" w:hAnsi="Times New Roman" w:cs="Times New Roman"/>
                <w:b/>
                <w:sz w:val="22"/>
                <w:szCs w:val="24"/>
              </w:rPr>
              <w:t xml:space="preserve"> </w:t>
            </w:r>
            <w:r>
              <w:rPr>
                <w:rFonts w:ascii="Times New Roman" w:hAnsi="Times New Roman" w:cs="Times New Roman"/>
                <w:b/>
                <w:sz w:val="22"/>
                <w:szCs w:val="24"/>
              </w:rPr>
              <w:t>Dodacie podmienky</w:t>
              <w:br/>
            </w:r>
          </w:p>
          <w:p w:rsidR="004E530B">
            <w:pPr>
              <w:jc w:val="both"/>
              <w:rPr>
                <w:rFonts w:ascii="Times New Roman" w:hAnsi="Times New Roman" w:cs="Times New Roman"/>
                <w:sz w:val="22"/>
                <w:szCs w:val="24"/>
              </w:rPr>
            </w:pPr>
            <w:r>
              <w:rPr>
                <w:rFonts w:ascii="Times New Roman" w:hAnsi="Times New Roman" w:cs="Times New Roman"/>
                <w:sz w:val="22"/>
                <w:szCs w:val="24"/>
              </w:rPr>
              <w:t>Lehoty na odpoveď na žiadosť o dodávku služieb a zariadení, zmluvy o úrovni služieb, postup odstraňovania porúch, postupy na obnovenie bežnej úrovne služieb a kvalitatívne parametre služby;</w:t>
            </w:r>
          </w:p>
          <w:p w:rsidR="004E530B">
            <w:pPr>
              <w:jc w:val="both"/>
              <w:rPr>
                <w:rFonts w:ascii="Times New Roman" w:hAnsi="Times New Roman" w:cs="Times New Roman"/>
                <w:sz w:val="22"/>
                <w:szCs w:val="24"/>
              </w:rPr>
            </w:pPr>
            <w:r>
              <w:rPr>
                <w:rFonts w:ascii="Times New Roman" w:hAnsi="Times New Roman" w:cs="Times New Roman"/>
                <w:sz w:val="22"/>
                <w:szCs w:val="24"/>
              </w:rPr>
              <w:t>Štandardné zmluvné podmienky vrátane kompenzácie za nedodržanie časových lehôt tam, kde to prichádza do úvahy;</w:t>
            </w:r>
          </w:p>
          <w:p w:rsidR="004E530B">
            <w:pPr>
              <w:jc w:val="both"/>
              <w:rPr>
                <w:rFonts w:ascii="Times New Roman" w:hAnsi="Times New Roman" w:cs="Times New Roman"/>
                <w:sz w:val="22"/>
                <w:szCs w:val="24"/>
              </w:rPr>
            </w:pPr>
            <w:r>
              <w:rPr>
                <w:rFonts w:ascii="Times New Roman" w:hAnsi="Times New Roman" w:cs="Times New Roman"/>
                <w:sz w:val="22"/>
                <w:szCs w:val="24"/>
              </w:rPr>
              <w:t xml:space="preserve">Cena alebo cenový vzorec za každý komponent,  funkciu a zariadenie uvedené vyššie.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n.a.</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n.a.</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n.a.</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n.a.</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tc>
        <w:tc>
          <w:tcPr>
            <w:tcW w:w="992" w:type="dxa"/>
            <w:tcBorders>
              <w:top w:val="single" w:sz="4" w:space="0" w:color="auto"/>
              <w:left w:val="nil"/>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Novela</w:t>
            </w:r>
          </w:p>
          <w:p w:rsidR="004E530B">
            <w:pPr>
              <w:jc w:val="center"/>
              <w:rPr>
                <w:rFonts w:ascii="Times New Roman" w:hAnsi="Times New Roman" w:cs="Times New Roman"/>
                <w:sz w:val="22"/>
                <w:szCs w:val="24"/>
              </w:rPr>
            </w:pPr>
            <w:r>
              <w:rPr>
                <w:rFonts w:ascii="Times New Roman" w:hAnsi="Times New Roman" w:cs="Times New Roman"/>
                <w:sz w:val="22"/>
                <w:szCs w:val="24"/>
              </w:rPr>
              <w:t>zákona</w:t>
            </w:r>
          </w:p>
          <w:p w:rsidR="004E530B">
            <w:pPr>
              <w:jc w:val="center"/>
              <w:rPr>
                <w:rFonts w:ascii="Times New Roman" w:hAnsi="Times New Roman" w:cs="Times New Roman"/>
                <w:sz w:val="22"/>
                <w:szCs w:val="24"/>
              </w:rPr>
            </w:pPr>
            <w:r>
              <w:rPr>
                <w:rFonts w:ascii="Times New Roman" w:hAnsi="Times New Roman" w:cs="Times New Roman"/>
                <w:sz w:val="22"/>
                <w:szCs w:val="24"/>
              </w:rPr>
              <w:t>č.195/2000 Z.z.</w:t>
            </w:r>
          </w:p>
          <w:p w:rsidR="004E530B">
            <w:pPr>
              <w:jc w:val="center"/>
              <w:rPr>
                <w:rFonts w:ascii="Times New Roman" w:hAnsi="Times New Roman" w:cs="Times New Roman"/>
                <w:sz w:val="22"/>
                <w:szCs w:val="24"/>
              </w:rPr>
            </w:pPr>
            <w:r>
              <w:rPr>
                <w:rFonts w:ascii="Times New Roman" w:hAnsi="Times New Roman" w:cs="Times New Roman"/>
                <w:sz w:val="22"/>
                <w:szCs w:val="24"/>
              </w:rPr>
              <w:t>č......../</w:t>
            </w:r>
          </w:p>
          <w:p w:rsidR="004E530B">
            <w:pPr>
              <w:jc w:val="center"/>
              <w:rPr>
                <w:rFonts w:ascii="Times New Roman" w:hAnsi="Times New Roman" w:cs="Times New Roman"/>
                <w:sz w:val="22"/>
                <w:szCs w:val="24"/>
              </w:rPr>
            </w:pPr>
            <w:r>
              <w:rPr>
                <w:rFonts w:ascii="Times New Roman" w:hAnsi="Times New Roman" w:cs="Times New Roman"/>
                <w:sz w:val="22"/>
                <w:szCs w:val="24"/>
              </w:rPr>
              <w:t>200</w:t>
            </w:r>
            <w:r w:rsidRPr="005C62F7" w:rsidR="00737858">
              <w:rPr>
                <w:rFonts w:ascii="Times New Roman" w:hAnsi="Times New Roman" w:cs="Times New Roman"/>
                <w:sz w:val="22"/>
                <w:szCs w:val="24"/>
              </w:rPr>
              <w:t>3</w:t>
            </w:r>
            <w:r>
              <w:rPr>
                <w:rFonts w:ascii="Times New Roman" w:hAnsi="Times New Roman" w:cs="Times New Roman"/>
                <w:sz w:val="22"/>
                <w:szCs w:val="24"/>
              </w:rPr>
              <w:t xml:space="preserve"> Z.z.</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§21</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Ods.8</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Ods.1</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Ods.2</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Ods.3</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Ods.4</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Ods.5</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Ods.6</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Ods.7</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§21a</w:t>
            </w:r>
          </w:p>
          <w:p w:rsidR="004E530B">
            <w:pPr>
              <w:jc w:val="center"/>
              <w:rPr>
                <w:rFonts w:ascii="Times New Roman" w:hAnsi="Times New Roman" w:cs="Times New Roman"/>
                <w:sz w:val="22"/>
                <w:szCs w:val="24"/>
              </w:rPr>
            </w:pPr>
            <w:r>
              <w:rPr>
                <w:rFonts w:ascii="Times New Roman" w:hAnsi="Times New Roman" w:cs="Times New Roman"/>
                <w:sz w:val="22"/>
                <w:szCs w:val="24"/>
              </w:rPr>
              <w:t>Ods.1</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r>
              <w:rPr>
                <w:rFonts w:ascii="Times New Roman" w:hAnsi="Times New Roman" w:cs="Times New Roman"/>
                <w:sz w:val="22"/>
                <w:szCs w:val="24"/>
              </w:rPr>
              <w:t>Ods.2</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Ods.3</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Ods.4</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Ods.5</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Ods.6</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Ods.8</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Ods.9</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Ods.7</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Príl.</w:t>
            </w:r>
          </w:p>
          <w:p w:rsidR="004E530B">
            <w:pPr>
              <w:jc w:val="center"/>
              <w:rPr>
                <w:rFonts w:ascii="Times New Roman" w:hAnsi="Times New Roman" w:cs="Times New Roman"/>
                <w:sz w:val="22"/>
                <w:szCs w:val="24"/>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4E530B">
            <w:pPr>
              <w:jc w:val="both"/>
              <w:rPr>
                <w:rFonts w:ascii="Times New Roman" w:hAnsi="Times New Roman" w:cs="Times New Roman"/>
                <w:sz w:val="22"/>
                <w:szCs w:val="24"/>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p>
          <w:p w:rsidR="004E530B">
            <w:pPr>
              <w:pStyle w:val="PARA"/>
              <w:keepNext w:val="0"/>
              <w:keepLines w:val="0"/>
              <w:tabs>
                <w:tab w:val="clear" w:pos="680"/>
              </w:tabs>
              <w:spacing w:before="0" w:after="0"/>
              <w:jc w:val="both"/>
              <w:rPr>
                <w:rFonts w:ascii="Times New Roman" w:hAnsi="Times New Roman" w:cs="Times New Roman"/>
                <w:sz w:val="22"/>
                <w:szCs w:val="24"/>
                <w:lang w:val="sk-SK"/>
              </w:rPr>
            </w:pPr>
            <w:r>
              <w:rPr>
                <w:rFonts w:ascii="Times New Roman" w:hAnsi="Times New Roman" w:cs="Times New Roman"/>
                <w:sz w:val="22"/>
                <w:szCs w:val="24"/>
                <w:lang w:val="sk-SK"/>
              </w:rPr>
              <w:t>Uvoľnený prístup k miestnemu vedeniu</w:t>
            </w:r>
          </w:p>
          <w:p w:rsidR="004E530B">
            <w:pPr>
              <w:pStyle w:val="BodyText"/>
              <w:spacing w:line="240" w:lineRule="auto"/>
              <w:rPr>
                <w:rFonts w:ascii="Times New Roman" w:hAnsi="Times New Roman" w:cs="Times New Roman"/>
                <w:b w:val="0"/>
                <w:sz w:val="22"/>
                <w:szCs w:val="24"/>
              </w:rPr>
            </w:pPr>
          </w:p>
          <w:p w:rsidR="004E530B">
            <w:pPr>
              <w:pStyle w:val="BodyText"/>
              <w:spacing w:line="240" w:lineRule="auto"/>
              <w:rPr>
                <w:rFonts w:ascii="Times New Roman" w:hAnsi="Times New Roman" w:cs="Times New Roman"/>
                <w:b w:val="0"/>
                <w:sz w:val="22"/>
                <w:szCs w:val="24"/>
              </w:rPr>
            </w:pPr>
          </w:p>
          <w:p w:rsidR="004E530B">
            <w:pPr>
              <w:pStyle w:val="BodyText"/>
              <w:spacing w:line="240" w:lineRule="auto"/>
              <w:rPr>
                <w:rFonts w:ascii="Times New Roman" w:hAnsi="Times New Roman" w:cs="Times New Roman"/>
                <w:b w:val="0"/>
                <w:sz w:val="22"/>
                <w:szCs w:val="24"/>
              </w:rPr>
            </w:pPr>
          </w:p>
          <w:p w:rsidR="004E530B">
            <w:pPr>
              <w:pStyle w:val="BodyText"/>
              <w:spacing w:line="240" w:lineRule="auto"/>
              <w:rPr>
                <w:rFonts w:ascii="Times New Roman" w:hAnsi="Times New Roman" w:cs="Times New Roman"/>
                <w:b w:val="0"/>
                <w:sz w:val="22"/>
                <w:szCs w:val="24"/>
              </w:rPr>
            </w:pPr>
          </w:p>
          <w:p w:rsidR="004E530B">
            <w:pPr>
              <w:pStyle w:val="BodyText"/>
              <w:spacing w:line="240" w:lineRule="auto"/>
              <w:rPr>
                <w:rFonts w:ascii="Times New Roman" w:hAnsi="Times New Roman" w:cs="Times New Roman"/>
                <w:b w:val="0"/>
                <w:sz w:val="22"/>
                <w:szCs w:val="24"/>
              </w:rPr>
            </w:pPr>
          </w:p>
          <w:p w:rsidR="004E530B">
            <w:pPr>
              <w:pStyle w:val="BodyText"/>
              <w:spacing w:line="240" w:lineRule="auto"/>
              <w:rPr>
                <w:rFonts w:ascii="Times New Roman" w:hAnsi="Times New Roman" w:cs="Times New Roman"/>
                <w:b w:val="0"/>
                <w:sz w:val="22"/>
                <w:szCs w:val="24"/>
              </w:rPr>
            </w:pPr>
          </w:p>
          <w:p w:rsidR="004E530B">
            <w:pPr>
              <w:pStyle w:val="BodyText"/>
              <w:spacing w:line="240" w:lineRule="auto"/>
              <w:rPr>
                <w:rFonts w:ascii="Times New Roman" w:hAnsi="Times New Roman" w:cs="Times New Roman"/>
                <w:b w:val="0"/>
                <w:sz w:val="22"/>
                <w:szCs w:val="24"/>
              </w:rPr>
            </w:pPr>
          </w:p>
          <w:p w:rsidR="004E530B">
            <w:pPr>
              <w:pStyle w:val="BodyText"/>
              <w:spacing w:line="240" w:lineRule="auto"/>
              <w:rPr>
                <w:rFonts w:ascii="Times New Roman" w:hAnsi="Times New Roman" w:cs="Times New Roman"/>
                <w:b w:val="0"/>
                <w:sz w:val="22"/>
                <w:szCs w:val="24"/>
              </w:rPr>
            </w:pPr>
          </w:p>
          <w:p w:rsidR="004E530B">
            <w:pPr>
              <w:pStyle w:val="BodyText"/>
              <w:spacing w:line="240" w:lineRule="auto"/>
              <w:rPr>
                <w:rFonts w:ascii="Times New Roman" w:hAnsi="Times New Roman" w:cs="Times New Roman"/>
                <w:b w:val="0"/>
                <w:sz w:val="22"/>
                <w:szCs w:val="24"/>
              </w:rPr>
            </w:pPr>
          </w:p>
          <w:p w:rsidR="004E530B">
            <w:pPr>
              <w:pStyle w:val="BodyText"/>
              <w:spacing w:line="240" w:lineRule="auto"/>
              <w:rPr>
                <w:rFonts w:ascii="Times New Roman" w:hAnsi="Times New Roman" w:cs="Times New Roman"/>
                <w:b w:val="0"/>
                <w:sz w:val="22"/>
                <w:szCs w:val="24"/>
              </w:rPr>
            </w:pPr>
          </w:p>
          <w:p w:rsidR="004E530B">
            <w:pPr>
              <w:pStyle w:val="BodyText"/>
              <w:spacing w:line="240" w:lineRule="auto"/>
              <w:rPr>
                <w:rFonts w:ascii="Times New Roman" w:hAnsi="Times New Roman" w:cs="Times New Roman"/>
                <w:b w:val="0"/>
                <w:sz w:val="22"/>
                <w:szCs w:val="24"/>
              </w:rPr>
            </w:pPr>
          </w:p>
          <w:p w:rsidR="004E530B">
            <w:pPr>
              <w:pStyle w:val="BodyText"/>
              <w:spacing w:line="240" w:lineRule="auto"/>
              <w:rPr>
                <w:rFonts w:ascii="Times New Roman" w:hAnsi="Times New Roman" w:cs="Times New Roman"/>
                <w:b w:val="0"/>
                <w:sz w:val="22"/>
                <w:szCs w:val="24"/>
              </w:rPr>
            </w:pPr>
            <w:r>
              <w:rPr>
                <w:rFonts w:ascii="Times New Roman" w:hAnsi="Times New Roman" w:cs="Times New Roman"/>
                <w:b w:val="0"/>
                <w:sz w:val="22"/>
                <w:szCs w:val="24"/>
              </w:rPr>
              <w:t>Oprávneným poskytovateľom je tretia strana oprávnená na poskytovanie telekomunikačných služieb, ktorá má právo uchádzať sa o uvoľnený prístup k miestnemu vedeniu.</w:t>
            </w:r>
          </w:p>
          <w:p w:rsidR="004E530B">
            <w:pPr>
              <w:pStyle w:val="BodyText"/>
              <w:spacing w:line="240" w:lineRule="auto"/>
              <w:rPr>
                <w:rFonts w:ascii="Times New Roman" w:hAnsi="Times New Roman" w:cs="Times New Roman"/>
                <w:b w:val="0"/>
                <w:sz w:val="22"/>
                <w:szCs w:val="24"/>
              </w:rPr>
            </w:pPr>
          </w:p>
          <w:p w:rsidR="004E530B">
            <w:pPr>
              <w:pStyle w:val="BodyText"/>
              <w:spacing w:line="240" w:lineRule="auto"/>
              <w:rPr>
                <w:rFonts w:ascii="Times New Roman" w:hAnsi="Times New Roman" w:cs="Times New Roman"/>
                <w:b w:val="0"/>
                <w:sz w:val="22"/>
                <w:szCs w:val="24"/>
              </w:rPr>
            </w:pPr>
          </w:p>
          <w:p w:rsidR="004E530B">
            <w:pPr>
              <w:pStyle w:val="BodyText"/>
              <w:spacing w:line="240" w:lineRule="auto"/>
              <w:rPr>
                <w:rFonts w:ascii="Times New Roman" w:hAnsi="Times New Roman" w:cs="Times New Roman"/>
                <w:b w:val="0"/>
                <w:sz w:val="22"/>
                <w:szCs w:val="24"/>
              </w:rPr>
            </w:pPr>
            <w:r>
              <w:rPr>
                <w:rFonts w:ascii="Times New Roman" w:hAnsi="Times New Roman" w:cs="Times New Roman"/>
                <w:b w:val="0"/>
                <w:sz w:val="22"/>
                <w:szCs w:val="24"/>
              </w:rPr>
              <w:t>Miestne vedenie je fyzický metalický skrúcaný pár v pevnej verejnej telefónnej sieti, ktorý spája koncový bod siete v priestoroch užívateľa s hlavným rozvádzačom alebo rovnocenným zariadením.</w:t>
            </w:r>
          </w:p>
          <w:p w:rsidR="004E530B">
            <w:pPr>
              <w:pStyle w:val="BodyText"/>
              <w:spacing w:line="240" w:lineRule="auto"/>
              <w:rPr>
                <w:rFonts w:ascii="Times New Roman" w:hAnsi="Times New Roman" w:cs="Times New Roman"/>
                <w:b w:val="0"/>
                <w:sz w:val="22"/>
                <w:szCs w:val="24"/>
              </w:rPr>
            </w:pPr>
            <w:r>
              <w:rPr>
                <w:rFonts w:ascii="Times New Roman" w:hAnsi="Times New Roman" w:cs="Times New Roman"/>
                <w:b w:val="0"/>
                <w:sz w:val="22"/>
                <w:szCs w:val="24"/>
              </w:rPr>
              <w:t>Úsek miestneho vedenia je časť miestneho vedenia, ktorá spája koncový bod siete v priestoroch užívateľa so sústreďovacím bodom alebo určeným medziľahlým prístupovým bodom v pevnej verejnej telefónnej sieti.</w:t>
            </w:r>
          </w:p>
          <w:p w:rsidR="004E530B">
            <w:pPr>
              <w:pStyle w:val="BodyText2"/>
              <w:ind w:left="0" w:firstLine="0"/>
              <w:rPr>
                <w:rFonts w:ascii="Times New Roman" w:hAnsi="Times New Roman" w:cs="Times New Roman"/>
                <w:sz w:val="22"/>
                <w:szCs w:val="24"/>
              </w:rPr>
            </w:pPr>
            <w:r>
              <w:rPr>
                <w:rFonts w:ascii="Times New Roman" w:hAnsi="Times New Roman" w:cs="Times New Roman"/>
                <w:sz w:val="22"/>
                <w:szCs w:val="24"/>
              </w:rPr>
              <w:t>Uvoľnený prístup k miestnemu vedeniu je osobitným druhom prístupu do verejnej telekomunikačnej siete, ktorý zahŕňa úplný uvoľnený prístup a spoločný prístup k miestnemu  vedeniu bez zmeny vlastníctva miestneho vedenia.</w:t>
            </w:r>
          </w:p>
          <w:p w:rsidR="004E530B">
            <w:pPr>
              <w:pStyle w:val="BodyText"/>
              <w:spacing w:line="240" w:lineRule="auto"/>
              <w:rPr>
                <w:rFonts w:ascii="Times New Roman" w:hAnsi="Times New Roman" w:cs="Times New Roman"/>
                <w:b w:val="0"/>
                <w:sz w:val="22"/>
                <w:szCs w:val="24"/>
              </w:rPr>
            </w:pPr>
            <w:r>
              <w:rPr>
                <w:rFonts w:ascii="Times New Roman" w:hAnsi="Times New Roman" w:cs="Times New Roman"/>
                <w:b w:val="0"/>
                <w:sz w:val="22"/>
                <w:szCs w:val="24"/>
              </w:rPr>
              <w:t>Úplný uvoľnený prístup k miestnemu vedeniu je poskytnutie prístupu k miestnemu  vedeniu alebo úseku miestneho vedenia prevádzkovateľa s významným vplyvom na telekomunikačnom trhu poskytovania verejnej telefónnej služby prostredníctvom pevnej telekomunikačnej siete oprávnenému poskytovateľovi, ktoré ho oprávňuje na použitie celého frekvenčného spektra metalického skrúcaného páru.</w:t>
            </w:r>
          </w:p>
          <w:p w:rsidR="004E530B">
            <w:pPr>
              <w:tabs>
                <w:tab w:val="num" w:pos="567"/>
              </w:tabs>
              <w:jc w:val="both"/>
              <w:rPr>
                <w:rFonts w:ascii="Times New Roman" w:hAnsi="Times New Roman" w:cs="Times New Roman"/>
                <w:sz w:val="22"/>
                <w:szCs w:val="24"/>
              </w:rPr>
            </w:pPr>
            <w:r>
              <w:rPr>
                <w:rFonts w:ascii="Times New Roman" w:hAnsi="Times New Roman" w:cs="Times New Roman"/>
                <w:sz w:val="22"/>
                <w:szCs w:val="24"/>
              </w:rPr>
              <w:t xml:space="preserve">Spoločný prístup k miestnemu vedeniu je poskytnutie prístupu k miestnemu vedeniu alebo k úseku miestneho vedenia prevádzkovateľa s významným vplyvom na telekomunikačnom trhu poskytovania verejnej telefónnej služby prostredníctvom pevnej verejnej telekomunikačnej siete oprávnenému poskytovateľovi, ktoré ho oprávňuje na použitie časti frekvenčného spektra metalického skrúcaného páru, ktoré sa nevyužíva na hlasovú službu, pričom prevádzkovateľ s významným vplyvom na telekomunikačnom trhu poskytovania verejnej telefónnej služby prostredníctvom pevnej verejnej telekomunikačnej siete pokračuje v používaní miestneho vedenia na poskytovanie telefónnej služby pre verejnosť. </w:t>
            </w:r>
          </w:p>
          <w:p w:rsidR="004E530B">
            <w:pPr>
              <w:tabs>
                <w:tab w:val="num" w:pos="567"/>
              </w:tabs>
              <w:jc w:val="both"/>
              <w:rPr>
                <w:rFonts w:ascii="Times New Roman" w:hAnsi="Times New Roman" w:cs="Times New Roman"/>
                <w:sz w:val="22"/>
                <w:szCs w:val="24"/>
              </w:rPr>
            </w:pPr>
            <w:r>
              <w:rPr>
                <w:rFonts w:ascii="Times New Roman" w:hAnsi="Times New Roman" w:cs="Times New Roman"/>
                <w:sz w:val="22"/>
                <w:szCs w:val="24"/>
              </w:rPr>
              <w:t>Spoločné používanie zariadení je poskytovanie fyzického priestoru a technického vybavenia potrebného na primerané uloženie a pripojenie súvisiaceho zariadenia oprávneného poskytovateľa tak, ako je uvedené v časti B Prílohy tohto zákona.</w:t>
            </w:r>
          </w:p>
          <w:p w:rsidR="004E530B">
            <w:pPr>
              <w:tabs>
                <w:tab w:val="num" w:pos="567"/>
              </w:tabs>
              <w:jc w:val="both"/>
              <w:rPr>
                <w:rFonts w:ascii="Times New Roman" w:hAnsi="Times New Roman" w:cs="Times New Roman"/>
                <w:sz w:val="22"/>
                <w:szCs w:val="24"/>
              </w:rPr>
            </w:pPr>
            <w:r>
              <w:rPr>
                <w:rFonts w:ascii="Times New Roman" w:hAnsi="Times New Roman" w:cs="Times New Roman"/>
                <w:sz w:val="22"/>
                <w:szCs w:val="24"/>
              </w:rPr>
              <w:t xml:space="preserve">Súvisiace zariadenia sú zariadenia </w:t>
            </w:r>
            <w:r w:rsidR="00737858">
              <w:rPr>
                <w:rFonts w:ascii="Times New Roman" w:hAnsi="Times New Roman" w:cs="Times New Roman"/>
                <w:sz w:val="22"/>
                <w:szCs w:val="24"/>
              </w:rPr>
              <w:t>potrebné</w:t>
            </w:r>
            <w:r>
              <w:rPr>
                <w:rFonts w:ascii="Times New Roman" w:hAnsi="Times New Roman" w:cs="Times New Roman"/>
                <w:sz w:val="22"/>
                <w:szCs w:val="24"/>
              </w:rPr>
              <w:t xml:space="preserve"> na poskytovanie uvoľneného prístupu k miestnemu vedeniu, najmä spoločne používané zariadenia, prípojné káble a príslušné informačno - technické systémy, prístup ku ktorým je pre oprávneného poskytovateľa nevyhnutný, aby mohol poskytovať služby na konkurenčnom a čestnom základe.</w:t>
            </w:r>
          </w:p>
          <w:p w:rsidR="004E530B">
            <w:pPr>
              <w:tabs>
                <w:tab w:val="num" w:pos="567"/>
              </w:tabs>
              <w:jc w:val="both"/>
              <w:rPr>
                <w:rFonts w:ascii="Times New Roman" w:hAnsi="Times New Roman" w:cs="Times New Roman"/>
                <w:sz w:val="22"/>
                <w:szCs w:val="24"/>
              </w:rPr>
            </w:pPr>
          </w:p>
          <w:p w:rsidR="004E530B">
            <w:pPr>
              <w:tabs>
                <w:tab w:val="num" w:pos="567"/>
              </w:tabs>
              <w:jc w:val="both"/>
              <w:rPr>
                <w:rFonts w:ascii="Times New Roman" w:hAnsi="Times New Roman" w:cs="Times New Roman"/>
                <w:sz w:val="22"/>
                <w:szCs w:val="24"/>
              </w:rPr>
            </w:pPr>
          </w:p>
          <w:p w:rsidR="004E530B">
            <w:pPr>
              <w:tabs>
                <w:tab w:val="num" w:pos="567"/>
              </w:tabs>
              <w:jc w:val="both"/>
              <w:rPr>
                <w:rFonts w:ascii="Times New Roman" w:hAnsi="Times New Roman" w:cs="Times New Roman"/>
                <w:sz w:val="22"/>
                <w:szCs w:val="24"/>
              </w:rPr>
            </w:pPr>
          </w:p>
          <w:p w:rsidR="004E530B">
            <w:pPr>
              <w:tabs>
                <w:tab w:val="num" w:pos="567"/>
              </w:tabs>
              <w:jc w:val="both"/>
              <w:rPr>
                <w:rFonts w:ascii="Times New Roman" w:hAnsi="Times New Roman" w:cs="Times New Roman"/>
                <w:sz w:val="22"/>
                <w:szCs w:val="24"/>
              </w:rPr>
            </w:pPr>
            <w:r>
              <w:rPr>
                <w:rFonts w:ascii="Times New Roman" w:hAnsi="Times New Roman" w:cs="Times New Roman"/>
                <w:sz w:val="22"/>
                <w:szCs w:val="24"/>
              </w:rPr>
              <w:t xml:space="preserve">Prevádzkovatelia pevnej verejnej telekomunikačnej siete prostredníctvom ktorej sa poskytuje verejná telefónna služba určení ako prevádzkovatelia s významným vplyvom na telekomunikačnom trhu poskytovania verejnej telefónnej služby prostredníctvom pevnej verejnej telekomunikačnej siete sú povinní najneskôr do 30 dní odo dňa zverejnenia rozhodnutia úradu, zverejniť a pravidelne aktualizovať referenčnú ponuku na uvoľnený prístup k miestnemu vedeniu a oznámiť referenčnú ponuku úradu. </w:t>
            </w:r>
          </w:p>
          <w:p w:rsidR="004E530B">
            <w:pPr>
              <w:pStyle w:val="BodyText2"/>
              <w:ind w:left="0" w:firstLine="0"/>
              <w:rPr>
                <w:rFonts w:ascii="Times New Roman" w:hAnsi="Times New Roman" w:cs="Times New Roman"/>
                <w:sz w:val="22"/>
                <w:szCs w:val="24"/>
              </w:rPr>
            </w:pPr>
            <w:r>
              <w:rPr>
                <w:rFonts w:ascii="Times New Roman" w:hAnsi="Times New Roman" w:cs="Times New Roman"/>
                <w:sz w:val="22"/>
                <w:szCs w:val="24"/>
              </w:rPr>
              <w:t>Referenčná ponuka musí obsahovať podmienky na uvoľnený prístup k miestnemu  vedeniu, popis služieb súvisiacich so spoločným používaním zariadení, nevyhnutné informácie o jeho informačných systémoch a dodacie podmienky vychádzajúce z ekonomicky oprávnených nákladov, primeraného zisku a potrebného rozsahu investícií prevádzkovateľa s významným vplyvom na telekomunikačnom trhu poskytovania verejnej telefónnej služby prostredníctvom pevnej verejnej telekomunikačnej siete. Referenčná ponuka musí tiež obsahovať popis náležitostí referenčnej ponuky, príslušné termíny a podmienky, vrátane výšky cien. Referenčná ponuka nesmie obsahovať žiadne ceny za sieťové prvky alebo zariadenia, za ktoré by oprávnený poskytovateľ musel platiť, ak nie sú potrebné na poskytovanie jeho služieb. Zoznam minimálnych položiek, ktoré musí referenčná ponuka obsahovať je uvedený  v prílohe v bode 20.</w:t>
            </w:r>
          </w:p>
          <w:p w:rsidR="004E530B">
            <w:pPr>
              <w:tabs>
                <w:tab w:val="num" w:pos="567"/>
              </w:tabs>
              <w:jc w:val="both"/>
              <w:rPr>
                <w:rFonts w:ascii="Times New Roman" w:hAnsi="Times New Roman" w:cs="Times New Roman"/>
                <w:sz w:val="22"/>
                <w:szCs w:val="24"/>
              </w:rPr>
            </w:pPr>
            <w:r>
              <w:rPr>
                <w:rFonts w:ascii="Times New Roman" w:hAnsi="Times New Roman" w:cs="Times New Roman"/>
                <w:sz w:val="22"/>
                <w:szCs w:val="24"/>
              </w:rPr>
              <w:t>Odmietnuť žiadosť o uvoľnený prístup k účastníckemu vedeniu možno len z dôvodu technickej neuskutočniteľnosti alebo potreby udržania integrity siete. Odmietnutie musí byť písomné s uvedením dôvodu odmietnutia a doručené navrhovateľovi do 30 dní odo dňa prijatia žiadosti.</w:t>
            </w:r>
          </w:p>
          <w:p w:rsidR="004E530B">
            <w:pPr>
              <w:tabs>
                <w:tab w:val="num" w:pos="567"/>
              </w:tabs>
              <w:jc w:val="both"/>
              <w:rPr>
                <w:rFonts w:ascii="Times New Roman" w:hAnsi="Times New Roman" w:cs="Times New Roman"/>
                <w:sz w:val="22"/>
                <w:szCs w:val="24"/>
              </w:rPr>
            </w:pPr>
            <w:r>
              <w:rPr>
                <w:rFonts w:ascii="Times New Roman" w:hAnsi="Times New Roman" w:cs="Times New Roman"/>
                <w:sz w:val="22"/>
                <w:szCs w:val="24"/>
              </w:rPr>
              <w:t>Oprávnený poskytovateľ služby v prípade odmietnutia žiadosti o uvoľnený prístup zo strany  prevádzkovateľa s významným vplyvom na telekomunikačnom trhu poskytovania verejnej telefónnej služby prostredníctvom pevnej verejnej telekomunikačnej siete, môže podať žiadosť na úrad  o rozhodnutie v tejto veci.</w:t>
            </w:r>
          </w:p>
          <w:p w:rsidR="004E530B">
            <w:pPr>
              <w:tabs>
                <w:tab w:val="num" w:pos="567"/>
              </w:tabs>
              <w:jc w:val="both"/>
              <w:rPr>
                <w:rFonts w:ascii="Times New Roman" w:hAnsi="Times New Roman" w:cs="Times New Roman"/>
                <w:sz w:val="22"/>
                <w:szCs w:val="24"/>
              </w:rPr>
            </w:pPr>
          </w:p>
          <w:p w:rsidR="004E530B">
            <w:pPr>
              <w:tabs>
                <w:tab w:val="num" w:pos="567"/>
              </w:tabs>
              <w:jc w:val="both"/>
              <w:rPr>
                <w:rFonts w:ascii="Times New Roman" w:hAnsi="Times New Roman" w:cs="Times New Roman"/>
                <w:sz w:val="22"/>
                <w:szCs w:val="24"/>
              </w:rPr>
            </w:pPr>
            <w:r>
              <w:rPr>
                <w:rFonts w:ascii="Times New Roman" w:hAnsi="Times New Roman" w:cs="Times New Roman"/>
                <w:sz w:val="22"/>
                <w:szCs w:val="24"/>
              </w:rPr>
              <w:t>Prevádzkovateľ s významným vplyvom na telekomunikačnom trhu poskytovania verejnej telefónnej služby prostredníctvom pevnej verejnej telekomunikačnej siete je povinný poskytovať oprávneným poskytovateľom služieb zariadenia a technické prostriedky, ktoré sú ekvivalentné tým, na ktorých poskytuje svoje služby alebo služby svojim organizačným zložkám, za rovnakých podmienok a termínov.</w:t>
            </w:r>
          </w:p>
          <w:p w:rsidR="004E530B">
            <w:pPr>
              <w:tabs>
                <w:tab w:val="num" w:pos="567"/>
              </w:tabs>
              <w:jc w:val="both"/>
              <w:rPr>
                <w:rFonts w:ascii="Times New Roman" w:hAnsi="Times New Roman" w:cs="Times New Roman"/>
                <w:sz w:val="22"/>
                <w:szCs w:val="24"/>
              </w:rPr>
            </w:pPr>
            <w:r>
              <w:rPr>
                <w:rFonts w:ascii="Times New Roman" w:hAnsi="Times New Roman" w:cs="Times New Roman"/>
                <w:sz w:val="22"/>
                <w:szCs w:val="24"/>
              </w:rPr>
              <w:t xml:space="preserve">Ceny za služby uvoľneného prístupu k účastníckemu vedeniu a súvisiacim zariadeniam musia byť založené na ekonomicky oprávnených nákladoch, primeranom zisku a potrebnom rozsahu investícií. </w:t>
            </w:r>
          </w:p>
          <w:p w:rsidR="004E530B">
            <w:pPr>
              <w:tabs>
                <w:tab w:val="num" w:pos="567"/>
              </w:tabs>
              <w:jc w:val="both"/>
              <w:rPr>
                <w:rFonts w:ascii="Times New Roman" w:hAnsi="Times New Roman" w:cs="Times New Roman"/>
                <w:sz w:val="22"/>
                <w:szCs w:val="24"/>
              </w:rPr>
            </w:pPr>
          </w:p>
          <w:p w:rsidR="004E530B">
            <w:pPr>
              <w:tabs>
                <w:tab w:val="num" w:pos="567"/>
              </w:tabs>
              <w:jc w:val="both"/>
              <w:rPr>
                <w:rFonts w:ascii="Times New Roman" w:hAnsi="Times New Roman" w:cs="Times New Roman"/>
                <w:sz w:val="22"/>
                <w:szCs w:val="24"/>
              </w:rPr>
            </w:pPr>
          </w:p>
          <w:p w:rsidR="004E530B">
            <w:pPr>
              <w:tabs>
                <w:tab w:val="num" w:pos="567"/>
              </w:tabs>
              <w:jc w:val="both"/>
              <w:rPr>
                <w:rFonts w:ascii="Times New Roman" w:hAnsi="Times New Roman" w:cs="Times New Roman"/>
                <w:sz w:val="22"/>
                <w:szCs w:val="24"/>
              </w:rPr>
            </w:pPr>
          </w:p>
          <w:p w:rsidR="004E530B">
            <w:pPr>
              <w:tabs>
                <w:tab w:val="num" w:pos="567"/>
              </w:tabs>
              <w:jc w:val="both"/>
              <w:rPr>
                <w:rFonts w:ascii="Times New Roman" w:hAnsi="Times New Roman" w:cs="Times New Roman"/>
                <w:sz w:val="22"/>
                <w:szCs w:val="24"/>
              </w:rPr>
            </w:pPr>
          </w:p>
          <w:p w:rsidR="004E530B">
            <w:pPr>
              <w:tabs>
                <w:tab w:val="num" w:pos="567"/>
              </w:tabs>
              <w:jc w:val="both"/>
              <w:rPr>
                <w:rFonts w:ascii="Times New Roman" w:hAnsi="Times New Roman" w:cs="Times New Roman"/>
                <w:sz w:val="22"/>
                <w:szCs w:val="24"/>
              </w:rPr>
            </w:pPr>
          </w:p>
          <w:p w:rsidR="004E530B">
            <w:pPr>
              <w:tabs>
                <w:tab w:val="num" w:pos="567"/>
              </w:tabs>
              <w:jc w:val="both"/>
              <w:rPr>
                <w:rFonts w:ascii="Times New Roman" w:hAnsi="Times New Roman" w:cs="Times New Roman"/>
                <w:sz w:val="22"/>
                <w:szCs w:val="24"/>
              </w:rPr>
            </w:pPr>
          </w:p>
          <w:p w:rsidR="004E530B">
            <w:pPr>
              <w:tabs>
                <w:tab w:val="num" w:pos="567"/>
              </w:tabs>
              <w:jc w:val="both"/>
              <w:rPr>
                <w:rFonts w:ascii="Times New Roman" w:hAnsi="Times New Roman" w:cs="Times New Roman"/>
                <w:sz w:val="22"/>
                <w:szCs w:val="24"/>
              </w:rPr>
            </w:pPr>
          </w:p>
          <w:p w:rsidR="004E530B">
            <w:pPr>
              <w:tabs>
                <w:tab w:val="num" w:pos="567"/>
              </w:tabs>
              <w:jc w:val="both"/>
              <w:rPr>
                <w:rFonts w:ascii="Times New Roman" w:hAnsi="Times New Roman" w:cs="Times New Roman"/>
                <w:sz w:val="22"/>
                <w:szCs w:val="24"/>
              </w:rPr>
            </w:pPr>
            <w:r>
              <w:rPr>
                <w:rFonts w:ascii="Times New Roman" w:hAnsi="Times New Roman" w:cs="Times New Roman"/>
                <w:sz w:val="22"/>
                <w:szCs w:val="24"/>
              </w:rPr>
              <w:t>Úrad je oprávnený vyžadovať od prevádzkovateľov s významným vplyvom na telekomunikačnom trhu poskytovania verejnej telefónnej služby prostredníctvom pevnej verejnej telekomunikačnej siete informácie súvisiace s uvoľneným prístupom k miestnemu vedeniu a súvisiacim zariadeniam a v prípade neplnenia podmienok ustanovených týmto zákonom nariadi zmenu ponuky, vrátane súvisiacich cien za služby.</w:t>
            </w:r>
          </w:p>
          <w:p w:rsidR="004E530B">
            <w:pPr>
              <w:pStyle w:val="BodyText2"/>
              <w:ind w:left="0" w:firstLine="0"/>
              <w:rPr>
                <w:rFonts w:ascii="Times New Roman" w:hAnsi="Times New Roman" w:cs="Times New Roman"/>
                <w:sz w:val="22"/>
                <w:szCs w:val="24"/>
                <w:lang w:val="sk-SK"/>
              </w:rPr>
            </w:pPr>
            <w:r>
              <w:rPr>
                <w:rFonts w:ascii="Times New Roman" w:hAnsi="Times New Roman" w:cs="Times New Roman"/>
                <w:sz w:val="22"/>
                <w:szCs w:val="24"/>
                <w:lang w:val="sk-SK"/>
              </w:rPr>
              <w:t>Pri uplatňovaní práv podľa odseku 8 úrad koná z vlastného podnetu za účelom zabezpečenia nediskriminačných podmienok, čestnej hospodárskej súťaže, ekonomickej efektívnosti a čo najväčšieho prospechu pre užívateľov.”</w:t>
            </w:r>
          </w:p>
          <w:p w:rsidR="004E530B">
            <w:pPr>
              <w:pStyle w:val="BodyText2"/>
              <w:ind w:left="0" w:firstLine="0"/>
              <w:rPr>
                <w:rFonts w:ascii="Times New Roman" w:hAnsi="Times New Roman" w:cs="Times New Roman"/>
                <w:sz w:val="22"/>
                <w:szCs w:val="24"/>
                <w:lang w:val="sk-SK"/>
              </w:rPr>
            </w:pPr>
          </w:p>
          <w:p w:rsidR="004E530B">
            <w:pPr>
              <w:pStyle w:val="BodyText2"/>
              <w:ind w:left="0" w:firstLine="0"/>
              <w:rPr>
                <w:rFonts w:ascii="Times New Roman" w:hAnsi="Times New Roman" w:cs="Times New Roman"/>
                <w:sz w:val="22"/>
                <w:szCs w:val="24"/>
                <w:lang w:val="sk-SK"/>
              </w:rPr>
            </w:pPr>
            <w:r>
              <w:rPr>
                <w:rFonts w:ascii="Times New Roman" w:hAnsi="Times New Roman" w:cs="Times New Roman"/>
                <w:sz w:val="22"/>
                <w:szCs w:val="24"/>
                <w:lang w:val="sk-SK"/>
              </w:rPr>
              <w:t>Ak úrad v rozhodnutí o uvoľnenom prístupe k miestnemu vedeniu určí, že je na tomto telekomunikačnom trhu dostatočne rozvinutá hospodárska súťaž, zanikne dňom právoplatnosti tohoto rozhodnutia povinnosť prevádzkovateľa s významným vplyvom na telekomunikačnom trhu verejnej telefónnej služby poskytovanej prostredníctvom pevnej verejnej telekomunikačnej siete určovať ceny za služby uvoľneného prístupu k miestnemu vedeniu a súvisiacim zariadeniam podľa ods. 6. Úrad  rozhodnutie zverejní vo vestníku.</w:t>
            </w:r>
          </w:p>
          <w:p w:rsidR="004E530B">
            <w:pPr>
              <w:tabs>
                <w:tab w:val="num" w:pos="567"/>
              </w:tabs>
              <w:jc w:val="both"/>
              <w:rPr>
                <w:rFonts w:ascii="Times New Roman" w:hAnsi="Times New Roman" w:cs="Times New Roman"/>
                <w:sz w:val="22"/>
                <w:szCs w:val="24"/>
              </w:rPr>
            </w:pPr>
          </w:p>
          <w:p w:rsidR="004E530B">
            <w:pPr>
              <w:pStyle w:val="BodyText3"/>
              <w:spacing w:before="120" w:line="240" w:lineRule="auto"/>
              <w:rPr>
                <w:rFonts w:ascii="Times New Roman" w:hAnsi="Times New Roman" w:cs="Times New Roman"/>
                <w:sz w:val="22"/>
                <w:szCs w:val="24"/>
              </w:rPr>
            </w:pPr>
          </w:p>
          <w:p w:rsidR="004E530B">
            <w:pPr>
              <w:pStyle w:val="BodyText3"/>
              <w:spacing w:before="120" w:line="240" w:lineRule="auto"/>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ZOZNAM MINIMÁLNYCH POLOŽIEK,</w:t>
            </w:r>
          </w:p>
          <w:p w:rsidR="004E530B">
            <w:pPr>
              <w:pStyle w:val="FootnoteText"/>
              <w:jc w:val="both"/>
              <w:rPr>
                <w:rFonts w:ascii="Times New Roman" w:hAnsi="Times New Roman" w:cs="Times New Roman"/>
                <w:sz w:val="22"/>
                <w:szCs w:val="24"/>
              </w:rPr>
            </w:pPr>
            <w:r>
              <w:rPr>
                <w:rFonts w:ascii="Times New Roman" w:hAnsi="Times New Roman" w:cs="Times New Roman"/>
                <w:sz w:val="22"/>
                <w:szCs w:val="24"/>
              </w:rPr>
              <w:t>KTORÉ MUSÍ OBSAHOVAŤ REFERENČNÁ PONUKA NA UVOĽNENÝ PRÍSTUP K MIESTNEMU VEDENIU</w:t>
            </w:r>
          </w:p>
          <w:p w:rsidR="004E530B">
            <w:pPr>
              <w:pStyle w:val="Heading2"/>
              <w:jc w:val="center"/>
              <w:rPr>
                <w:rFonts w:ascii="Times New Roman" w:hAnsi="Times New Roman" w:cs="Times New Roman"/>
                <w:b w:val="0"/>
                <w:sz w:val="22"/>
                <w:szCs w:val="24"/>
              </w:rPr>
            </w:pPr>
          </w:p>
          <w:p w:rsidR="004E530B">
            <w:pPr>
              <w:pStyle w:val="Heading2"/>
              <w:jc w:val="center"/>
              <w:rPr>
                <w:rFonts w:ascii="Times New Roman" w:hAnsi="Times New Roman" w:cs="Times New Roman"/>
                <w:b w:val="0"/>
                <w:sz w:val="22"/>
                <w:szCs w:val="24"/>
              </w:rPr>
            </w:pPr>
          </w:p>
          <w:p w:rsidR="004E530B">
            <w:pPr>
              <w:pStyle w:val="Heading2"/>
              <w:jc w:val="center"/>
              <w:rPr>
                <w:rFonts w:ascii="Times New Roman" w:hAnsi="Times New Roman" w:cs="Times New Roman"/>
                <w:b w:val="0"/>
                <w:sz w:val="22"/>
                <w:szCs w:val="24"/>
              </w:rPr>
            </w:pPr>
          </w:p>
          <w:p w:rsidR="004E530B">
            <w:pPr>
              <w:pStyle w:val="Heading2"/>
              <w:rPr>
                <w:rFonts w:ascii="Times New Roman" w:hAnsi="Times New Roman" w:cs="Times New Roman"/>
                <w:b w:val="0"/>
                <w:sz w:val="22"/>
                <w:szCs w:val="24"/>
              </w:rPr>
            </w:pPr>
          </w:p>
          <w:p w:rsidR="004E530B">
            <w:pPr>
              <w:pStyle w:val="Heading2"/>
              <w:jc w:val="center"/>
              <w:rPr>
                <w:rFonts w:ascii="Times New Roman" w:hAnsi="Times New Roman" w:cs="Times New Roman"/>
                <w:b w:val="0"/>
                <w:sz w:val="22"/>
                <w:szCs w:val="24"/>
              </w:rPr>
            </w:pPr>
            <w:r>
              <w:rPr>
                <w:rFonts w:ascii="Times New Roman" w:hAnsi="Times New Roman" w:cs="Times New Roman"/>
                <w:b w:val="0"/>
                <w:sz w:val="22"/>
                <w:szCs w:val="24"/>
              </w:rPr>
              <w:t>A.  Podmienky pre uvoľnený prístup k miestnemu  vedeniu</w:t>
            </w:r>
          </w:p>
          <w:p w:rsidR="004E530B">
            <w:pPr>
              <w:ind w:left="720"/>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1.Sieťové prvky, ku ktorým sa ponúka prístup, sú najmä:</w:t>
            </w:r>
          </w:p>
          <w:p w:rsidR="004E530B">
            <w:pPr>
              <w:jc w:val="both"/>
              <w:rPr>
                <w:rFonts w:ascii="Times New Roman" w:hAnsi="Times New Roman" w:cs="Times New Roman"/>
                <w:sz w:val="22"/>
                <w:szCs w:val="24"/>
              </w:rPr>
            </w:pPr>
            <w:r>
              <w:rPr>
                <w:rFonts w:ascii="Times New Roman" w:hAnsi="Times New Roman" w:cs="Times New Roman"/>
                <w:sz w:val="22"/>
                <w:szCs w:val="24"/>
              </w:rPr>
              <w:t>(a)prístup k miestnym vedeniam;</w:t>
            </w:r>
          </w:p>
          <w:p w:rsidR="004E530B">
            <w:pPr>
              <w:jc w:val="both"/>
              <w:rPr>
                <w:rFonts w:ascii="Times New Roman" w:hAnsi="Times New Roman" w:cs="Times New Roman"/>
                <w:sz w:val="22"/>
                <w:szCs w:val="24"/>
              </w:rPr>
            </w:pPr>
            <w:r>
              <w:rPr>
                <w:rFonts w:ascii="Times New Roman" w:hAnsi="Times New Roman" w:cs="Times New Roman"/>
                <w:sz w:val="22"/>
                <w:szCs w:val="24"/>
              </w:rPr>
              <w:t>(b)v prípade spoločného prístupu k miestnemu vedeniu prístup k tej časti frekvenčného spektra miestneho vedenia, ktoré sa nevyužíva na hlasovú službu;</w:t>
            </w:r>
          </w:p>
          <w:p w:rsidR="004E530B">
            <w:pPr>
              <w:jc w:val="both"/>
              <w:rPr>
                <w:rFonts w:ascii="Times New Roman" w:hAnsi="Times New Roman" w:cs="Times New Roman"/>
                <w:sz w:val="22"/>
                <w:szCs w:val="24"/>
              </w:rPr>
            </w:pPr>
            <w:r>
              <w:rPr>
                <w:rFonts w:ascii="Times New Roman" w:hAnsi="Times New Roman" w:cs="Times New Roman"/>
                <w:sz w:val="22"/>
                <w:szCs w:val="24"/>
              </w:rPr>
              <w:t>2.Informácie týkajúce sa umiestnenia fyzických prístupových miest (</w:t>
            </w:r>
            <w:r>
              <w:rPr>
                <w:rStyle w:val="FootnoteReference"/>
                <w:rFonts w:ascii="Times New Roman" w:hAnsi="Times New Roman" w:cs="Times New Roman"/>
                <w:sz w:val="22"/>
                <w:szCs w:val="24"/>
              </w:rPr>
              <w:footnoteReference w:customMarkFollows="1" w:id="3"/>
              <w:t xml:space="preserve">1</w:t>
            </w:r>
            <w:r>
              <w:rPr>
                <w:rFonts w:ascii="Times New Roman" w:hAnsi="Times New Roman" w:cs="Times New Roman"/>
                <w:sz w:val="22"/>
                <w:szCs w:val="24"/>
              </w:rPr>
              <w:t>), dostupnosti miestnych vedení v konkrétnych častiach prístupovej siete;</w:t>
            </w:r>
          </w:p>
          <w:p w:rsidR="004E530B">
            <w:pPr>
              <w:jc w:val="both"/>
              <w:rPr>
                <w:rFonts w:ascii="Times New Roman" w:hAnsi="Times New Roman" w:cs="Times New Roman"/>
                <w:sz w:val="22"/>
                <w:szCs w:val="24"/>
              </w:rPr>
            </w:pPr>
            <w:r>
              <w:rPr>
                <w:rFonts w:ascii="Times New Roman" w:hAnsi="Times New Roman" w:cs="Times New Roman"/>
                <w:sz w:val="22"/>
                <w:szCs w:val="24"/>
              </w:rPr>
              <w:t>3.Technické podmienky prístupu a využívania miestnych vedení, vrátane technickej charakteristiky metalického skrúcaného páru miestneho vedenia;</w:t>
            </w:r>
          </w:p>
          <w:p w:rsidR="004E530B">
            <w:pPr>
              <w:jc w:val="both"/>
              <w:rPr>
                <w:rFonts w:ascii="Times New Roman" w:hAnsi="Times New Roman" w:cs="Times New Roman"/>
                <w:sz w:val="22"/>
                <w:szCs w:val="24"/>
              </w:rPr>
            </w:pPr>
            <w:r>
              <w:rPr>
                <w:rFonts w:ascii="Times New Roman" w:hAnsi="Times New Roman" w:cs="Times New Roman"/>
                <w:sz w:val="22"/>
                <w:szCs w:val="24"/>
              </w:rPr>
              <w:t>4.Postupy objednávania a poskytovania, ako aj obmedzenia týkajúce sa používania.</w:t>
            </w:r>
          </w:p>
          <w:p w:rsidR="004E530B">
            <w:pPr>
              <w:ind w:left="720"/>
              <w:jc w:val="both"/>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B.</w:t>
            </w:r>
            <w:r w:rsidR="00737858">
              <w:rPr>
                <w:rFonts w:ascii="Times New Roman" w:hAnsi="Times New Roman" w:cs="Times New Roman"/>
                <w:sz w:val="22"/>
                <w:szCs w:val="24"/>
              </w:rPr>
              <w:t xml:space="preserve"> </w:t>
            </w:r>
            <w:r>
              <w:rPr>
                <w:rFonts w:ascii="Times New Roman" w:hAnsi="Times New Roman" w:cs="Times New Roman"/>
                <w:sz w:val="22"/>
                <w:szCs w:val="24"/>
              </w:rPr>
              <w:t>Služby spoločného používania zariadení</w:t>
            </w:r>
          </w:p>
          <w:p w:rsidR="004E530B">
            <w:pPr>
              <w:ind w:left="720"/>
              <w:rPr>
                <w:rFonts w:ascii="Times New Roman" w:hAnsi="Times New Roman" w:cs="Times New Roman"/>
                <w:sz w:val="22"/>
                <w:szCs w:val="24"/>
              </w:rPr>
            </w:pPr>
          </w:p>
          <w:p w:rsidR="004E530B">
            <w:pPr>
              <w:rPr>
                <w:rFonts w:ascii="Times New Roman" w:hAnsi="Times New Roman" w:cs="Times New Roman"/>
                <w:sz w:val="22"/>
                <w:szCs w:val="24"/>
              </w:rPr>
            </w:pPr>
            <w:r>
              <w:rPr>
                <w:rFonts w:ascii="Times New Roman" w:hAnsi="Times New Roman" w:cs="Times New Roman"/>
                <w:sz w:val="22"/>
                <w:szCs w:val="24"/>
              </w:rPr>
              <w:t>1.Informácie o príslušných lokalitách prevádzkovateľa s významným vplyvom na telekomunikačnom trhu (</w:t>
            </w:r>
            <w:r>
              <w:rPr>
                <w:rStyle w:val="FootnoteReference"/>
                <w:rFonts w:ascii="Times New Roman" w:hAnsi="Times New Roman" w:cs="Times New Roman"/>
                <w:sz w:val="22"/>
                <w:szCs w:val="24"/>
              </w:rPr>
              <w:footnoteReference w:customMarkFollows="1" w:id="4"/>
              <w:t xml:space="preserve">1</w:t>
            </w:r>
            <w:r>
              <w:rPr>
                <w:rFonts w:ascii="Times New Roman" w:hAnsi="Times New Roman" w:cs="Times New Roman"/>
                <w:sz w:val="22"/>
                <w:szCs w:val="24"/>
              </w:rPr>
              <w:t>);</w:t>
            </w:r>
          </w:p>
          <w:p w:rsidR="004E530B">
            <w:pPr>
              <w:rPr>
                <w:rFonts w:ascii="Times New Roman" w:hAnsi="Times New Roman" w:cs="Times New Roman"/>
                <w:sz w:val="22"/>
                <w:szCs w:val="24"/>
              </w:rPr>
            </w:pPr>
            <w:r>
              <w:rPr>
                <w:rFonts w:ascii="Times New Roman" w:hAnsi="Times New Roman" w:cs="Times New Roman"/>
                <w:sz w:val="22"/>
                <w:szCs w:val="24"/>
              </w:rPr>
              <w:t>2.Možnosti spoločného používania zariadení v lokalitách uvedených v bode 1 (vrátane fyzického umiestnenia a tam, kde je to vhodné, aj diaľkového a virtuálneho umiestnenia );</w:t>
            </w:r>
          </w:p>
          <w:p w:rsidR="004E530B">
            <w:pPr>
              <w:rPr>
                <w:rFonts w:ascii="Times New Roman" w:hAnsi="Times New Roman" w:cs="Times New Roman"/>
                <w:sz w:val="22"/>
                <w:szCs w:val="24"/>
              </w:rPr>
            </w:pPr>
            <w:r>
              <w:rPr>
                <w:rFonts w:ascii="Times New Roman" w:hAnsi="Times New Roman" w:cs="Times New Roman"/>
                <w:sz w:val="22"/>
                <w:szCs w:val="24"/>
              </w:rPr>
              <w:t>3.Prípadné obmedzujúce charakteristiky zariadení týkajúce sa spoločného používania;</w:t>
            </w:r>
          </w:p>
          <w:p w:rsidR="004E530B">
            <w:pPr>
              <w:rPr>
                <w:rFonts w:ascii="Times New Roman" w:hAnsi="Times New Roman" w:cs="Times New Roman"/>
                <w:sz w:val="22"/>
                <w:szCs w:val="24"/>
              </w:rPr>
            </w:pPr>
            <w:r>
              <w:rPr>
                <w:rFonts w:ascii="Times New Roman" w:hAnsi="Times New Roman" w:cs="Times New Roman"/>
                <w:sz w:val="22"/>
                <w:szCs w:val="24"/>
              </w:rPr>
              <w:t>4.Bezpečnostné otázky: opatrenia, ktoré prevádzkovatelia s významným vplyvom na telekomunikačnom trhu uplatňujú, aby zabezpečili  bezpečnosť svojich lokalít;</w:t>
            </w:r>
          </w:p>
          <w:p w:rsidR="004E530B">
            <w:pPr>
              <w:rPr>
                <w:rFonts w:ascii="Times New Roman" w:hAnsi="Times New Roman" w:cs="Times New Roman"/>
                <w:sz w:val="22"/>
                <w:szCs w:val="24"/>
              </w:rPr>
            </w:pPr>
            <w:r>
              <w:rPr>
                <w:rFonts w:ascii="Times New Roman" w:hAnsi="Times New Roman" w:cs="Times New Roman"/>
                <w:sz w:val="22"/>
                <w:szCs w:val="24"/>
              </w:rPr>
              <w:t>5.Podmienky prístupu pre pracovníkov konkurenčných prevádzkovateľov;</w:t>
            </w:r>
          </w:p>
          <w:p w:rsidR="004E530B">
            <w:pPr>
              <w:rPr>
                <w:rFonts w:ascii="Times New Roman" w:hAnsi="Times New Roman" w:cs="Times New Roman"/>
                <w:sz w:val="22"/>
                <w:szCs w:val="24"/>
              </w:rPr>
            </w:pPr>
            <w:r>
              <w:rPr>
                <w:rFonts w:ascii="Times New Roman" w:hAnsi="Times New Roman" w:cs="Times New Roman"/>
                <w:sz w:val="22"/>
                <w:szCs w:val="24"/>
              </w:rPr>
              <w:t>6.Bezpečnostné normy ;</w:t>
            </w:r>
          </w:p>
          <w:p w:rsidR="004E530B">
            <w:pPr>
              <w:rPr>
                <w:rFonts w:ascii="Times New Roman" w:hAnsi="Times New Roman" w:cs="Times New Roman"/>
                <w:sz w:val="22"/>
                <w:szCs w:val="24"/>
              </w:rPr>
            </w:pPr>
            <w:r>
              <w:rPr>
                <w:rFonts w:ascii="Times New Roman" w:hAnsi="Times New Roman" w:cs="Times New Roman"/>
                <w:sz w:val="22"/>
                <w:szCs w:val="24"/>
              </w:rPr>
              <w:t>7.Pravidlá prideľovania priestorov tam, kde je priestor spoločného používania zariadení obmedzený;</w:t>
            </w:r>
          </w:p>
          <w:p w:rsidR="004E530B">
            <w:pPr>
              <w:rPr>
                <w:rFonts w:ascii="Times New Roman" w:hAnsi="Times New Roman" w:cs="Times New Roman"/>
                <w:sz w:val="22"/>
                <w:szCs w:val="24"/>
              </w:rPr>
            </w:pPr>
            <w:r>
              <w:rPr>
                <w:rFonts w:ascii="Times New Roman" w:hAnsi="Times New Roman" w:cs="Times New Roman"/>
                <w:sz w:val="22"/>
                <w:szCs w:val="24"/>
              </w:rPr>
              <w:t>8.Podmienky pre poskytovateľov s významným vplyvom na telekomunikačnom trhu, za ktorých môžu preskúmať lokality, v ktorých je možné spoločné fyzické používanie zariadení, alebo lokality, kde bolo spoločné používanie zamietnuté z dôvodu nedostatku kapacity.</w:t>
            </w:r>
          </w:p>
          <w:p w:rsidR="004E530B">
            <w:pPr>
              <w:rPr>
                <w:rFonts w:ascii="Times New Roman" w:hAnsi="Times New Roman" w:cs="Times New Roman"/>
                <w:sz w:val="22"/>
                <w:szCs w:val="24"/>
              </w:rPr>
            </w:pPr>
          </w:p>
          <w:p w:rsidR="004E530B">
            <w:pPr>
              <w:pStyle w:val="Heading4"/>
              <w:rPr>
                <w:rFonts w:ascii="Times New Roman" w:hAnsi="Times New Roman" w:cs="Times New Roman"/>
                <w:b w:val="0"/>
                <w:szCs w:val="24"/>
              </w:rPr>
            </w:pPr>
            <w:r>
              <w:rPr>
                <w:rFonts w:ascii="Times New Roman" w:hAnsi="Times New Roman" w:cs="Times New Roman"/>
                <w:b w:val="0"/>
                <w:szCs w:val="24"/>
              </w:rPr>
              <w:t>C.</w:t>
            </w:r>
            <w:r w:rsidR="00737858">
              <w:rPr>
                <w:rFonts w:ascii="Times New Roman" w:hAnsi="Times New Roman" w:cs="Times New Roman"/>
                <w:b w:val="0"/>
                <w:szCs w:val="24"/>
              </w:rPr>
              <w:t xml:space="preserve"> </w:t>
            </w:r>
            <w:r>
              <w:rPr>
                <w:rFonts w:ascii="Times New Roman" w:hAnsi="Times New Roman" w:cs="Times New Roman"/>
                <w:b w:val="0"/>
                <w:szCs w:val="24"/>
              </w:rPr>
              <w:t>Informačné systémy</w:t>
            </w:r>
          </w:p>
          <w:p w:rsidR="004E530B">
            <w:pPr>
              <w:ind w:left="360"/>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 xml:space="preserve">Podmienky prístupu k prevádzkovým podporným systémom prevádzkovateľa s významným vplyvom na telekomunikačnom trhu, k jeho informačným systémom alebo databázam na účely spracovania predbežných objednávok, zabezpečenia plnenia, spracovania objednávok, žiadostí o údržbu a opravy a účtovanie. </w:t>
            </w:r>
          </w:p>
          <w:p w:rsidR="004E530B">
            <w:pPr>
              <w:pStyle w:val="Heading4"/>
              <w:rPr>
                <w:rFonts w:ascii="Times New Roman" w:hAnsi="Times New Roman" w:cs="Times New Roman"/>
                <w:b w:val="0"/>
                <w:szCs w:val="24"/>
              </w:rPr>
            </w:pPr>
            <w:r>
              <w:rPr>
                <w:rFonts w:ascii="Times New Roman" w:hAnsi="Times New Roman" w:cs="Times New Roman"/>
                <w:b w:val="0"/>
                <w:szCs w:val="24"/>
              </w:rPr>
              <w:t>D.</w:t>
            </w:r>
            <w:r w:rsidR="00737858">
              <w:rPr>
                <w:rFonts w:ascii="Times New Roman" w:hAnsi="Times New Roman" w:cs="Times New Roman"/>
                <w:b w:val="0"/>
                <w:szCs w:val="24"/>
              </w:rPr>
              <w:t xml:space="preserve"> </w:t>
            </w:r>
            <w:r>
              <w:rPr>
                <w:rFonts w:ascii="Times New Roman" w:hAnsi="Times New Roman" w:cs="Times New Roman"/>
                <w:b w:val="0"/>
                <w:szCs w:val="24"/>
              </w:rPr>
              <w:t>Dodacie podmienky</w:t>
            </w:r>
          </w:p>
          <w:p w:rsidR="004E530B">
            <w:pPr>
              <w:ind w:left="98"/>
              <w:rPr>
                <w:rFonts w:ascii="Times New Roman" w:hAnsi="Times New Roman" w:cs="Times New Roman"/>
                <w:sz w:val="22"/>
                <w:szCs w:val="24"/>
              </w:rPr>
            </w:pPr>
          </w:p>
          <w:p w:rsidR="004E530B">
            <w:pPr>
              <w:numPr>
                <w:ilvl w:val="1"/>
                <w:numId w:val="333"/>
              </w:numPr>
              <w:tabs>
                <w:tab w:val="num" w:pos="523"/>
                <w:tab w:val="clear" w:pos="1080"/>
              </w:tabs>
              <w:ind w:left="523" w:hanging="283"/>
              <w:rPr>
                <w:rFonts w:ascii="Times New Roman" w:hAnsi="Times New Roman" w:cs="Times New Roman"/>
                <w:sz w:val="22"/>
                <w:szCs w:val="24"/>
              </w:rPr>
            </w:pPr>
            <w:r>
              <w:rPr>
                <w:rFonts w:ascii="Times New Roman" w:hAnsi="Times New Roman" w:cs="Times New Roman"/>
                <w:sz w:val="22"/>
                <w:szCs w:val="24"/>
              </w:rPr>
              <w:t>Lehoty na odpoveď na žiadosť o dodávku služieb a zariadení, zmluvy o úrovni služieb, postup odstraňovania porúch, postupy na obnovenie bežnej úrovne služieb a kvalitatívne parametre služby;</w:t>
            </w:r>
          </w:p>
          <w:p w:rsidR="004E530B">
            <w:pPr>
              <w:numPr>
                <w:ilvl w:val="1"/>
                <w:numId w:val="333"/>
              </w:numPr>
              <w:tabs>
                <w:tab w:val="num" w:pos="523"/>
                <w:tab w:val="clear" w:pos="1080"/>
              </w:tabs>
              <w:ind w:left="523" w:hanging="283"/>
              <w:rPr>
                <w:rFonts w:ascii="Times New Roman" w:hAnsi="Times New Roman" w:cs="Times New Roman"/>
                <w:sz w:val="22"/>
                <w:szCs w:val="24"/>
              </w:rPr>
            </w:pPr>
            <w:r>
              <w:rPr>
                <w:rFonts w:ascii="Times New Roman" w:hAnsi="Times New Roman" w:cs="Times New Roman"/>
                <w:sz w:val="22"/>
                <w:szCs w:val="24"/>
              </w:rPr>
              <w:t>Štandardné zmluvné podmienky vrátane kompenzácie za nedodržanie časových lehôt tam, kde to prichádza do úvahy;</w:t>
            </w:r>
          </w:p>
          <w:p w:rsidR="004E530B">
            <w:pPr>
              <w:numPr>
                <w:ilvl w:val="1"/>
                <w:numId w:val="333"/>
              </w:numPr>
              <w:tabs>
                <w:tab w:val="num" w:pos="523"/>
                <w:tab w:val="clear" w:pos="1080"/>
              </w:tabs>
              <w:ind w:left="523" w:hanging="283"/>
              <w:rPr>
                <w:rFonts w:ascii="Times New Roman" w:hAnsi="Times New Roman" w:cs="Times New Roman"/>
                <w:sz w:val="22"/>
                <w:szCs w:val="24"/>
              </w:rPr>
            </w:pPr>
            <w:r>
              <w:rPr>
                <w:rFonts w:ascii="Times New Roman" w:hAnsi="Times New Roman" w:cs="Times New Roman"/>
                <w:sz w:val="22"/>
                <w:szCs w:val="24"/>
              </w:rPr>
              <w:t xml:space="preserve">Cena alebo cenový vzorec za každý komponent,  funkciu a zariadenie uvedené vyššie.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530B" w:rsidRPr="005C62F7">
            <w:pPr>
              <w:rPr>
                <w:rFonts w:ascii="Times New Roman" w:hAnsi="Times New Roman" w:cs="Times New Roman"/>
                <w:sz w:val="22"/>
                <w:szCs w:val="24"/>
              </w:rPr>
            </w:pPr>
            <w:r w:rsidRPr="005C62F7">
              <w:rPr>
                <w:rFonts w:ascii="Times New Roman" w:hAnsi="Times New Roman" w:cs="Times New Roman"/>
                <w:sz w:val="22"/>
                <w:szCs w:val="24"/>
              </w:rPr>
              <w:t>MDPT SR/TU SR</w:t>
            </w: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4E530B">
            <w:pPr>
              <w:rPr>
                <w:rFonts w:ascii="Times New Roman" w:hAnsi="Times New Roman" w:cs="Times New Roman"/>
                <w:sz w:val="22"/>
                <w:szCs w:val="24"/>
              </w:rPr>
            </w:pPr>
          </w:p>
        </w:tc>
      </w:tr>
      <w:tr>
        <w:tblPrEx>
          <w:tblW w:w="0" w:type="auto"/>
          <w:tblInd w:w="1" w:type="dxa"/>
          <w:tblLayout w:type="fixed"/>
          <w:tblCellMar>
            <w:top w:w="0" w:type="dxa"/>
            <w:left w:w="43" w:type="dxa"/>
            <w:bottom w:w="0" w:type="dxa"/>
            <w:right w:w="43" w:type="dxa"/>
          </w:tblCellMar>
        </w:tblPrEx>
        <w:trPr>
          <w:cantSplit/>
        </w:trPr>
        <w:tc>
          <w:tcPr>
            <w:tcW w:w="751" w:type="dxa"/>
            <w:tcBorders>
              <w:top w:val="single" w:sz="4" w:space="0" w:color="auto"/>
              <w:left w:val="single" w:sz="12"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tc>
        <w:tc>
          <w:tcPr>
            <w:tcW w:w="4536" w:type="dxa"/>
            <w:gridSpan w:val="2"/>
            <w:tcBorders>
              <w:top w:val="single" w:sz="4" w:space="0" w:color="auto"/>
              <w:left w:val="single" w:sz="4" w:space="0" w:color="auto"/>
              <w:bottom w:val="single" w:sz="4" w:space="0" w:color="auto"/>
              <w:right w:val="single" w:sz="12" w:space="0" w:color="auto"/>
            </w:tcBorders>
            <w:textDirection w:val="lrTb"/>
            <w:vAlign w:val="top"/>
          </w:tcPr>
          <w:p w:rsidR="004E530B">
            <w:pPr>
              <w:jc w:val="both"/>
              <w:rPr>
                <w:rFonts w:ascii="Times New Roman" w:hAnsi="Times New Roman" w:cs="Times New Roman"/>
                <w:sz w:val="22"/>
                <w:szCs w:val="24"/>
              </w:rPr>
            </w:pPr>
            <w:r>
              <w:rPr>
                <w:rFonts w:ascii="Times New Roman" w:hAnsi="Times New Roman" w:cs="Times New Roman"/>
                <w:b/>
                <w:sz w:val="20"/>
                <w:szCs w:val="24"/>
              </w:rPr>
              <w:t>Smernica EP a Rady 98/10/EC z 26. februára 1998 o aplikácii otvoreného prístupu k sieti (open network provision - ONP)</w:t>
            </w:r>
          </w:p>
        </w:tc>
        <w:tc>
          <w:tcPr>
            <w:tcW w:w="992" w:type="dxa"/>
            <w:tcBorders>
              <w:top w:val="single" w:sz="4" w:space="0" w:color="auto"/>
              <w:left w:val="nil"/>
              <w:bottom w:val="single" w:sz="4" w:space="0" w:color="auto"/>
              <w:right w:val="single" w:sz="4" w:space="0" w:color="auto"/>
            </w:tcBorders>
            <w:textDirection w:val="lrTb"/>
            <w:vAlign w:val="top"/>
          </w:tcPr>
          <w:p w:rsidR="004E530B">
            <w:pPr>
              <w:jc w:val="center"/>
              <w:rPr>
                <w:rFonts w:ascii="Times New Roman" w:hAnsi="Times New Roman" w:cs="Times New Roman"/>
                <w:b/>
                <w:sz w:val="22"/>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4E530B">
            <w:pPr>
              <w:pStyle w:val="Heading1"/>
              <w:rPr>
                <w:rFonts w:ascii="Times New Roman" w:hAnsi="Times New Roman" w:cs="Times New Roman"/>
                <w:sz w:val="22"/>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4E530B">
            <w:pPr>
              <w:rPr>
                <w:rFonts w:ascii="Times New Roman" w:hAnsi="Times New Roman" w:cs="Times New Roman"/>
                <w:sz w:val="22"/>
                <w:szCs w:val="24"/>
              </w:rPr>
            </w:pPr>
          </w:p>
        </w:tc>
      </w:tr>
      <w:tr>
        <w:tblPrEx>
          <w:tblW w:w="0" w:type="auto"/>
          <w:tblInd w:w="1" w:type="dxa"/>
          <w:tblLayout w:type="fixed"/>
          <w:tblCellMar>
            <w:top w:w="0" w:type="dxa"/>
            <w:left w:w="43" w:type="dxa"/>
            <w:bottom w:w="0" w:type="dxa"/>
            <w:right w:w="43" w:type="dxa"/>
          </w:tblCellMar>
        </w:tblPrEx>
        <w:tc>
          <w:tcPr>
            <w:tcW w:w="751" w:type="dxa"/>
            <w:tcBorders>
              <w:top w:val="single" w:sz="4" w:space="0" w:color="auto"/>
              <w:left w:val="single" w:sz="12"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Čl.10</w:t>
            </w:r>
          </w:p>
          <w:p w:rsidR="004E530B">
            <w:pPr>
              <w:jc w:val="center"/>
              <w:rPr>
                <w:rFonts w:ascii="Times New Roman" w:hAnsi="Times New Roman" w:cs="Times New Roman"/>
                <w:sz w:val="22"/>
                <w:szCs w:val="24"/>
              </w:rPr>
            </w:pPr>
            <w:r>
              <w:rPr>
                <w:rFonts w:ascii="Times New Roman" w:hAnsi="Times New Roman" w:cs="Times New Roman"/>
                <w:sz w:val="22"/>
                <w:szCs w:val="24"/>
              </w:rPr>
              <w:t>ods.2</w:t>
            </w: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Čl.11</w:t>
            </w:r>
          </w:p>
          <w:p w:rsidR="004E530B">
            <w:pPr>
              <w:jc w:val="center"/>
              <w:rPr>
                <w:rFonts w:ascii="Times New Roman" w:hAnsi="Times New Roman" w:cs="Times New Roman"/>
                <w:sz w:val="22"/>
                <w:szCs w:val="24"/>
              </w:rPr>
            </w:pPr>
            <w:r>
              <w:rPr>
                <w:rFonts w:ascii="Times New Roman" w:hAnsi="Times New Roman" w:cs="Times New Roman"/>
                <w:sz w:val="22"/>
                <w:szCs w:val="24"/>
              </w:rPr>
              <w:t>Ods.1</w:t>
            </w: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Čl.18</w:t>
            </w:r>
          </w:p>
          <w:p w:rsidR="004E530B">
            <w:pPr>
              <w:jc w:val="center"/>
              <w:rPr>
                <w:rFonts w:ascii="Times New Roman" w:hAnsi="Times New Roman" w:cs="Times New Roman"/>
                <w:sz w:val="22"/>
                <w:szCs w:val="24"/>
              </w:rPr>
            </w:pPr>
            <w:r>
              <w:rPr>
                <w:rFonts w:ascii="Times New Roman" w:hAnsi="Times New Roman" w:cs="Times New Roman"/>
                <w:sz w:val="22"/>
                <w:szCs w:val="24"/>
              </w:rPr>
              <w:t>Ods.1</w:t>
            </w: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E530B">
            <w:pPr>
              <w:pStyle w:val="NormlnyWWW"/>
              <w:jc w:val="both"/>
              <w:rPr>
                <w:rFonts w:ascii="Times New Roman" w:hAnsi="Times New Roman" w:cs="Times New Roman"/>
                <w:sz w:val="22"/>
                <w:szCs w:val="24"/>
              </w:rPr>
            </w:pPr>
            <w:r>
              <w:rPr>
                <w:rFonts w:ascii="Times New Roman" w:hAnsi="Times New Roman" w:cs="Times New Roman"/>
                <w:sz w:val="22"/>
                <w:szCs w:val="24"/>
              </w:rPr>
              <w:t xml:space="preserve">Národné regulačné orgány alebo iné kompetentné orgány podľa národnej legislatívy budú môcť  z vlastnej iniciatívy alebo na požiadanie organizácie zastupujúcej záujmy používateľov alebo spotrebiteľov vyžadovať zmenu podmienok zmlúv uvedených v odseku 1 a podmienok akých koľvek používaných kompenzačných a/alebo refundačných schém, pokiaľ sa týkajú ustanovení tejto smernice, v záujme ochrany práv používateľov a/alebo účastníkov. </w:t>
            </w:r>
          </w:p>
          <w:p w:rsidR="004E530B">
            <w:pPr>
              <w:pStyle w:val="NormlnyWWW"/>
              <w:jc w:val="both"/>
              <w:rPr>
                <w:rFonts w:ascii="Times New Roman" w:hAnsi="Times New Roman" w:cs="Times New Roman"/>
                <w:sz w:val="22"/>
                <w:szCs w:val="24"/>
              </w:rPr>
            </w:pPr>
            <w:r>
              <w:rPr>
                <w:rFonts w:ascii="Times New Roman" w:hAnsi="Times New Roman" w:cs="Times New Roman"/>
                <w:sz w:val="22"/>
                <w:szCs w:val="24"/>
              </w:rPr>
              <w:t xml:space="preserve">Členské štáty zabezpečia, aby všetky organizácie poskytujúce pevné verejné telefónne siete a mobilné verejné telefónne siete alebo verejne dostupné telefónne služby uverejňovali zodpovedajúce a aktuálne informácie pre spotrebiteľov o svojich štandartných zmluvných podmienkach v súvislosti s prístupom a používaním verejných telefónnych sietí a/alebo verejne dostupných telefónnych služieb. Národné regulačné orgány najmä zabezpečia, aby boli tarify pre koncových používateľov, akékoľvek prípadné minimálne zmluvné obdobia a podmienky obnovenia zmlúv prezentované jasne a presne. </w:t>
            </w:r>
          </w:p>
          <w:p w:rsidR="004E530B">
            <w:pPr>
              <w:pStyle w:val="NormlnyWWW"/>
              <w:jc w:val="both"/>
              <w:rPr>
                <w:rFonts w:ascii="Times New Roman" w:hAnsi="Times New Roman" w:cs="Times New Roman"/>
                <w:sz w:val="22"/>
                <w:szCs w:val="24"/>
              </w:rPr>
            </w:pPr>
            <w:r>
              <w:rPr>
                <w:rFonts w:ascii="Times New Roman" w:hAnsi="Times New Roman" w:cs="Times New Roman"/>
                <w:sz w:val="22"/>
                <w:szCs w:val="24"/>
              </w:rPr>
              <w:t xml:space="preserve">Členské štáty zabezpečia, keď organizácia má záväzok postupovať vo svojich tarifách podľa zásady členenia nákladov (cost orientation) v súlade s článkom 17, aby systémy prevádzkového účtovníctva používané takými organizáciami boli vhodné na realizáciu článku 17 a aby sa dodržiavanie takých systémov overovalo kompetentným orgánom, ktorý bude nezávislý na týchto organizáciách. Národné regulačné orgány zabezpečia, aby sa ročne uverejňoval výkaz týkajúci sa dodržiavania týchto systémov. </w:t>
            </w:r>
          </w:p>
          <w:p w:rsidR="004E530B">
            <w:pPr>
              <w:pStyle w:val="BodyText"/>
              <w:tabs>
                <w:tab w:val="left" w:pos="426"/>
              </w:tabs>
              <w:spacing w:line="240" w:lineRule="auto"/>
              <w:rPr>
                <w:rFonts w:ascii="Times New Roman" w:hAnsi="Times New Roman" w:cs="Times New Roman"/>
                <w:b w:val="0"/>
                <w:sz w:val="22"/>
                <w:szCs w:val="24"/>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tc>
        <w:tc>
          <w:tcPr>
            <w:tcW w:w="992" w:type="dxa"/>
            <w:tcBorders>
              <w:top w:val="single" w:sz="4" w:space="0" w:color="auto"/>
              <w:left w:val="nil"/>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Novela</w:t>
            </w:r>
          </w:p>
          <w:p w:rsidR="004E530B">
            <w:pPr>
              <w:jc w:val="center"/>
              <w:rPr>
                <w:rFonts w:ascii="Times New Roman" w:hAnsi="Times New Roman" w:cs="Times New Roman"/>
                <w:sz w:val="22"/>
                <w:szCs w:val="24"/>
              </w:rPr>
            </w:pPr>
            <w:r>
              <w:rPr>
                <w:rFonts w:ascii="Times New Roman" w:hAnsi="Times New Roman" w:cs="Times New Roman"/>
                <w:sz w:val="22"/>
                <w:szCs w:val="24"/>
              </w:rPr>
              <w:t>zákona</w:t>
            </w:r>
          </w:p>
          <w:p w:rsidR="004E530B">
            <w:pPr>
              <w:jc w:val="center"/>
              <w:rPr>
                <w:rFonts w:ascii="Times New Roman" w:hAnsi="Times New Roman" w:cs="Times New Roman"/>
                <w:sz w:val="22"/>
                <w:szCs w:val="24"/>
              </w:rPr>
            </w:pPr>
            <w:r>
              <w:rPr>
                <w:rFonts w:ascii="Times New Roman" w:hAnsi="Times New Roman" w:cs="Times New Roman"/>
                <w:sz w:val="22"/>
                <w:szCs w:val="24"/>
              </w:rPr>
              <w:t>č.195/2000 Z.z.</w:t>
            </w:r>
          </w:p>
          <w:p w:rsidR="004E530B">
            <w:pPr>
              <w:jc w:val="center"/>
              <w:rPr>
                <w:rFonts w:ascii="Times New Roman" w:hAnsi="Times New Roman" w:cs="Times New Roman"/>
                <w:sz w:val="22"/>
                <w:szCs w:val="24"/>
              </w:rPr>
            </w:pPr>
            <w:r>
              <w:rPr>
                <w:rFonts w:ascii="Times New Roman" w:hAnsi="Times New Roman" w:cs="Times New Roman"/>
                <w:sz w:val="22"/>
                <w:szCs w:val="24"/>
              </w:rPr>
              <w:t>č......../</w:t>
            </w:r>
          </w:p>
          <w:p w:rsidR="004E530B">
            <w:pPr>
              <w:jc w:val="center"/>
              <w:rPr>
                <w:rFonts w:ascii="Times New Roman" w:hAnsi="Times New Roman" w:cs="Times New Roman"/>
                <w:sz w:val="22"/>
                <w:szCs w:val="24"/>
              </w:rPr>
            </w:pPr>
            <w:r>
              <w:rPr>
                <w:rFonts w:ascii="Times New Roman" w:hAnsi="Times New Roman" w:cs="Times New Roman"/>
                <w:sz w:val="22"/>
                <w:szCs w:val="24"/>
              </w:rPr>
              <w:t>200</w:t>
            </w:r>
            <w:r w:rsidRPr="005C62F7" w:rsidR="00737858">
              <w:rPr>
                <w:rFonts w:ascii="Times New Roman" w:hAnsi="Times New Roman" w:cs="Times New Roman"/>
                <w:sz w:val="22"/>
                <w:szCs w:val="24"/>
              </w:rPr>
              <w:t>3</w:t>
            </w:r>
            <w:r>
              <w:rPr>
                <w:rFonts w:ascii="Times New Roman" w:hAnsi="Times New Roman" w:cs="Times New Roman"/>
                <w:sz w:val="22"/>
                <w:szCs w:val="24"/>
              </w:rPr>
              <w:t xml:space="preserve"> Z.z.</w:t>
            </w: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§10</w:t>
            </w:r>
          </w:p>
          <w:p w:rsidR="004E530B">
            <w:pPr>
              <w:jc w:val="center"/>
              <w:rPr>
                <w:rFonts w:ascii="Times New Roman" w:hAnsi="Times New Roman" w:cs="Times New Roman"/>
                <w:sz w:val="22"/>
                <w:szCs w:val="24"/>
              </w:rPr>
            </w:pPr>
            <w:r>
              <w:rPr>
                <w:rFonts w:ascii="Times New Roman" w:hAnsi="Times New Roman" w:cs="Times New Roman"/>
                <w:sz w:val="22"/>
                <w:szCs w:val="24"/>
              </w:rPr>
              <w:t>ods.3</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§6</w:t>
            </w:r>
          </w:p>
          <w:p w:rsidR="004E530B">
            <w:pPr>
              <w:jc w:val="center"/>
              <w:rPr>
                <w:rFonts w:ascii="Times New Roman" w:hAnsi="Times New Roman" w:cs="Times New Roman"/>
                <w:sz w:val="22"/>
                <w:szCs w:val="24"/>
              </w:rPr>
            </w:pPr>
            <w:r>
              <w:rPr>
                <w:rFonts w:ascii="Times New Roman" w:hAnsi="Times New Roman" w:cs="Times New Roman"/>
                <w:sz w:val="22"/>
                <w:szCs w:val="24"/>
              </w:rPr>
              <w:t>ods.3</w:t>
            </w:r>
          </w:p>
          <w:p w:rsidR="004E530B">
            <w:pPr>
              <w:jc w:val="center"/>
              <w:rPr>
                <w:rFonts w:ascii="Times New Roman" w:hAnsi="Times New Roman" w:cs="Times New Roman"/>
                <w:sz w:val="22"/>
                <w:szCs w:val="24"/>
              </w:rPr>
            </w:pPr>
            <w:r>
              <w:rPr>
                <w:rFonts w:ascii="Times New Roman" w:hAnsi="Times New Roman" w:cs="Times New Roman"/>
                <w:sz w:val="22"/>
                <w:szCs w:val="24"/>
              </w:rPr>
              <w:t>P f)</w:t>
            </w: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 21a</w:t>
            </w:r>
          </w:p>
          <w:p w:rsidR="004E530B">
            <w:pPr>
              <w:rPr>
                <w:rFonts w:ascii="Times New Roman" w:hAnsi="Times New Roman" w:cs="Times New Roman"/>
                <w:sz w:val="22"/>
                <w:szCs w:val="24"/>
              </w:rPr>
            </w:pPr>
            <w:r>
              <w:rPr>
                <w:rFonts w:ascii="Times New Roman" w:hAnsi="Times New Roman" w:cs="Times New Roman"/>
                <w:sz w:val="22"/>
                <w:szCs w:val="24"/>
              </w:rPr>
              <w:t>Ods.6</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§23</w:t>
            </w:r>
          </w:p>
          <w:p w:rsidR="004E530B">
            <w:pPr>
              <w:jc w:val="center"/>
              <w:rPr>
                <w:rFonts w:ascii="Times New Roman" w:hAnsi="Times New Roman" w:cs="Times New Roman"/>
                <w:sz w:val="22"/>
                <w:szCs w:val="24"/>
              </w:rPr>
            </w:pPr>
            <w:r>
              <w:rPr>
                <w:rFonts w:ascii="Times New Roman" w:hAnsi="Times New Roman" w:cs="Times New Roman"/>
                <w:sz w:val="22"/>
                <w:szCs w:val="24"/>
              </w:rPr>
              <w:t>Ods3</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§24</w:t>
            </w:r>
          </w:p>
          <w:p w:rsidR="004E530B">
            <w:pPr>
              <w:jc w:val="center"/>
              <w:rPr>
                <w:rFonts w:ascii="Times New Roman" w:hAnsi="Times New Roman" w:cs="Times New Roman"/>
                <w:sz w:val="22"/>
                <w:szCs w:val="24"/>
              </w:rPr>
            </w:pPr>
            <w:r>
              <w:rPr>
                <w:rFonts w:ascii="Times New Roman" w:hAnsi="Times New Roman" w:cs="Times New Roman"/>
                <w:sz w:val="22"/>
                <w:szCs w:val="24"/>
              </w:rPr>
              <w:t>ods.3</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4E530B">
            <w:pPr>
              <w:pStyle w:val="BodyText2"/>
              <w:ind w:left="0" w:firstLine="0"/>
              <w:rPr>
                <w:rFonts w:ascii="Times New Roman" w:hAnsi="Times New Roman" w:cs="Times New Roman"/>
                <w:sz w:val="22"/>
                <w:szCs w:val="24"/>
                <w:lang w:val="sk-SK"/>
              </w:rPr>
            </w:pPr>
            <w:r>
              <w:rPr>
                <w:rFonts w:ascii="Times New Roman" w:hAnsi="Times New Roman" w:cs="Times New Roman"/>
                <w:sz w:val="22"/>
                <w:szCs w:val="24"/>
                <w:lang w:val="sk-SK"/>
              </w:rPr>
              <w:t>Úrad  má  pri  vykonávaní  regulácie  právo z vlastnej iniciatívy alebo požiadanie strán vstupovať do  rokovaní  o uzavieraní zmlúv  o  prístupe, vzájomnom prepojení a spoločnom používaní zariadení, posudzovať ich prípravu, vyžadovať od zmluvných strán špecifikáciu otázok, ktoré musia zmluvy obsahovať, vopred špecifikovať opatrenia v prípade definovaných nedostatkov a vo výnimočných prípadoch, tam, kde je to opodstatnené, vyžadovať zmeny už uzavretých zmlúv, vrátane cien.”</w:t>
            </w: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Vydáva Vestník Telekomunikačného úradu S</w:t>
            </w:r>
            <w:r w:rsidR="005C62F7">
              <w:rPr>
                <w:rFonts w:ascii="Times New Roman" w:hAnsi="Times New Roman" w:cs="Times New Roman"/>
                <w:sz w:val="22"/>
                <w:szCs w:val="24"/>
              </w:rPr>
              <w:t>l</w:t>
            </w:r>
            <w:r>
              <w:rPr>
                <w:rFonts w:ascii="Times New Roman" w:hAnsi="Times New Roman" w:cs="Times New Roman"/>
                <w:sz w:val="22"/>
                <w:szCs w:val="24"/>
              </w:rPr>
              <w:t>ovenskej republiky (ďalej len “vestník”).</w:t>
            </w: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Ceny za služby uvoľneného prístupu k účastníckemu vedeniu a súvisiacim zariadeniam musia byť založené na ekonomicky oprávnených nákladoch,  primeranom zisku a potrebnom rozsahu investícií.</w:t>
            </w:r>
          </w:p>
          <w:p w:rsidR="004E530B">
            <w:pPr>
              <w:jc w:val="both"/>
              <w:rPr>
                <w:rFonts w:ascii="Times New Roman" w:hAnsi="Times New Roman" w:cs="Times New Roman"/>
                <w:sz w:val="22"/>
                <w:szCs w:val="24"/>
              </w:rPr>
            </w:pPr>
            <w:r>
              <w:rPr>
                <w:rFonts w:ascii="Times New Roman" w:hAnsi="Times New Roman" w:cs="Times New Roman"/>
                <w:sz w:val="22"/>
                <w:szCs w:val="24"/>
              </w:rPr>
              <w:t xml:space="preserve"> Prevádzkovateľ verejnej telekomunikačnej </w:t>
            </w:r>
            <w:r>
              <w:rPr>
                <w:rStyle w:val="Emphasis"/>
                <w:rFonts w:ascii="Times New Roman" w:hAnsi="Times New Roman" w:cs="Times New Roman"/>
                <w:i w:val="0"/>
                <w:sz w:val="22"/>
                <w:szCs w:val="24"/>
              </w:rPr>
              <w:t>siete alebo poskytovateľ verejnej telekomunikačnej služby</w:t>
            </w:r>
            <w:r>
              <w:rPr>
                <w:rFonts w:ascii="Times New Roman" w:hAnsi="Times New Roman" w:cs="Times New Roman"/>
                <w:sz w:val="22"/>
                <w:szCs w:val="24"/>
              </w:rPr>
              <w:t xml:space="preserve"> určený rozhodnutím úradu ako prevádzkovateľ alebo poskytovateľ </w:t>
            </w:r>
            <w:r>
              <w:rPr>
                <w:rStyle w:val="Emphasis"/>
                <w:rFonts w:ascii="Times New Roman" w:hAnsi="Times New Roman" w:cs="Times New Roman"/>
                <w:i w:val="0"/>
                <w:sz w:val="22"/>
                <w:szCs w:val="24"/>
              </w:rPr>
              <w:t>s významným vplyvom na telekomunikačnom trhu,</w:t>
            </w:r>
            <w:r>
              <w:rPr>
                <w:rFonts w:ascii="Times New Roman" w:hAnsi="Times New Roman" w:cs="Times New Roman"/>
                <w:sz w:val="22"/>
                <w:szCs w:val="24"/>
              </w:rPr>
              <w:t xml:space="preserve"> najneskôr do 60 dní odo dňa uverejnenia rozhodnutia úradu podľa § 22 ods. 4, predloží na zverejnenie vo vestníku ponuku na prepojenie, ktorú je povinný pravidelne aktualizovať. Ponuka na prepojenie musí obsahovať všeobecné podmienky prepojenia, minimum geografických bodov prepojenia, technické možnosti prepojenia, ponúkané služby prepojenia, kontaktné body prepojenia, špecifikácie prepojenia, kvalitu služby, prístup k doplnkovým službám, podmienky výberu prevádzkovateľa verejnej telekomunikačnej siete, technické podmienky prenositeľnosti čísla a ceny za prepojenie vychádzajúce z ekonomicky oprávnených nákladov, primeraného zisku a potrebnom rozsahu investícií.</w:t>
            </w:r>
          </w:p>
          <w:p w:rsidR="004E530B">
            <w:pPr>
              <w:pStyle w:val="BodyTextIndent3"/>
              <w:ind w:left="0" w:hanging="43"/>
              <w:rPr>
                <w:rFonts w:ascii="Times New Roman" w:hAnsi="Times New Roman" w:cs="Times New Roman"/>
                <w:sz w:val="22"/>
                <w:szCs w:val="24"/>
              </w:rPr>
            </w:pPr>
            <w:r>
              <w:rPr>
                <w:rFonts w:ascii="Times New Roman" w:hAnsi="Times New Roman" w:cs="Times New Roman"/>
                <w:sz w:val="22"/>
                <w:szCs w:val="24"/>
              </w:rPr>
              <w:t>Poskytovateľ verejnej telekomunikačnej služby prenájmu telekomunikačných okruhov je povinný dohodnúť podmienky a ceny za prenájom telekomunikačných okruhov iným užívateľom tak, aby ceny vychádzali z ekonomicky oprávnených nákladov, primeraného zisku a potrebného rozsahu investícií a nedošlo k neodôvodnenému zvýhodňovaniu  niektorých užívateľov služby vrátane jeho organizačných zložiek. Táto povinnosť zanikne dňom právoplatnosti rozhodnutia úradu, že na trhu prenájmu telekomunikačných okruhov je dostatočne rozvinutá hospodárska súťaž. Úrad rozhodnutie zverejní vo vestníku.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p w:rsidR="004E530B" w:rsidRPr="005C62F7">
            <w:pPr>
              <w:rPr>
                <w:rFonts w:ascii="Times New Roman" w:hAnsi="Times New Roman" w:cs="Times New Roman"/>
                <w:sz w:val="22"/>
                <w:szCs w:val="24"/>
              </w:rPr>
            </w:pPr>
            <w:r w:rsidRPr="005C62F7">
              <w:rPr>
                <w:rFonts w:ascii="Times New Roman" w:hAnsi="Times New Roman" w:cs="Times New Roman"/>
                <w:sz w:val="22"/>
                <w:szCs w:val="24"/>
              </w:rPr>
              <w:t>MDPT SR/TU SR</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tc>
        <w:tc>
          <w:tcPr>
            <w:tcW w:w="995" w:type="dxa"/>
            <w:tcBorders>
              <w:top w:val="single" w:sz="4" w:space="0" w:color="auto"/>
              <w:left w:val="single" w:sz="4" w:space="0" w:color="auto"/>
              <w:bottom w:val="single" w:sz="4" w:space="0" w:color="auto"/>
              <w:right w:val="single" w:sz="12" w:space="0" w:color="auto"/>
            </w:tcBorders>
            <w:textDirection w:val="lrTb"/>
            <w:vAlign w:val="top"/>
          </w:tcPr>
          <w:p w:rsidR="004E530B">
            <w:pPr>
              <w:rPr>
                <w:rFonts w:ascii="Times New Roman" w:hAnsi="Times New Roman" w:cs="Times New Roman"/>
                <w:sz w:val="22"/>
                <w:szCs w:val="24"/>
              </w:rPr>
            </w:pPr>
          </w:p>
        </w:tc>
      </w:tr>
      <w:tr>
        <w:tblPrEx>
          <w:tblW w:w="0" w:type="auto"/>
          <w:tblInd w:w="1" w:type="dxa"/>
          <w:tblLayout w:type="fixed"/>
          <w:tblCellMar>
            <w:top w:w="0" w:type="dxa"/>
            <w:left w:w="43" w:type="dxa"/>
            <w:bottom w:w="0" w:type="dxa"/>
            <w:right w:w="43" w:type="dxa"/>
          </w:tblCellMar>
        </w:tblPrEx>
        <w:trPr>
          <w:cantSplit/>
        </w:trPr>
        <w:tc>
          <w:tcPr>
            <w:tcW w:w="751" w:type="dxa"/>
            <w:tcBorders>
              <w:top w:val="single" w:sz="4" w:space="0" w:color="auto"/>
              <w:left w:val="single" w:sz="12"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tc>
        <w:tc>
          <w:tcPr>
            <w:tcW w:w="4536" w:type="dxa"/>
            <w:gridSpan w:val="2"/>
            <w:tcBorders>
              <w:top w:val="single" w:sz="4" w:space="0" w:color="auto"/>
              <w:left w:val="single" w:sz="4" w:space="0" w:color="auto"/>
              <w:bottom w:val="single" w:sz="4" w:space="0" w:color="auto"/>
              <w:right w:val="single" w:sz="12" w:space="0" w:color="auto"/>
            </w:tcBorders>
            <w:textDirection w:val="lrTb"/>
            <w:vAlign w:val="top"/>
          </w:tcPr>
          <w:p w:rsidR="004E530B">
            <w:pPr>
              <w:jc w:val="both"/>
              <w:rPr>
                <w:rFonts w:ascii="Times New Roman" w:hAnsi="Times New Roman" w:cs="Times New Roman"/>
                <w:b/>
                <w:sz w:val="22"/>
                <w:szCs w:val="24"/>
              </w:rPr>
            </w:pPr>
            <w:r>
              <w:rPr>
                <w:rFonts w:ascii="Times New Roman" w:hAnsi="Times New Roman" w:cs="Times New Roman"/>
                <w:b/>
                <w:sz w:val="20"/>
                <w:szCs w:val="24"/>
              </w:rPr>
              <w:t>Smernica EP a Rady 97/33/EC z 30. júna 1997 o prepojení v telekomunikáciách v súvislosti so zabezpečením univerzálnej služby a vzájomnej súčinnosti (interoperability) prostredníctvom aplikácie zásad Otvoreného prístupu k sieti (Open Network Provision - ONP)</w:t>
            </w:r>
          </w:p>
        </w:tc>
        <w:tc>
          <w:tcPr>
            <w:tcW w:w="992" w:type="dxa"/>
            <w:tcBorders>
              <w:top w:val="single" w:sz="4" w:space="0" w:color="auto"/>
              <w:left w:val="nil"/>
              <w:bottom w:val="single" w:sz="4" w:space="0" w:color="auto"/>
              <w:right w:val="single" w:sz="4" w:space="0" w:color="auto"/>
            </w:tcBorders>
            <w:textDirection w:val="lrTb"/>
            <w:vAlign w:val="top"/>
          </w:tcPr>
          <w:p w:rsidR="004E530B">
            <w:pPr>
              <w:jc w:val="center"/>
              <w:rPr>
                <w:rFonts w:ascii="Times New Roman" w:hAnsi="Times New Roman" w:cs="Times New Roman"/>
                <w:b/>
                <w:sz w:val="22"/>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4E530B">
            <w:pPr>
              <w:pStyle w:val="Heading1"/>
              <w:rPr>
                <w:rFonts w:ascii="Times New Roman" w:hAnsi="Times New Roman" w:cs="Times New Roman"/>
                <w:sz w:val="22"/>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4E530B">
            <w:pPr>
              <w:rPr>
                <w:rFonts w:ascii="Times New Roman" w:hAnsi="Times New Roman" w:cs="Times New Roman"/>
                <w:sz w:val="22"/>
                <w:szCs w:val="24"/>
              </w:rPr>
            </w:pPr>
          </w:p>
        </w:tc>
      </w:tr>
      <w:tr>
        <w:tblPrEx>
          <w:tblW w:w="0" w:type="auto"/>
          <w:tblInd w:w="1" w:type="dxa"/>
          <w:tblLayout w:type="fixed"/>
          <w:tblCellMar>
            <w:top w:w="0" w:type="dxa"/>
            <w:left w:w="43" w:type="dxa"/>
            <w:bottom w:w="0" w:type="dxa"/>
            <w:right w:w="43" w:type="dxa"/>
          </w:tblCellMar>
        </w:tblPrEx>
        <w:tc>
          <w:tcPr>
            <w:tcW w:w="751" w:type="dxa"/>
            <w:tcBorders>
              <w:top w:val="single" w:sz="4" w:space="0" w:color="auto"/>
              <w:left w:val="single" w:sz="12"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r>
              <w:rPr>
                <w:rFonts w:ascii="Times New Roman" w:hAnsi="Times New Roman" w:cs="Times New Roman"/>
                <w:sz w:val="22"/>
                <w:szCs w:val="24"/>
              </w:rPr>
              <w:t>ČL.7</w:t>
            </w:r>
          </w:p>
          <w:p w:rsidR="004E530B">
            <w:pPr>
              <w:rPr>
                <w:rFonts w:ascii="Times New Roman" w:hAnsi="Times New Roman" w:cs="Times New Roman"/>
                <w:sz w:val="22"/>
                <w:szCs w:val="24"/>
              </w:rPr>
            </w:pPr>
            <w:r>
              <w:rPr>
                <w:rFonts w:ascii="Times New Roman" w:hAnsi="Times New Roman" w:cs="Times New Roman"/>
                <w:sz w:val="22"/>
                <w:szCs w:val="24"/>
              </w:rPr>
              <w:t>Ods.3</w:t>
            </w: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Čl.9</w:t>
            </w:r>
          </w:p>
          <w:p w:rsidR="004E530B">
            <w:pPr>
              <w:jc w:val="center"/>
              <w:rPr>
                <w:rFonts w:ascii="Times New Roman" w:hAnsi="Times New Roman" w:cs="Times New Roman"/>
                <w:sz w:val="22"/>
                <w:szCs w:val="24"/>
              </w:rPr>
            </w:pPr>
            <w:r>
              <w:rPr>
                <w:rFonts w:ascii="Times New Roman" w:hAnsi="Times New Roman" w:cs="Times New Roman"/>
                <w:sz w:val="22"/>
                <w:szCs w:val="24"/>
              </w:rPr>
              <w:t>Ods.3</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Čl.14</w:t>
            </w:r>
          </w:p>
          <w:p w:rsidR="004E530B">
            <w:pPr>
              <w:jc w:val="center"/>
              <w:rPr>
                <w:rFonts w:ascii="Times New Roman" w:hAnsi="Times New Roman" w:cs="Times New Roman"/>
                <w:sz w:val="22"/>
                <w:szCs w:val="24"/>
              </w:rPr>
            </w:pPr>
            <w:r>
              <w:rPr>
                <w:rFonts w:ascii="Times New Roman" w:hAnsi="Times New Roman" w:cs="Times New Roman"/>
                <w:sz w:val="22"/>
                <w:szCs w:val="24"/>
              </w:rPr>
              <w:t>Ods.1</w:t>
            </w:r>
          </w:p>
          <w:p w:rsidR="004E530B">
            <w:pPr>
              <w:jc w:val="center"/>
              <w:rPr>
                <w:rFonts w:ascii="Times New Roman" w:hAnsi="Times New Roman" w:cs="Times New Roman"/>
                <w:sz w:val="22"/>
                <w:szCs w:val="24"/>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E530B">
            <w:pPr>
              <w:pStyle w:val="NormlnyWWW"/>
              <w:jc w:val="both"/>
              <w:rPr>
                <w:rFonts w:ascii="Times New Roman" w:hAnsi="Times New Roman" w:cs="Times New Roman"/>
                <w:sz w:val="22"/>
                <w:szCs w:val="24"/>
              </w:rPr>
            </w:pPr>
            <w:r>
              <w:rPr>
                <w:rFonts w:ascii="Times New Roman" w:hAnsi="Times New Roman" w:cs="Times New Roman"/>
                <w:sz w:val="22"/>
                <w:szCs w:val="24"/>
              </w:rPr>
              <w:t xml:space="preserve">Národné regulačné orgány v súlade s článkom 14(1) zabezpečia publikáciu referenčnej ponuky prepojenia. Referenčná ponuka prepojenia bude zahŕňať popis ponúk prepojenia rozložených na zložky podľa potrieb trhu a súvisiace zmluvné podmienky vrátane taríf. </w:t>
            </w:r>
          </w:p>
          <w:p w:rsidR="004E530B">
            <w:pPr>
              <w:pStyle w:val="NormlnyWWW"/>
              <w:jc w:val="both"/>
              <w:rPr>
                <w:rFonts w:ascii="Times New Roman" w:hAnsi="Times New Roman" w:cs="Times New Roman"/>
                <w:sz w:val="22"/>
                <w:szCs w:val="24"/>
              </w:rPr>
            </w:pPr>
            <w:r>
              <w:rPr>
                <w:rFonts w:ascii="Times New Roman" w:hAnsi="Times New Roman" w:cs="Times New Roman"/>
                <w:sz w:val="22"/>
                <w:szCs w:val="24"/>
              </w:rPr>
              <w:t xml:space="preserve">Rôzne tarify a zmluvné podmienky pre prepojenie možno stanoviť pre rôzne kategórie organizácií, ktoré sú oprávnené na poskytovanie sietí a služieb, keď také rozdiely možno objektívne odôvodniť na báze typu poskytovaného prepojenia a/alebo relevantných národných licenčných podmienok. Národné regulačné orgány zabezpečia, aby také rozdiely nemali za následok deformáciu konkurencie a najmä to, aby organizácia pri poskytovaní prepojenia aplikovala vhodné tarify a zmluvné podmienky za prepojenie na svoje vlastné služby alebo služby svojich pridružených spoločností alebo partnerov v súlade s článkom 6(a). </w:t>
            </w:r>
          </w:p>
          <w:p w:rsidR="004E530B">
            <w:pPr>
              <w:pStyle w:val="NormlnyWWW"/>
              <w:jc w:val="both"/>
              <w:rPr>
                <w:rFonts w:ascii="Times New Roman" w:hAnsi="Times New Roman" w:cs="Times New Roman"/>
                <w:sz w:val="22"/>
                <w:szCs w:val="24"/>
              </w:rPr>
            </w:pPr>
            <w:r>
              <w:rPr>
                <w:rFonts w:ascii="Times New Roman" w:hAnsi="Times New Roman" w:cs="Times New Roman"/>
                <w:sz w:val="22"/>
                <w:szCs w:val="24"/>
              </w:rPr>
              <w:t xml:space="preserve">Národné regulačné orgány budú mať možnosť robiť v odôvodnených prípadoch zmeny v referenčnej ponuke prepojenia. </w:t>
            </w:r>
          </w:p>
          <w:p w:rsidR="004E530B">
            <w:pPr>
              <w:pStyle w:val="NormlnyWWW"/>
              <w:jc w:val="both"/>
              <w:rPr>
                <w:rFonts w:ascii="Times New Roman" w:hAnsi="Times New Roman" w:cs="Times New Roman"/>
                <w:sz w:val="22"/>
                <w:szCs w:val="24"/>
              </w:rPr>
            </w:pPr>
            <w:r>
              <w:rPr>
                <w:rFonts w:ascii="Times New Roman" w:hAnsi="Times New Roman" w:cs="Times New Roman"/>
                <w:sz w:val="22"/>
                <w:szCs w:val="24"/>
              </w:rPr>
              <w:t>Dodatok IV poskytuje zoznam príkladov prvkov na ďalšie vypracovanie poplatkov za prepojenie, tarifných štruktúr a tarifných prvkov. Keď organizácia urobí zmeny v uverejnenej ponuke prepojenia, úpravy vyžadované národným regulačným orgánom môžu mať retrospektívny účinok od dátumu zavedenia zmeny.</w:t>
            </w:r>
          </w:p>
          <w:p w:rsidR="004E530B">
            <w:pPr>
              <w:pStyle w:val="NormlnyWWW"/>
              <w:jc w:val="both"/>
              <w:rPr>
                <w:rFonts w:ascii="Times New Roman" w:hAnsi="Times New Roman" w:cs="Times New Roman"/>
                <w:sz w:val="22"/>
                <w:szCs w:val="24"/>
              </w:rPr>
            </w:pPr>
            <w:r>
              <w:rPr>
                <w:rFonts w:ascii="Times New Roman" w:hAnsi="Times New Roman" w:cs="Times New Roman"/>
                <w:sz w:val="22"/>
                <w:szCs w:val="24"/>
              </w:rPr>
              <w:t xml:space="preserve"> Pri dosahovaní cieľov uvedených v odseku 1 môžu národné regulačné orgány kedykoľvek z vlastnej iniciatívy intervenovať a urobia tak, ak ich o to požiada ktorákoľvek zo strán, aby špecifikovali otázky, ktoré musia byť pokryté v dohode o prepojení, alebo aby stanovili špecifické podmienky, ktoré musí dodržiavať jedna alebo viacero strán takej dohody. Národné regulačné orgány môžu vo výnimočných prípadoch vyžadovať zmeny už uzavretých dohôd o prepojení tam, kde to bude opodstatnené, aby sa zabezpečila účinná konkurencia a/alebo vzájomnej súčinnosti (interoperability) služieb pre používateľov. </w:t>
            </w:r>
          </w:p>
          <w:p w:rsidR="004E530B">
            <w:pPr>
              <w:pStyle w:val="NormlnyWWW"/>
              <w:jc w:val="both"/>
              <w:rPr>
                <w:rFonts w:ascii="Times New Roman" w:hAnsi="Times New Roman" w:cs="Times New Roman"/>
                <w:sz w:val="22"/>
                <w:szCs w:val="24"/>
              </w:rPr>
            </w:pPr>
            <w:r>
              <w:rPr>
                <w:rFonts w:ascii="Times New Roman" w:hAnsi="Times New Roman" w:cs="Times New Roman"/>
                <w:sz w:val="22"/>
                <w:szCs w:val="24"/>
              </w:rPr>
              <w:t xml:space="preserve">Podmienky stanovené národným regulačným orgánom môžu zahŕňať inter alia (medzi iným) podmienky určené na zabezpečenie účinnej konkurencie, technické podmienky, tarify, podmienky dodávky a používania, podmienky súvisiace s dodržiavaním relevantných noriem, dodržiavaním základných požiadaviek, ochranou životného prostredia a/alebo udržiavaním kvality v celom priebehu (end-to-end quality) služby. </w:t>
            </w:r>
          </w:p>
          <w:p w:rsidR="004E530B">
            <w:pPr>
              <w:tabs>
                <w:tab w:val="left" w:pos="426"/>
              </w:tabs>
              <w:jc w:val="both"/>
              <w:rPr>
                <w:rFonts w:ascii="Times New Roman" w:hAnsi="Times New Roman" w:cs="Times New Roman"/>
                <w:sz w:val="22"/>
                <w:szCs w:val="24"/>
              </w:rPr>
            </w:pPr>
            <w:r>
              <w:rPr>
                <w:rFonts w:ascii="Times New Roman" w:hAnsi="Times New Roman" w:cs="Times New Roman"/>
                <w:sz w:val="22"/>
                <w:szCs w:val="24"/>
              </w:rPr>
              <w:t>Národný regulačný orgán môže z vlastnej iniciatívy alebo na požiadanie ktorejkoľvek zo strán stanoviť aj časové limity, v rámci ktorých sa musia dokončiť rokovania o prepojení. Ak sa v priebehu poskytnutého času nedosiahne dohoda, národný regulačný orgán prijme kroky na dosiahnutie dohody v rámci postupov stanovených daným orgánom. Postupy budú otvorené verejnosti v súlade s článkom 14(2).</w:t>
            </w:r>
          </w:p>
          <w:p w:rsidR="004E530B">
            <w:pPr>
              <w:tabs>
                <w:tab w:val="left" w:pos="426"/>
              </w:tabs>
              <w:jc w:val="both"/>
              <w:rPr>
                <w:rFonts w:ascii="Times New Roman" w:hAnsi="Times New Roman" w:cs="Times New Roman"/>
                <w:sz w:val="22"/>
                <w:szCs w:val="24"/>
              </w:rPr>
            </w:pPr>
            <w:r>
              <w:rPr>
                <w:rFonts w:ascii="Times New Roman" w:hAnsi="Times New Roman" w:cs="Times New Roman"/>
                <w:sz w:val="22"/>
                <w:szCs w:val="24"/>
              </w:rPr>
              <w:t xml:space="preserve">Národné regulačné orgány zabezpečia publikovanie aktuálnych informácií vhodným spôsobom, aby sa záujemcom poskytol ľahký prístup k informáciám. Odkaz na spôsob, ktorým sa  tieto informácie budú publikovať, sa uverejní v národnom oficiálnom vestníku príslušného členského štátu.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N</w:t>
            </w:r>
          </w:p>
        </w:tc>
        <w:tc>
          <w:tcPr>
            <w:tcW w:w="992" w:type="dxa"/>
            <w:tcBorders>
              <w:top w:val="single" w:sz="4" w:space="0" w:color="auto"/>
              <w:left w:val="nil"/>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Novela</w:t>
            </w:r>
          </w:p>
          <w:p w:rsidR="004E530B">
            <w:pPr>
              <w:jc w:val="center"/>
              <w:rPr>
                <w:rFonts w:ascii="Times New Roman" w:hAnsi="Times New Roman" w:cs="Times New Roman"/>
                <w:sz w:val="22"/>
                <w:szCs w:val="24"/>
              </w:rPr>
            </w:pPr>
            <w:r>
              <w:rPr>
                <w:rFonts w:ascii="Times New Roman" w:hAnsi="Times New Roman" w:cs="Times New Roman"/>
                <w:sz w:val="22"/>
                <w:szCs w:val="24"/>
              </w:rPr>
              <w:t>zákona</w:t>
            </w:r>
          </w:p>
          <w:p w:rsidR="004E530B">
            <w:pPr>
              <w:jc w:val="center"/>
              <w:rPr>
                <w:rFonts w:ascii="Times New Roman" w:hAnsi="Times New Roman" w:cs="Times New Roman"/>
                <w:sz w:val="22"/>
                <w:szCs w:val="24"/>
              </w:rPr>
            </w:pPr>
            <w:r>
              <w:rPr>
                <w:rFonts w:ascii="Times New Roman" w:hAnsi="Times New Roman" w:cs="Times New Roman"/>
                <w:sz w:val="22"/>
                <w:szCs w:val="24"/>
              </w:rPr>
              <w:t>č.195/2000 Z</w:t>
            </w:r>
            <w:r w:rsidR="00BB7760">
              <w:rPr>
                <w:rFonts w:ascii="Times New Roman" w:hAnsi="Times New Roman" w:cs="Times New Roman"/>
                <w:sz w:val="22"/>
                <w:szCs w:val="24"/>
              </w:rPr>
              <w:t>.</w:t>
            </w:r>
            <w:r>
              <w:rPr>
                <w:rFonts w:ascii="Times New Roman" w:hAnsi="Times New Roman" w:cs="Times New Roman"/>
                <w:sz w:val="22"/>
                <w:szCs w:val="24"/>
              </w:rPr>
              <w:t>z.</w:t>
            </w:r>
          </w:p>
          <w:p w:rsidR="004E530B">
            <w:pPr>
              <w:jc w:val="center"/>
              <w:rPr>
                <w:rFonts w:ascii="Times New Roman" w:hAnsi="Times New Roman" w:cs="Times New Roman"/>
                <w:sz w:val="22"/>
                <w:szCs w:val="24"/>
              </w:rPr>
            </w:pPr>
            <w:r>
              <w:rPr>
                <w:rFonts w:ascii="Times New Roman" w:hAnsi="Times New Roman" w:cs="Times New Roman"/>
                <w:sz w:val="22"/>
                <w:szCs w:val="24"/>
              </w:rPr>
              <w:t>č......../</w:t>
            </w:r>
          </w:p>
          <w:p w:rsidR="004E530B">
            <w:pPr>
              <w:jc w:val="center"/>
              <w:rPr>
                <w:rFonts w:ascii="Times New Roman" w:hAnsi="Times New Roman" w:cs="Times New Roman"/>
                <w:sz w:val="22"/>
                <w:szCs w:val="24"/>
              </w:rPr>
            </w:pPr>
            <w:r>
              <w:rPr>
                <w:rFonts w:ascii="Times New Roman" w:hAnsi="Times New Roman" w:cs="Times New Roman"/>
                <w:sz w:val="22"/>
                <w:szCs w:val="24"/>
              </w:rPr>
              <w:t>200</w:t>
            </w:r>
            <w:r w:rsidRPr="005C62F7">
              <w:rPr>
                <w:rFonts w:ascii="Times New Roman" w:hAnsi="Times New Roman" w:cs="Times New Roman"/>
                <w:sz w:val="22"/>
                <w:szCs w:val="24"/>
              </w:rPr>
              <w:t xml:space="preserve">3 </w:t>
            </w:r>
            <w:r>
              <w:rPr>
                <w:rFonts w:ascii="Times New Roman" w:hAnsi="Times New Roman" w:cs="Times New Roman"/>
                <w:sz w:val="22"/>
                <w:szCs w:val="24"/>
              </w:rPr>
              <w:t>Z</w:t>
            </w:r>
            <w:r w:rsidR="00BB7760">
              <w:rPr>
                <w:rFonts w:ascii="Times New Roman" w:hAnsi="Times New Roman" w:cs="Times New Roman"/>
                <w:sz w:val="22"/>
                <w:szCs w:val="24"/>
              </w:rPr>
              <w:t>.</w:t>
            </w:r>
            <w:r>
              <w:rPr>
                <w:rFonts w:ascii="Times New Roman" w:hAnsi="Times New Roman" w:cs="Times New Roman"/>
                <w:sz w:val="22"/>
                <w:szCs w:val="24"/>
              </w:rPr>
              <w:t>z.</w:t>
            </w: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r>
              <w:rPr>
                <w:rFonts w:ascii="Times New Roman" w:hAnsi="Times New Roman" w:cs="Times New Roman"/>
                <w:sz w:val="22"/>
                <w:szCs w:val="24"/>
              </w:rPr>
              <w:t>§ 21a</w:t>
            </w:r>
          </w:p>
          <w:p w:rsidR="004E530B">
            <w:pPr>
              <w:rPr>
                <w:rFonts w:ascii="Times New Roman" w:hAnsi="Times New Roman" w:cs="Times New Roman"/>
                <w:sz w:val="22"/>
                <w:szCs w:val="24"/>
              </w:rPr>
            </w:pPr>
            <w:r>
              <w:rPr>
                <w:rFonts w:ascii="Times New Roman" w:hAnsi="Times New Roman" w:cs="Times New Roman"/>
                <w:sz w:val="22"/>
                <w:szCs w:val="24"/>
              </w:rPr>
              <w:t>Ods.1</w:t>
            </w: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§23</w:t>
            </w:r>
          </w:p>
          <w:p w:rsidR="004E530B">
            <w:pPr>
              <w:jc w:val="center"/>
              <w:rPr>
                <w:rFonts w:ascii="Times New Roman" w:hAnsi="Times New Roman" w:cs="Times New Roman"/>
                <w:sz w:val="22"/>
                <w:szCs w:val="24"/>
              </w:rPr>
            </w:pPr>
            <w:r>
              <w:rPr>
                <w:rFonts w:ascii="Times New Roman" w:hAnsi="Times New Roman" w:cs="Times New Roman"/>
                <w:sz w:val="22"/>
                <w:szCs w:val="24"/>
              </w:rPr>
              <w:t>Ods.3</w:t>
            </w: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§10</w:t>
            </w:r>
          </w:p>
          <w:p w:rsidR="004E530B">
            <w:pPr>
              <w:jc w:val="center"/>
              <w:rPr>
                <w:rFonts w:ascii="Times New Roman" w:hAnsi="Times New Roman" w:cs="Times New Roman"/>
                <w:sz w:val="22"/>
                <w:szCs w:val="24"/>
              </w:rPr>
            </w:pPr>
            <w:r>
              <w:rPr>
                <w:rFonts w:ascii="Times New Roman" w:hAnsi="Times New Roman" w:cs="Times New Roman"/>
                <w:sz w:val="22"/>
                <w:szCs w:val="24"/>
              </w:rPr>
              <w:t>Ods3</w:t>
            </w: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 6</w:t>
            </w:r>
          </w:p>
          <w:p w:rsidR="004E530B">
            <w:pPr>
              <w:jc w:val="center"/>
              <w:rPr>
                <w:rFonts w:ascii="Times New Roman" w:hAnsi="Times New Roman" w:cs="Times New Roman"/>
                <w:sz w:val="22"/>
                <w:szCs w:val="24"/>
              </w:rPr>
            </w:pPr>
            <w:r>
              <w:rPr>
                <w:rFonts w:ascii="Times New Roman" w:hAnsi="Times New Roman" w:cs="Times New Roman"/>
                <w:sz w:val="22"/>
                <w:szCs w:val="24"/>
              </w:rPr>
              <w:t>Ods.3</w:t>
            </w:r>
          </w:p>
          <w:p w:rsidR="004E530B">
            <w:pPr>
              <w:jc w:val="center"/>
              <w:rPr>
                <w:rFonts w:ascii="Times New Roman" w:hAnsi="Times New Roman" w:cs="Times New Roman"/>
                <w:sz w:val="22"/>
                <w:szCs w:val="24"/>
              </w:rPr>
            </w:pPr>
            <w:r>
              <w:rPr>
                <w:rFonts w:ascii="Times New Roman" w:hAnsi="Times New Roman" w:cs="Times New Roman"/>
                <w:sz w:val="22"/>
                <w:szCs w:val="24"/>
              </w:rPr>
              <w:t>P f)</w:t>
            </w:r>
          </w:p>
          <w:p w:rsidR="004E530B">
            <w:pPr>
              <w:rPr>
                <w:rFonts w:ascii="Times New Roman" w:hAnsi="Times New Roman" w:cs="Times New Roman"/>
                <w:sz w:val="22"/>
                <w:szCs w:val="24"/>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4E530B">
            <w:pPr>
              <w:jc w:val="both"/>
              <w:rPr>
                <w:rFonts w:ascii="Times New Roman" w:hAnsi="Times New Roman" w:cs="Times New Roman"/>
                <w:sz w:val="22"/>
                <w:szCs w:val="24"/>
              </w:rPr>
            </w:pPr>
          </w:p>
          <w:p w:rsidR="004E530B">
            <w:pPr>
              <w:pStyle w:val="BodyText3"/>
              <w:tabs>
                <w:tab w:val="num" w:pos="567"/>
              </w:tabs>
              <w:spacing w:line="240" w:lineRule="auto"/>
              <w:rPr>
                <w:rFonts w:ascii="Times New Roman" w:hAnsi="Times New Roman" w:cs="Times New Roman"/>
                <w:sz w:val="22"/>
                <w:szCs w:val="24"/>
              </w:rPr>
            </w:pPr>
            <w:r>
              <w:rPr>
                <w:rFonts w:ascii="Times New Roman" w:hAnsi="Times New Roman" w:cs="Times New Roman"/>
                <w:sz w:val="22"/>
                <w:szCs w:val="24"/>
              </w:rPr>
              <w:t xml:space="preserve">Prevádzkovatelia pevnej verejnej telekomunikačnej siete, prostredníctvom ktorej sa poskytuje verejná telefónna služba určení ako prevádzkovatelia s významný vplyvom na telekomunikačnom trhu poskytovania verejnej telefónnej služby prostredníctvom pevnej verejnej telekomunikačnej siete sú povinní najneskôr do 30 dní odo dňa zverejnenia rozhodnutia úradu, zverejniť a pravidelne aktualizovať ponuku na uvoľnený prístup k účastníckemu  vedeniu a oznámiť ponuku úradu. </w:t>
            </w:r>
          </w:p>
          <w:p w:rsidR="004E530B">
            <w:pPr>
              <w:jc w:val="both"/>
              <w:rPr>
                <w:rFonts w:ascii="Times New Roman" w:hAnsi="Times New Roman" w:cs="Times New Roman"/>
                <w:sz w:val="22"/>
                <w:szCs w:val="24"/>
              </w:rPr>
            </w:pPr>
            <w:r>
              <w:rPr>
                <w:rFonts w:ascii="Times New Roman" w:hAnsi="Times New Roman" w:cs="Times New Roman"/>
                <w:sz w:val="22"/>
                <w:szCs w:val="24"/>
              </w:rPr>
              <w:t xml:space="preserve">Prevádzkovateľ verejnej telekomunikačnej </w:t>
            </w:r>
            <w:r>
              <w:rPr>
                <w:rStyle w:val="Emphasis"/>
                <w:rFonts w:ascii="Times New Roman" w:hAnsi="Times New Roman" w:cs="Times New Roman"/>
                <w:i w:val="0"/>
                <w:sz w:val="22"/>
                <w:szCs w:val="24"/>
              </w:rPr>
              <w:t>siete</w:t>
            </w:r>
            <w:r>
              <w:rPr>
                <w:rStyle w:val="Emphasis"/>
                <w:rFonts w:ascii="Times New Roman" w:hAnsi="Times New Roman" w:cs="Times New Roman"/>
                <w:sz w:val="22"/>
                <w:szCs w:val="24"/>
              </w:rPr>
              <w:t xml:space="preserve"> </w:t>
            </w:r>
            <w:r>
              <w:rPr>
                <w:rStyle w:val="Emphasis"/>
                <w:rFonts w:ascii="Times New Roman" w:hAnsi="Times New Roman" w:cs="Times New Roman"/>
                <w:i w:val="0"/>
                <w:sz w:val="22"/>
                <w:szCs w:val="24"/>
              </w:rPr>
              <w:t>alebo poskytovateľ verejnej telekomunikačnej služby</w:t>
            </w:r>
            <w:r>
              <w:rPr>
                <w:rFonts w:ascii="Times New Roman" w:hAnsi="Times New Roman" w:cs="Times New Roman"/>
                <w:sz w:val="22"/>
                <w:szCs w:val="24"/>
              </w:rPr>
              <w:t xml:space="preserve"> určený rozhodnutím úradu ako prevádzkovateľ alebo poskytovateľ </w:t>
            </w:r>
            <w:r>
              <w:rPr>
                <w:rStyle w:val="Emphasis"/>
                <w:rFonts w:ascii="Times New Roman" w:hAnsi="Times New Roman" w:cs="Times New Roman"/>
                <w:i w:val="0"/>
                <w:sz w:val="22"/>
                <w:szCs w:val="24"/>
              </w:rPr>
              <w:t>s významným vplyvom na telekomunikačnom trhu,</w:t>
            </w:r>
            <w:r>
              <w:rPr>
                <w:rFonts w:ascii="Times New Roman" w:hAnsi="Times New Roman" w:cs="Times New Roman"/>
                <w:sz w:val="22"/>
                <w:szCs w:val="24"/>
              </w:rPr>
              <w:t xml:space="preserve"> najneskôr do 60 dní odo dňa uverejnenia rozhodnutia úradu podľa § 22 ods. 4, predloží na zverejnenie vo vestníku ponuku na prepojenie, ktorú je povinný pravidelne aktualizovať. Ponuka na prepojenie musí obsahovať všeobecné podmienky prepojenia, minimum geografických bodov prepojenia, technické možnosti prepojenia, ponúkané služby prepojenia, kontaktné body prepojenia, špecifikácie prepojenia, kvalitu služby, prístup k doplnkovým službám, podmienky výberu prevádzkovateľa verejnej telekomunikačnej siete, technické podmienky prenositeľnosti čísla a ceny za prepojenie vychádzajúce z ekonomicky oprávnených nákladov a primeraného zisku.</w:t>
            </w:r>
          </w:p>
          <w:p w:rsidR="004E530B">
            <w:pPr>
              <w:pStyle w:val="BodyText2"/>
              <w:ind w:left="0" w:firstLine="0"/>
              <w:rPr>
                <w:rFonts w:ascii="Times New Roman" w:hAnsi="Times New Roman" w:cs="Times New Roman"/>
                <w:sz w:val="22"/>
                <w:szCs w:val="24"/>
                <w:lang w:val="sk-SK"/>
              </w:rPr>
            </w:pPr>
          </w:p>
          <w:p w:rsidR="004E530B">
            <w:pPr>
              <w:pStyle w:val="BodyText2"/>
              <w:ind w:left="0" w:firstLine="0"/>
              <w:rPr>
                <w:rFonts w:ascii="Times New Roman" w:hAnsi="Times New Roman" w:cs="Times New Roman"/>
                <w:sz w:val="22"/>
                <w:szCs w:val="24"/>
                <w:lang w:val="sk-SK"/>
              </w:rPr>
            </w:pPr>
          </w:p>
          <w:p w:rsidR="004E530B">
            <w:pPr>
              <w:pStyle w:val="BodyText2"/>
              <w:ind w:left="0" w:firstLine="0"/>
              <w:rPr>
                <w:rFonts w:ascii="Times New Roman" w:hAnsi="Times New Roman" w:cs="Times New Roman"/>
                <w:sz w:val="22"/>
                <w:szCs w:val="24"/>
                <w:lang w:val="sk-SK"/>
              </w:rPr>
            </w:pPr>
            <w:r>
              <w:rPr>
                <w:rFonts w:ascii="Times New Roman" w:hAnsi="Times New Roman" w:cs="Times New Roman"/>
                <w:sz w:val="22"/>
                <w:szCs w:val="24"/>
                <w:lang w:val="sk-SK"/>
              </w:rPr>
              <w:t>Úrad  má  pri  vykonávaní  regulácie  právo z vlastnej iniciatívy alebo požiadanie strán vstupovať do  rokovaní  o uzavieraní zmlúv  o  prístupe, vzájomnom prepojení a spoločnom používaní zariadení, posudzovať ich prípravu, vyžadovať od zmluvných strán špecifikáciu otázok, ktoré musia zmluvy obsahovať, vopred špecifikovať opatrenia v prípade definovaných nedostatkov a vo výnimočných prípadoch, tam, kde je to opodstatnené, vyžadovať zmeny už uzavretých zmlúv, vrátane cien.”</w:t>
            </w:r>
          </w:p>
          <w:p w:rsidR="004E530B">
            <w:pPr>
              <w:pStyle w:val="BodyText2"/>
              <w:rPr>
                <w:rFonts w:ascii="Times New Roman" w:hAnsi="Times New Roman" w:cs="Times New Roman"/>
                <w:sz w:val="22"/>
                <w:szCs w:val="24"/>
                <w:lang w:val="sk-SK"/>
              </w:rPr>
            </w:pPr>
          </w:p>
          <w:p w:rsidR="004E530B">
            <w:pPr>
              <w:pStyle w:val="BodyText2"/>
              <w:ind w:left="-44" w:firstLine="39"/>
              <w:rPr>
                <w:rFonts w:ascii="Times New Roman" w:hAnsi="Times New Roman" w:cs="Times New Roman"/>
                <w:sz w:val="22"/>
                <w:szCs w:val="24"/>
                <w:lang w:val="sk-SK"/>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ind w:left="426" w:hanging="426"/>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 w:val="22"/>
                <w:szCs w:val="24"/>
              </w:rPr>
              <w:t>Vydáva Vestník Telekomunikačného úradu Slovenskej republiky (ďalej len “vestník”).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530B" w:rsidRPr="005C62F7">
            <w:pPr>
              <w:rPr>
                <w:rFonts w:ascii="Times New Roman" w:hAnsi="Times New Roman" w:cs="Times New Roman"/>
                <w:sz w:val="22"/>
                <w:szCs w:val="24"/>
              </w:rPr>
            </w:pPr>
            <w:r w:rsidRPr="005C62F7">
              <w:rPr>
                <w:rFonts w:ascii="Times New Roman" w:hAnsi="Times New Roman" w:cs="Times New Roman"/>
                <w:sz w:val="22"/>
                <w:szCs w:val="24"/>
              </w:rPr>
              <w:t>MDPT SR/TU SR</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4E530B">
            <w:pPr>
              <w:rPr>
                <w:rFonts w:ascii="Times New Roman" w:hAnsi="Times New Roman" w:cs="Times New Roman"/>
                <w:sz w:val="22"/>
                <w:szCs w:val="24"/>
              </w:rPr>
            </w:pPr>
          </w:p>
        </w:tc>
      </w:tr>
      <w:tr>
        <w:tblPrEx>
          <w:tblW w:w="0" w:type="auto"/>
          <w:tblInd w:w="1" w:type="dxa"/>
          <w:tblLayout w:type="fixed"/>
          <w:tblCellMar>
            <w:top w:w="0" w:type="dxa"/>
            <w:left w:w="43" w:type="dxa"/>
            <w:bottom w:w="0" w:type="dxa"/>
            <w:right w:w="43" w:type="dxa"/>
          </w:tblCellMar>
        </w:tblPrEx>
        <w:trPr>
          <w:cantSplit/>
        </w:trPr>
        <w:tc>
          <w:tcPr>
            <w:tcW w:w="751" w:type="dxa"/>
            <w:tcBorders>
              <w:top w:val="single" w:sz="4" w:space="0" w:color="auto"/>
              <w:left w:val="single" w:sz="12"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tc>
        <w:tc>
          <w:tcPr>
            <w:tcW w:w="4536" w:type="dxa"/>
            <w:gridSpan w:val="2"/>
            <w:tcBorders>
              <w:top w:val="single" w:sz="4" w:space="0" w:color="auto"/>
              <w:left w:val="single" w:sz="4" w:space="0" w:color="auto"/>
              <w:bottom w:val="single" w:sz="4" w:space="0" w:color="auto"/>
              <w:right w:val="single" w:sz="12" w:space="0" w:color="auto"/>
            </w:tcBorders>
            <w:textDirection w:val="lrTb"/>
            <w:vAlign w:val="top"/>
          </w:tcPr>
          <w:p w:rsidR="004E530B">
            <w:pPr>
              <w:jc w:val="both"/>
              <w:rPr>
                <w:rFonts w:ascii="Times New Roman" w:hAnsi="Times New Roman" w:cs="Times New Roman"/>
                <w:b/>
                <w:sz w:val="22"/>
                <w:szCs w:val="24"/>
              </w:rPr>
            </w:pPr>
            <w:r>
              <w:rPr>
                <w:rFonts w:ascii="Times New Roman" w:hAnsi="Times New Roman" w:cs="Times New Roman"/>
                <w:b/>
                <w:sz w:val="22"/>
                <w:szCs w:val="24"/>
              </w:rPr>
              <w:t>Smernica EP a Rady 97/51/EC</w:t>
            </w:r>
            <w:r>
              <w:rPr>
                <w:rFonts w:ascii="Times New Roman" w:hAnsi="Times New Roman" w:cs="Times New Roman"/>
                <w:b/>
                <w:sz w:val="22"/>
                <w:szCs w:val="24"/>
                <w:vertAlign w:val="superscript"/>
              </w:rPr>
              <w:t>1</w:t>
            </w:r>
            <w:r>
              <w:rPr>
                <w:rFonts w:ascii="Times New Roman" w:hAnsi="Times New Roman" w:cs="Times New Roman"/>
                <w:b/>
                <w:sz w:val="22"/>
                <w:szCs w:val="24"/>
              </w:rPr>
              <w:t>zo 6. októbra 1997 novelizujúca smernice Rady 90/387/EEC a 92/44/EEC na účel adaptácie na konkurenčné prostredie v telekomunikáciách.</w:t>
            </w:r>
          </w:p>
        </w:tc>
        <w:tc>
          <w:tcPr>
            <w:tcW w:w="992" w:type="dxa"/>
            <w:tcBorders>
              <w:top w:val="single" w:sz="4" w:space="0" w:color="auto"/>
              <w:left w:val="nil"/>
              <w:bottom w:val="single" w:sz="4" w:space="0" w:color="auto"/>
              <w:right w:val="single" w:sz="4" w:space="0" w:color="auto"/>
            </w:tcBorders>
            <w:textDirection w:val="lrTb"/>
            <w:vAlign w:val="top"/>
          </w:tcPr>
          <w:p w:rsidR="004E530B">
            <w:pPr>
              <w:jc w:val="center"/>
              <w:rPr>
                <w:rFonts w:ascii="Times New Roman" w:hAnsi="Times New Roman" w:cs="Times New Roman"/>
                <w:b/>
                <w:sz w:val="22"/>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4E530B">
            <w:pPr>
              <w:pStyle w:val="Heading1"/>
              <w:rPr>
                <w:rFonts w:ascii="Times New Roman" w:hAnsi="Times New Roman" w:cs="Times New Roman"/>
                <w:sz w:val="22"/>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4E530B">
            <w:pPr>
              <w:rPr>
                <w:rFonts w:ascii="Times New Roman" w:hAnsi="Times New Roman" w:cs="Times New Roman"/>
                <w:sz w:val="22"/>
                <w:szCs w:val="24"/>
              </w:rPr>
            </w:pPr>
          </w:p>
        </w:tc>
      </w:tr>
      <w:tr>
        <w:tblPrEx>
          <w:tblW w:w="0" w:type="auto"/>
          <w:tblInd w:w="1" w:type="dxa"/>
          <w:tblLayout w:type="fixed"/>
          <w:tblCellMar>
            <w:top w:w="0" w:type="dxa"/>
            <w:left w:w="43" w:type="dxa"/>
            <w:bottom w:w="0" w:type="dxa"/>
            <w:right w:w="43" w:type="dxa"/>
          </w:tblCellMar>
        </w:tblPrEx>
        <w:tc>
          <w:tcPr>
            <w:tcW w:w="751" w:type="dxa"/>
            <w:tcBorders>
              <w:top w:val="single" w:sz="4" w:space="0" w:color="auto"/>
              <w:left w:val="single" w:sz="12"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p w:rsidR="004E530B">
            <w:pPr>
              <w:rPr>
                <w:rFonts w:ascii="Times New Roman" w:hAnsi="Times New Roman" w:cs="Times New Roman"/>
                <w:sz w:val="22"/>
                <w:szCs w:val="24"/>
              </w:rPr>
            </w:pPr>
            <w:r>
              <w:rPr>
                <w:rFonts w:ascii="Times New Roman" w:hAnsi="Times New Roman" w:cs="Times New Roman"/>
                <w:sz w:val="22"/>
                <w:szCs w:val="24"/>
              </w:rPr>
              <w:t>Preambula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E530B">
            <w:pPr>
              <w:pStyle w:val="NormlnyWWW"/>
              <w:jc w:val="both"/>
              <w:rPr>
                <w:szCs w:val="24"/>
              </w:rPr>
            </w:pPr>
            <w:r>
              <w:rPr>
                <w:rFonts w:ascii="Times New Roman" w:hAnsi="Times New Roman" w:cs="Times New Roman"/>
                <w:sz w:val="22"/>
                <w:szCs w:val="24"/>
              </w:rPr>
              <w:t>Podmienky otvoreného prístupu k sieti (ONP) nebudú obmedzovať prístup k verejným telekomunikačným sieťam s výnimkou prípadov odôvodnených základnými požiadavkami</w:t>
            </w:r>
            <w:r>
              <w:rPr>
                <w:szCs w:val="24"/>
              </w:rPr>
              <w:t xml:space="preserve">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N</w:t>
            </w:r>
          </w:p>
        </w:tc>
        <w:tc>
          <w:tcPr>
            <w:tcW w:w="992" w:type="dxa"/>
            <w:tcBorders>
              <w:top w:val="single" w:sz="4" w:space="0" w:color="auto"/>
              <w:left w:val="nil"/>
              <w:bottom w:val="single" w:sz="4" w:space="0" w:color="auto"/>
              <w:right w:val="single" w:sz="4" w:space="0" w:color="auto"/>
            </w:tcBorders>
            <w:textDirection w:val="lrTb"/>
            <w:vAlign w:val="top"/>
          </w:tcPr>
          <w:p w:rsidR="008027D9" w:rsidP="008027D9">
            <w:pPr>
              <w:jc w:val="center"/>
              <w:rPr>
                <w:rFonts w:ascii="Times New Roman" w:hAnsi="Times New Roman" w:cs="Times New Roman"/>
                <w:sz w:val="22"/>
                <w:szCs w:val="24"/>
              </w:rPr>
            </w:pPr>
            <w:r>
              <w:rPr>
                <w:rFonts w:ascii="Times New Roman" w:hAnsi="Times New Roman" w:cs="Times New Roman"/>
                <w:sz w:val="22"/>
                <w:szCs w:val="24"/>
              </w:rPr>
              <w:t>Novela</w:t>
            </w:r>
          </w:p>
          <w:p w:rsidR="008027D9" w:rsidP="008027D9">
            <w:pPr>
              <w:jc w:val="center"/>
              <w:rPr>
                <w:rFonts w:ascii="Times New Roman" w:hAnsi="Times New Roman" w:cs="Times New Roman"/>
                <w:sz w:val="22"/>
                <w:szCs w:val="24"/>
              </w:rPr>
            </w:pPr>
            <w:r>
              <w:rPr>
                <w:rFonts w:ascii="Times New Roman" w:hAnsi="Times New Roman" w:cs="Times New Roman"/>
                <w:sz w:val="22"/>
                <w:szCs w:val="24"/>
              </w:rPr>
              <w:t>zákona</w:t>
            </w:r>
          </w:p>
          <w:p w:rsidR="008027D9" w:rsidP="008027D9">
            <w:pPr>
              <w:jc w:val="center"/>
              <w:rPr>
                <w:rFonts w:ascii="Times New Roman" w:hAnsi="Times New Roman" w:cs="Times New Roman"/>
                <w:sz w:val="22"/>
                <w:szCs w:val="24"/>
              </w:rPr>
            </w:pPr>
            <w:r>
              <w:rPr>
                <w:rFonts w:ascii="Times New Roman" w:hAnsi="Times New Roman" w:cs="Times New Roman"/>
                <w:sz w:val="22"/>
                <w:szCs w:val="24"/>
              </w:rPr>
              <w:t>č.195/2000 Z.z.</w:t>
            </w:r>
          </w:p>
          <w:p w:rsidR="008027D9" w:rsidP="008027D9">
            <w:pPr>
              <w:jc w:val="center"/>
              <w:rPr>
                <w:rFonts w:ascii="Times New Roman" w:hAnsi="Times New Roman" w:cs="Times New Roman"/>
                <w:sz w:val="22"/>
                <w:szCs w:val="24"/>
              </w:rPr>
            </w:pPr>
            <w:r>
              <w:rPr>
                <w:rFonts w:ascii="Times New Roman" w:hAnsi="Times New Roman" w:cs="Times New Roman"/>
                <w:sz w:val="22"/>
                <w:szCs w:val="24"/>
              </w:rPr>
              <w:t>č......../</w:t>
            </w:r>
          </w:p>
          <w:p w:rsidR="008027D9" w:rsidP="008027D9">
            <w:pPr>
              <w:jc w:val="center"/>
              <w:rPr>
                <w:rFonts w:ascii="Times New Roman" w:hAnsi="Times New Roman" w:cs="Times New Roman"/>
                <w:sz w:val="22"/>
                <w:szCs w:val="24"/>
              </w:rPr>
            </w:pPr>
            <w:r>
              <w:rPr>
                <w:rFonts w:ascii="Times New Roman" w:hAnsi="Times New Roman" w:cs="Times New Roman"/>
                <w:sz w:val="22"/>
                <w:szCs w:val="24"/>
              </w:rPr>
              <w:t>200</w:t>
            </w:r>
            <w:r w:rsidRPr="005C62F7">
              <w:rPr>
                <w:rFonts w:ascii="Times New Roman" w:hAnsi="Times New Roman" w:cs="Times New Roman"/>
                <w:sz w:val="22"/>
                <w:szCs w:val="24"/>
              </w:rPr>
              <w:t xml:space="preserve">3 </w:t>
            </w:r>
            <w:r>
              <w:rPr>
                <w:rFonts w:ascii="Times New Roman" w:hAnsi="Times New Roman" w:cs="Times New Roman"/>
                <w:sz w:val="22"/>
                <w:szCs w:val="24"/>
              </w:rPr>
              <w:t>Z.z.</w:t>
            </w:r>
          </w:p>
          <w:p w:rsidR="004E530B" w:rsidP="00BB7760">
            <w:pPr>
              <w:rPr>
                <w:rFonts w:ascii="Times New Roman" w:hAnsi="Times New Roman" w:cs="Times New Roman"/>
                <w:sz w:val="22"/>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 5</w:t>
            </w:r>
          </w:p>
          <w:p w:rsidR="004E530B">
            <w:pPr>
              <w:rPr>
                <w:rFonts w:ascii="Times New Roman" w:hAnsi="Times New Roman" w:cs="Times New Roman"/>
                <w:sz w:val="22"/>
                <w:szCs w:val="24"/>
              </w:rPr>
            </w:pPr>
            <w:r>
              <w:rPr>
                <w:rFonts w:ascii="Times New Roman" w:hAnsi="Times New Roman" w:cs="Times New Roman"/>
                <w:sz w:val="22"/>
                <w:szCs w:val="24"/>
              </w:rPr>
              <w:t>Ods.5</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4E530B">
            <w:pPr>
              <w:jc w:val="both"/>
              <w:rPr>
                <w:rFonts w:ascii="Times New Roman" w:hAnsi="Times New Roman" w:cs="Times New Roman"/>
                <w:sz w:val="22"/>
                <w:szCs w:val="24"/>
              </w:rPr>
            </w:pPr>
          </w:p>
          <w:p w:rsidR="004E530B">
            <w:pPr>
              <w:jc w:val="both"/>
              <w:rPr>
                <w:rFonts w:ascii="Times New Roman" w:hAnsi="Times New Roman" w:cs="Times New Roman"/>
                <w:sz w:val="22"/>
                <w:szCs w:val="24"/>
              </w:rPr>
            </w:pPr>
            <w:r>
              <w:rPr>
                <w:rFonts w:ascii="Times New Roman" w:hAnsi="Times New Roman" w:cs="Times New Roman"/>
                <w:szCs w:val="24"/>
              </w:rPr>
              <w:t xml:space="preserve"> </w:t>
            </w:r>
            <w:r>
              <w:rPr>
                <w:rFonts w:ascii="Times New Roman" w:hAnsi="Times New Roman" w:cs="Times New Roman"/>
                <w:sz w:val="22"/>
                <w:szCs w:val="24"/>
              </w:rPr>
              <w:t>sa vypúšťa slovo “nekomerčná”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530B" w:rsidRPr="005C62F7">
            <w:pPr>
              <w:rPr>
                <w:rFonts w:ascii="Times New Roman" w:hAnsi="Times New Roman" w:cs="Times New Roman"/>
                <w:sz w:val="22"/>
                <w:szCs w:val="24"/>
              </w:rPr>
            </w:pPr>
            <w:r w:rsidRPr="005C62F7">
              <w:rPr>
                <w:rFonts w:ascii="Times New Roman" w:hAnsi="Times New Roman" w:cs="Times New Roman"/>
                <w:sz w:val="22"/>
                <w:szCs w:val="24"/>
              </w:rPr>
              <w:t>MDPT SR/TU SR</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4E530B">
            <w:pPr>
              <w:rPr>
                <w:rFonts w:ascii="Times New Roman" w:hAnsi="Times New Roman" w:cs="Times New Roman"/>
                <w:sz w:val="22"/>
                <w:szCs w:val="24"/>
              </w:rPr>
            </w:pPr>
          </w:p>
        </w:tc>
      </w:tr>
      <w:tr>
        <w:tblPrEx>
          <w:tblW w:w="0" w:type="auto"/>
          <w:tblInd w:w="1" w:type="dxa"/>
          <w:tblLayout w:type="fixed"/>
          <w:tblCellMar>
            <w:top w:w="0" w:type="dxa"/>
            <w:left w:w="43" w:type="dxa"/>
            <w:bottom w:w="0" w:type="dxa"/>
            <w:right w:w="43" w:type="dxa"/>
          </w:tblCellMar>
        </w:tblPrEx>
        <w:trPr>
          <w:cantSplit/>
        </w:trPr>
        <w:tc>
          <w:tcPr>
            <w:tcW w:w="751" w:type="dxa"/>
            <w:tcBorders>
              <w:top w:val="single" w:sz="4" w:space="0" w:color="auto"/>
              <w:left w:val="single" w:sz="12"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tc>
        <w:tc>
          <w:tcPr>
            <w:tcW w:w="4536" w:type="dxa"/>
            <w:gridSpan w:val="2"/>
            <w:tcBorders>
              <w:top w:val="single" w:sz="4" w:space="0" w:color="auto"/>
              <w:left w:val="single" w:sz="4" w:space="0" w:color="auto"/>
              <w:bottom w:val="single" w:sz="4" w:space="0" w:color="auto"/>
              <w:right w:val="single" w:sz="12" w:space="0" w:color="auto"/>
            </w:tcBorders>
            <w:textDirection w:val="lrTb"/>
            <w:vAlign w:val="top"/>
          </w:tcPr>
          <w:p w:rsidR="004E530B">
            <w:pPr>
              <w:pStyle w:val="BodyText2"/>
              <w:ind w:left="-43" w:firstLine="0"/>
              <w:rPr>
                <w:rFonts w:ascii="Times New Roman" w:hAnsi="Times New Roman" w:cs="Times New Roman"/>
                <w:b/>
                <w:sz w:val="22"/>
                <w:szCs w:val="24"/>
                <w:lang w:val="sk-SK"/>
              </w:rPr>
            </w:pPr>
            <w:r>
              <w:rPr>
                <w:rFonts w:ascii="Times New Roman" w:hAnsi="Times New Roman" w:cs="Times New Roman"/>
                <w:b/>
                <w:sz w:val="22"/>
                <w:szCs w:val="24"/>
                <w:lang w:val="sk-SK"/>
              </w:rPr>
              <w:t>Smernica EP a Rady 97/13/EC z 10. apríla 1997 o spoločnom rámci pre všeobecné oprávnenia a</w:t>
            </w:r>
          </w:p>
          <w:p w:rsidR="004E530B">
            <w:pPr>
              <w:pStyle w:val="BodyText2"/>
              <w:rPr>
                <w:rFonts w:ascii="Times New Roman" w:hAnsi="Times New Roman" w:cs="Times New Roman"/>
                <w:b/>
                <w:sz w:val="22"/>
                <w:szCs w:val="24"/>
                <w:lang w:val="sk-SK"/>
              </w:rPr>
            </w:pPr>
            <w:r>
              <w:rPr>
                <w:rFonts w:ascii="Times New Roman" w:hAnsi="Times New Roman" w:cs="Times New Roman"/>
                <w:b/>
                <w:sz w:val="22"/>
                <w:szCs w:val="24"/>
                <w:lang w:val="sk-SK"/>
              </w:rPr>
              <w:t>individuálne licencie v oblasti</w:t>
            </w:r>
          </w:p>
          <w:p w:rsidR="004E530B">
            <w:pPr>
              <w:pStyle w:val="BodyText2"/>
              <w:rPr>
                <w:rFonts w:ascii="Times New Roman" w:hAnsi="Times New Roman" w:cs="Times New Roman"/>
                <w:b/>
                <w:sz w:val="22"/>
                <w:szCs w:val="24"/>
                <w:lang w:val="sk-SK"/>
              </w:rPr>
            </w:pPr>
            <w:r>
              <w:rPr>
                <w:rFonts w:ascii="Times New Roman" w:hAnsi="Times New Roman" w:cs="Times New Roman"/>
                <w:b/>
                <w:sz w:val="22"/>
                <w:szCs w:val="24"/>
                <w:lang w:val="sk-SK"/>
              </w:rPr>
              <w:t>telekomunikačných služieb.</w:t>
            </w:r>
          </w:p>
        </w:tc>
        <w:tc>
          <w:tcPr>
            <w:tcW w:w="992" w:type="dxa"/>
            <w:tcBorders>
              <w:top w:val="single" w:sz="4" w:space="0" w:color="auto"/>
              <w:left w:val="nil"/>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4E530B">
            <w:pPr>
              <w:pStyle w:val="Heading1"/>
              <w:rPr>
                <w:rFonts w:ascii="Times New Roman" w:hAnsi="Times New Roman" w:cs="Times New Roman"/>
                <w:sz w:val="22"/>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4E530B">
            <w:pPr>
              <w:rPr>
                <w:rFonts w:ascii="Times New Roman" w:hAnsi="Times New Roman" w:cs="Times New Roman"/>
                <w:sz w:val="22"/>
                <w:szCs w:val="24"/>
              </w:rPr>
            </w:pPr>
          </w:p>
        </w:tc>
      </w:tr>
      <w:tr>
        <w:tblPrEx>
          <w:tblW w:w="0" w:type="auto"/>
          <w:tblInd w:w="1" w:type="dxa"/>
          <w:tblLayout w:type="fixed"/>
          <w:tblCellMar>
            <w:top w:w="0" w:type="dxa"/>
            <w:left w:w="43" w:type="dxa"/>
            <w:bottom w:w="0" w:type="dxa"/>
            <w:right w:w="43" w:type="dxa"/>
          </w:tblCellMar>
        </w:tblPrEx>
        <w:tc>
          <w:tcPr>
            <w:tcW w:w="751" w:type="dxa"/>
            <w:tcBorders>
              <w:top w:val="single" w:sz="4" w:space="0" w:color="auto"/>
              <w:left w:val="single" w:sz="12"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r>
              <w:rPr>
                <w:rFonts w:ascii="Times New Roman" w:hAnsi="Times New Roman" w:cs="Times New Roman"/>
                <w:sz w:val="22"/>
                <w:szCs w:val="24"/>
              </w:rPr>
              <w:t>Čl.3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E530B">
            <w:pPr>
              <w:pStyle w:val="BodyText3"/>
              <w:spacing w:line="240" w:lineRule="auto"/>
              <w:rPr>
                <w:rFonts w:ascii="Times New Roman" w:hAnsi="Times New Roman" w:cs="Times New Roman"/>
                <w:sz w:val="22"/>
                <w:szCs w:val="24"/>
              </w:rPr>
            </w:pPr>
            <w:r>
              <w:rPr>
                <w:rFonts w:ascii="Times New Roman" w:hAnsi="Times New Roman" w:cs="Times New Roman"/>
                <w:sz w:val="22"/>
                <w:szCs w:val="24"/>
              </w:rPr>
              <w:t>Bez dotknutia článku 10 (1), akýkoľvek podnikateľ (undertaking), ktorý spĺňa podmienky stanovené a uverejnené členskými štátmi v súlade s relevantnými ustanoveniami tejto smernice, bude mať nárok na získanie individuálnej licencie. Keď však podnikateľ (undertaking) žiadajúci o individuálnu licenciu neposkytne informácie, ktoré sú primerane potrebné na preukázanie toho, že plní podmienky uložené v súlade s relevantnými ustanoveniami tejto smernice, národný regulačný orgán môže udelenie individuálnej licencie odmietnuť.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530B">
            <w:pPr>
              <w:jc w:val="center"/>
              <w:rPr>
                <w:rFonts w:ascii="Times New Roman" w:hAnsi="Times New Roman" w:cs="Times New Roman"/>
                <w:sz w:val="22"/>
                <w:szCs w:val="24"/>
              </w:rPr>
            </w:pPr>
            <w:r>
              <w:rPr>
                <w:rFonts w:ascii="Times New Roman" w:hAnsi="Times New Roman" w:cs="Times New Roman"/>
                <w:sz w:val="22"/>
                <w:szCs w:val="24"/>
              </w:rPr>
              <w:t>N</w:t>
            </w:r>
          </w:p>
        </w:tc>
        <w:tc>
          <w:tcPr>
            <w:tcW w:w="992" w:type="dxa"/>
            <w:tcBorders>
              <w:top w:val="single" w:sz="4" w:space="0" w:color="auto"/>
              <w:left w:val="nil"/>
              <w:bottom w:val="single" w:sz="4" w:space="0" w:color="auto"/>
              <w:right w:val="single" w:sz="4" w:space="0" w:color="auto"/>
            </w:tcBorders>
            <w:textDirection w:val="lrTb"/>
            <w:vAlign w:val="top"/>
          </w:tcPr>
          <w:p w:rsidR="008027D9" w:rsidP="008027D9">
            <w:pPr>
              <w:jc w:val="center"/>
              <w:rPr>
                <w:rFonts w:ascii="Times New Roman" w:hAnsi="Times New Roman" w:cs="Times New Roman"/>
                <w:sz w:val="22"/>
                <w:szCs w:val="24"/>
              </w:rPr>
            </w:pPr>
            <w:r>
              <w:rPr>
                <w:rFonts w:ascii="Times New Roman" w:hAnsi="Times New Roman" w:cs="Times New Roman"/>
                <w:sz w:val="22"/>
                <w:szCs w:val="24"/>
              </w:rPr>
              <w:t>Novela</w:t>
            </w:r>
          </w:p>
          <w:p w:rsidR="008027D9" w:rsidP="008027D9">
            <w:pPr>
              <w:jc w:val="center"/>
              <w:rPr>
                <w:rFonts w:ascii="Times New Roman" w:hAnsi="Times New Roman" w:cs="Times New Roman"/>
                <w:sz w:val="22"/>
                <w:szCs w:val="24"/>
              </w:rPr>
            </w:pPr>
            <w:r>
              <w:rPr>
                <w:rFonts w:ascii="Times New Roman" w:hAnsi="Times New Roman" w:cs="Times New Roman"/>
                <w:sz w:val="22"/>
                <w:szCs w:val="24"/>
              </w:rPr>
              <w:t>zákona</w:t>
            </w:r>
          </w:p>
          <w:p w:rsidR="008027D9" w:rsidP="008027D9">
            <w:pPr>
              <w:jc w:val="center"/>
              <w:rPr>
                <w:rFonts w:ascii="Times New Roman" w:hAnsi="Times New Roman" w:cs="Times New Roman"/>
                <w:sz w:val="22"/>
                <w:szCs w:val="24"/>
              </w:rPr>
            </w:pPr>
            <w:r>
              <w:rPr>
                <w:rFonts w:ascii="Times New Roman" w:hAnsi="Times New Roman" w:cs="Times New Roman"/>
                <w:sz w:val="22"/>
                <w:szCs w:val="24"/>
              </w:rPr>
              <w:t>č.195/2000 Z.z.</w:t>
            </w:r>
          </w:p>
          <w:p w:rsidR="008027D9" w:rsidP="008027D9">
            <w:pPr>
              <w:jc w:val="center"/>
              <w:rPr>
                <w:rFonts w:ascii="Times New Roman" w:hAnsi="Times New Roman" w:cs="Times New Roman"/>
                <w:sz w:val="22"/>
                <w:szCs w:val="24"/>
              </w:rPr>
            </w:pPr>
            <w:r>
              <w:rPr>
                <w:rFonts w:ascii="Times New Roman" w:hAnsi="Times New Roman" w:cs="Times New Roman"/>
                <w:sz w:val="22"/>
                <w:szCs w:val="24"/>
              </w:rPr>
              <w:t>č......../</w:t>
            </w:r>
          </w:p>
          <w:p w:rsidR="008027D9" w:rsidP="008027D9">
            <w:pPr>
              <w:jc w:val="center"/>
              <w:rPr>
                <w:rFonts w:ascii="Times New Roman" w:hAnsi="Times New Roman" w:cs="Times New Roman"/>
                <w:sz w:val="22"/>
                <w:szCs w:val="24"/>
              </w:rPr>
            </w:pPr>
            <w:r>
              <w:rPr>
                <w:rFonts w:ascii="Times New Roman" w:hAnsi="Times New Roman" w:cs="Times New Roman"/>
                <w:sz w:val="22"/>
                <w:szCs w:val="24"/>
              </w:rPr>
              <w:t>200</w:t>
            </w:r>
            <w:r w:rsidRPr="005C62F7">
              <w:rPr>
                <w:rFonts w:ascii="Times New Roman" w:hAnsi="Times New Roman" w:cs="Times New Roman"/>
                <w:sz w:val="22"/>
                <w:szCs w:val="24"/>
              </w:rPr>
              <w:t xml:space="preserve">3 </w:t>
            </w:r>
            <w:r>
              <w:rPr>
                <w:rFonts w:ascii="Times New Roman" w:hAnsi="Times New Roman" w:cs="Times New Roman"/>
                <w:sz w:val="22"/>
                <w:szCs w:val="24"/>
              </w:rPr>
              <w:t>Z.z.</w:t>
            </w:r>
          </w:p>
          <w:p w:rsidR="004E530B">
            <w:pPr>
              <w:rPr>
                <w:rFonts w:ascii="Times New Roman" w:hAnsi="Times New Roman" w:cs="Times New Roman"/>
                <w:sz w:val="22"/>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r>
              <w:rPr>
                <w:rFonts w:ascii="Times New Roman" w:hAnsi="Times New Roman" w:cs="Times New Roman"/>
                <w:sz w:val="22"/>
                <w:szCs w:val="24"/>
              </w:rPr>
              <w:t>§ 15</w:t>
            </w:r>
          </w:p>
          <w:p w:rsidR="004E530B">
            <w:pPr>
              <w:rPr>
                <w:rFonts w:ascii="Times New Roman" w:hAnsi="Times New Roman" w:cs="Times New Roman"/>
                <w:sz w:val="22"/>
                <w:szCs w:val="24"/>
              </w:rPr>
            </w:pPr>
            <w:r>
              <w:rPr>
                <w:rFonts w:ascii="Times New Roman" w:hAnsi="Times New Roman" w:cs="Times New Roman"/>
                <w:sz w:val="22"/>
                <w:szCs w:val="24"/>
              </w:rPr>
              <w:t>Ods.2</w:t>
            </w:r>
          </w:p>
          <w:p w:rsidR="004E530B">
            <w:pP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P e)</w:t>
            </w: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4E530B">
            <w:pPr>
              <w:pStyle w:val="BodyText3"/>
              <w:spacing w:line="240" w:lineRule="auto"/>
              <w:rPr>
                <w:rFonts w:ascii="Times New Roman" w:hAnsi="Times New Roman" w:cs="Times New Roman"/>
                <w:sz w:val="22"/>
                <w:szCs w:val="24"/>
              </w:rPr>
            </w:pPr>
          </w:p>
          <w:p w:rsidR="004E530B">
            <w:pPr>
              <w:pStyle w:val="BodyText3"/>
              <w:spacing w:line="240" w:lineRule="auto"/>
              <w:rPr>
                <w:rFonts w:ascii="Times New Roman" w:hAnsi="Times New Roman" w:cs="Times New Roman"/>
                <w:sz w:val="22"/>
                <w:szCs w:val="24"/>
              </w:rPr>
            </w:pPr>
            <w:r>
              <w:rPr>
                <w:rFonts w:ascii="Times New Roman" w:hAnsi="Times New Roman" w:cs="Times New Roman"/>
                <w:sz w:val="22"/>
                <w:szCs w:val="24"/>
              </w:rPr>
              <w:t>sa slová “Licenciu možno udeliť” nahrádzajú slovami “Licencia sa udelí”</w:t>
            </w:r>
          </w:p>
          <w:p w:rsidR="004E530B">
            <w:pPr>
              <w:pStyle w:val="BodyText3"/>
              <w:spacing w:line="240" w:lineRule="auto"/>
              <w:rPr>
                <w:rFonts w:ascii="Times New Roman" w:hAnsi="Times New Roman" w:cs="Times New Roman"/>
                <w:sz w:val="22"/>
                <w:szCs w:val="24"/>
              </w:rPr>
            </w:pPr>
            <w:r>
              <w:rPr>
                <w:rFonts w:ascii="Times New Roman" w:hAnsi="Times New Roman" w:cs="Times New Roman"/>
                <w:sz w:val="22"/>
                <w:szCs w:val="24"/>
              </w:rPr>
              <w:t>“e) nie je potrebné uskutočniť  výberové konanie alebo verejnú dražbu”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530B">
            <w:pPr>
              <w:jc w:val="center"/>
              <w:rPr>
                <w:rFonts w:ascii="Times New Roman" w:hAnsi="Times New Roman" w:cs="Times New Roman"/>
                <w:sz w:val="22"/>
                <w:szCs w:val="24"/>
              </w:rPr>
            </w:pPr>
          </w:p>
          <w:p w:rsidR="004E530B">
            <w:pPr>
              <w:jc w:val="center"/>
              <w:rPr>
                <w:rFonts w:ascii="Times New Roman" w:hAnsi="Times New Roman" w:cs="Times New Roman"/>
                <w:sz w:val="22"/>
                <w:szCs w:val="24"/>
              </w:rPr>
            </w:pPr>
            <w:r>
              <w:rPr>
                <w:rFonts w:ascii="Times New Roman" w:hAnsi="Times New Roman" w:cs="Times New Roman"/>
                <w:sz w:val="22"/>
                <w:szCs w:val="24"/>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530B" w:rsidRPr="005C62F7">
            <w:pPr>
              <w:rPr>
                <w:rFonts w:ascii="Times New Roman" w:hAnsi="Times New Roman" w:cs="Times New Roman"/>
                <w:sz w:val="22"/>
                <w:szCs w:val="24"/>
              </w:rPr>
            </w:pPr>
            <w:r w:rsidRPr="005C62F7">
              <w:rPr>
                <w:rFonts w:ascii="Times New Roman" w:hAnsi="Times New Roman" w:cs="Times New Roman"/>
                <w:sz w:val="22"/>
                <w:szCs w:val="24"/>
              </w:rPr>
              <w:t>MDPT SR/TU SR</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p w:rsidR="004E530B">
            <w:pPr>
              <w:rPr>
                <w:rFonts w:ascii="Times New Roman" w:hAnsi="Times New Roman" w:cs="Times New Roman"/>
                <w:sz w:val="22"/>
                <w:szCs w:val="24"/>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4E530B">
            <w:pPr>
              <w:rPr>
                <w:rFonts w:ascii="Times New Roman" w:hAnsi="Times New Roman" w:cs="Times New Roman"/>
                <w:sz w:val="22"/>
                <w:szCs w:val="24"/>
              </w:rPr>
            </w:pPr>
          </w:p>
        </w:tc>
      </w:tr>
    </w:tbl>
    <w:p w:rsidR="004E530B">
      <w:pPr>
        <w:rPr>
          <w:rFonts w:ascii="Times New Roman" w:hAnsi="Times New Roman" w:cs="Times New Roman"/>
          <w:szCs w:val="24"/>
        </w:rPr>
      </w:pPr>
    </w:p>
    <w:sectPr w:rsidSect="00E549DC">
      <w:headerReference w:type="default" r:id="rId5"/>
      <w:footerReference w:type="default" r:id="rId6"/>
      <w:pgSz w:w="16840" w:h="11907" w:orient="landscape" w:code="9"/>
      <w:pgMar w:top="1418" w:right="1418" w:bottom="1135" w:left="1418" w:header="709" w:footer="709"/>
      <w:lnNumType w:distance="0"/>
      <w:cols w:space="709"/>
      <w:noEndnote w:val="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30B">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8027D9">
      <w:rPr>
        <w:rStyle w:val="PageNumber"/>
        <w:rFonts w:ascii="Times New Roman" w:hAnsi="Times New Roman" w:cs="Times New Roman"/>
        <w:noProof/>
        <w:szCs w:val="24"/>
      </w:rPr>
      <w:t>2</w:t>
    </w:r>
    <w:r>
      <w:rPr>
        <w:rStyle w:val="PageNumber"/>
        <w:rFonts w:ascii="Times New Roman" w:hAnsi="Times New Roman" w:cs="Times New Roman"/>
        <w:szCs w:val="24"/>
      </w:rPr>
      <w:fldChar w:fldCharType="end"/>
    </w:r>
  </w:p>
  <w:p w:rsidR="004E530B">
    <w:pPr>
      <w:pStyle w:val="Footer"/>
      <w:ind w:right="360"/>
      <w:rPr>
        <w:rFonts w:ascii="Times New Roman" w:hAnsi="Times New Roman" w:cs="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rPr>
          <w:rFonts w:ascii="Times New Roman" w:hAnsi="Times New Roman" w:cs="Times New Roman"/>
          <w:szCs w:val="24"/>
        </w:rPr>
      </w:pPr>
      <w:r w:rsidR="004E530B">
        <w:rPr>
          <w:rStyle w:val="FootnoteReference"/>
          <w:rFonts w:ascii="Times New Roman" w:hAnsi="Times New Roman" w:cs="Times New Roman"/>
          <w:szCs w:val="24"/>
        </w:rPr>
        <w:t>1</w:t>
      </w:r>
      <w:r w:rsidR="004E530B">
        <w:rPr>
          <w:rFonts w:ascii="Times New Roman" w:hAnsi="Times New Roman" w:cs="Times New Roman"/>
          <w:szCs w:val="24"/>
        </w:rPr>
        <w:t xml:space="preserve"> Smernica Európskeho parlamentu a Rady 97/13/ES z 10.apríla 1997 o spoločnom rámci pre všeobecné oprávnenia a individuálne licencie v oblasti telekomunikačných služieb (OJ L 117, 7.5.1997, str.15)</w:t>
      </w:r>
    </w:p>
  </w:footnote>
  <w:footnote w:id="1">
    <w:p>
      <w:pPr>
        <w:pStyle w:val="FootnoteText"/>
        <w:rPr>
          <w:rFonts w:ascii="Times New Roman" w:hAnsi="Times New Roman" w:cs="Times New Roman"/>
          <w:szCs w:val="24"/>
        </w:rPr>
      </w:pPr>
      <w:r w:rsidR="004E530B">
        <w:rPr>
          <w:rStyle w:val="FootnoteReference"/>
          <w:rFonts w:ascii="Times New Roman" w:hAnsi="Times New Roman" w:cs="Times New Roman"/>
          <w:szCs w:val="24"/>
        </w:rPr>
        <w:t>1</w:t>
      </w:r>
      <w:r w:rsidR="004E530B">
        <w:rPr>
          <w:rFonts w:ascii="Times New Roman" w:hAnsi="Times New Roman" w:cs="Times New Roman"/>
          <w:szCs w:val="24"/>
        </w:rPr>
        <w:t xml:space="preserve"> Prístup k tejto informácii môže byť v záujme verejnej bezpečnosti obmedzený len na zainteresované strany.</w:t>
      </w:r>
    </w:p>
  </w:footnote>
  <w:footnote w:id="2">
    <w:p>
      <w:pPr>
        <w:pStyle w:val="FootnoteText"/>
        <w:rPr>
          <w:rFonts w:ascii="Times New Roman" w:hAnsi="Times New Roman" w:cs="Times New Roman"/>
          <w:szCs w:val="24"/>
        </w:rPr>
      </w:pPr>
    </w:p>
  </w:footnote>
  <w:footnote w:id="3">
    <w:p>
      <w:pPr>
        <w:pStyle w:val="FootnoteText"/>
        <w:rPr>
          <w:rFonts w:ascii="Times New Roman" w:hAnsi="Times New Roman" w:cs="Times New Roman"/>
          <w:szCs w:val="24"/>
        </w:rPr>
      </w:pPr>
      <w:r w:rsidR="004E530B">
        <w:rPr>
          <w:rStyle w:val="FootnoteReference"/>
          <w:rFonts w:ascii="Times New Roman" w:hAnsi="Times New Roman" w:cs="Times New Roman"/>
          <w:szCs w:val="24"/>
        </w:rPr>
        <w:t>1</w:t>
      </w:r>
      <w:r w:rsidR="004E530B">
        <w:rPr>
          <w:rFonts w:ascii="Times New Roman" w:hAnsi="Times New Roman" w:cs="Times New Roman"/>
          <w:szCs w:val="24"/>
        </w:rPr>
        <w:t xml:space="preserve"> Prístup k tejto informácii môže byť v záujme verejnej bezpečnosti obmedzený len na zainteresované strany.</w:t>
      </w:r>
    </w:p>
  </w:footnote>
  <w:footnote w:id="4">
    <w:p>
      <w:pPr>
        <w:pStyle w:val="FootnoteText"/>
        <w:rPr>
          <w:rFonts w:ascii="Times New Roman" w:hAnsi="Times New Roman" w:cs="Times New Roman"/>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30B">
    <w:pPr>
      <w:pStyle w:val="Header"/>
      <w:framePr w:vAnchor="text" w:hAnchor="margin" w:xAlign="right"/>
      <w:rPr>
        <w:rStyle w:val="PageNumber"/>
        <w:rFonts w:ascii="Times New Roman" w:hAnsi="Times New Roman" w:cs="Times New Roman"/>
        <w:szCs w:val="24"/>
      </w:rPr>
    </w:pPr>
  </w:p>
  <w:p w:rsidR="004E530B">
    <w:pPr>
      <w:pStyle w:val="Header"/>
      <w:ind w:right="360"/>
      <w:rPr>
        <w:rFonts w:ascii="Times New Roman" w:hAnsi="Times New Roman" w:cs="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4E2"/>
    <w:multiLevelType w:val="singleLevel"/>
    <w:tmpl w:val="3C10A16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012A6992"/>
    <w:multiLevelType w:val="singleLevel"/>
    <w:tmpl w:val="739C807A"/>
    <w:lvl w:ilvl="0">
      <w:start w:val="1"/>
      <w:numFmt w:val="low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2">
    <w:nsid w:val="01444B09"/>
    <w:multiLevelType w:val="singleLevel"/>
    <w:tmpl w:val="DA9E72A8"/>
    <w:lvl w:ilvl="0">
      <w:start w:val="2"/>
      <w:numFmt w:val="lowerLetter"/>
      <w:lvlText w:val="%1) "/>
      <w:lvlJc w:val="left"/>
      <w:pPr>
        <w:tabs>
          <w:tab w:val="num" w:pos="0"/>
        </w:tabs>
        <w:ind w:left="583" w:hanging="283"/>
      </w:pPr>
      <w:rPr>
        <w:b w:val="0"/>
        <w:i w:val="0"/>
        <w:sz w:val="24"/>
      </w:rPr>
    </w:lvl>
  </w:abstractNum>
  <w:abstractNum w:abstractNumId="3">
    <w:nsid w:val="01610902"/>
    <w:multiLevelType w:val="multilevel"/>
    <w:tmpl w:val="631A48BA"/>
    <w:lvl w:ilvl="0">
      <w:start w:val="2"/>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1647D90"/>
    <w:multiLevelType w:val="singleLevel"/>
    <w:tmpl w:val="B3F2F72A"/>
    <w:lvl w:ilvl="0">
      <w:start w:val="1"/>
      <w:numFmt w:val="decimal"/>
      <w:lvlText w:val="%1. "/>
      <w:legacy w:legacy="1" w:legacySpace="0" w:legacyIndent="283"/>
      <w:lvlJc w:val="left"/>
      <w:pPr>
        <w:ind w:left="898" w:hanging="283"/>
      </w:pPr>
      <w:rPr>
        <w:rFonts w:ascii="Times New Roman" w:hAnsi="Times New Roman" w:hint="default"/>
        <w:b w:val="0"/>
        <w:i w:val="0"/>
        <w:sz w:val="24"/>
        <w:u w:val="none"/>
      </w:rPr>
    </w:lvl>
  </w:abstractNum>
  <w:abstractNum w:abstractNumId="5">
    <w:nsid w:val="01B113F9"/>
    <w:multiLevelType w:val="singleLevel"/>
    <w:tmpl w:val="B3F2F72A"/>
    <w:lvl w:ilvl="0">
      <w:start w:val="1"/>
      <w:numFmt w:val="decimal"/>
      <w:lvlText w:val="%1. "/>
      <w:legacy w:legacy="1" w:legacySpace="0" w:legacyIndent="283"/>
      <w:lvlJc w:val="left"/>
      <w:pPr>
        <w:ind w:left="823" w:hanging="283"/>
      </w:pPr>
      <w:rPr>
        <w:rFonts w:ascii="Times New Roman" w:hAnsi="Times New Roman" w:hint="default"/>
        <w:b w:val="0"/>
        <w:i w:val="0"/>
        <w:sz w:val="24"/>
        <w:u w:val="none"/>
      </w:rPr>
    </w:lvl>
  </w:abstractNum>
  <w:abstractNum w:abstractNumId="6">
    <w:nsid w:val="021C2403"/>
    <w:multiLevelType w:val="singleLevel"/>
    <w:tmpl w:val="A764347A"/>
    <w:lvl w:ilvl="0">
      <w:start w:val="1"/>
      <w:numFmt w:val="lowerLetter"/>
      <w:lvlText w:val="%1) "/>
      <w:legacy w:legacy="1" w:legacySpace="0" w:legacyIndent="283"/>
      <w:lvlJc w:val="left"/>
      <w:pPr>
        <w:ind w:left="583" w:hanging="283"/>
      </w:pPr>
      <w:rPr>
        <w:b w:val="0"/>
        <w:i w:val="0"/>
        <w:sz w:val="24"/>
      </w:rPr>
    </w:lvl>
  </w:abstractNum>
  <w:abstractNum w:abstractNumId="7">
    <w:nsid w:val="02C73F62"/>
    <w:multiLevelType w:val="singleLevel"/>
    <w:tmpl w:val="A764347A"/>
    <w:lvl w:ilvl="0">
      <w:start w:val="1"/>
      <w:numFmt w:val="lowerLetter"/>
      <w:lvlText w:val="%1) "/>
      <w:legacy w:legacy="1" w:legacySpace="0" w:legacyIndent="283"/>
      <w:lvlJc w:val="left"/>
      <w:pPr>
        <w:ind w:left="583" w:hanging="283"/>
      </w:pPr>
      <w:rPr>
        <w:b w:val="0"/>
        <w:i w:val="0"/>
        <w:sz w:val="24"/>
      </w:rPr>
    </w:lvl>
  </w:abstractNum>
  <w:abstractNum w:abstractNumId="8">
    <w:nsid w:val="030A3D50"/>
    <w:multiLevelType w:val="singleLevel"/>
    <w:tmpl w:val="168A2AD8"/>
    <w:lvl w:ilvl="0">
      <w:start w:val="2"/>
      <w:numFmt w:val="decimal"/>
      <w:lvlText w:val="(%1) "/>
      <w:legacy w:legacy="1" w:legacySpace="0" w:legacyIndent="283"/>
      <w:lvlJc w:val="left"/>
      <w:pPr>
        <w:ind w:left="283" w:hanging="283"/>
      </w:pPr>
      <w:rPr>
        <w:b w:val="0"/>
        <w:i w:val="0"/>
        <w:sz w:val="24"/>
      </w:rPr>
    </w:lvl>
  </w:abstractNum>
  <w:abstractNum w:abstractNumId="9">
    <w:nsid w:val="03563613"/>
    <w:multiLevelType w:val="singleLevel"/>
    <w:tmpl w:val="E4C624F6"/>
    <w:lvl w:ilvl="0">
      <w:start w:val="1"/>
      <w:numFmt w:val="decimal"/>
      <w:lvlText w:val="%1. "/>
      <w:legacy w:legacy="1" w:legacySpace="0" w:legacyIndent="283"/>
      <w:lvlJc w:val="left"/>
      <w:pPr>
        <w:ind w:left="868" w:hanging="283"/>
      </w:pPr>
      <w:rPr>
        <w:b w:val="0"/>
        <w:i w:val="0"/>
        <w:sz w:val="24"/>
      </w:rPr>
    </w:lvl>
  </w:abstractNum>
  <w:abstractNum w:abstractNumId="10">
    <w:nsid w:val="036314FA"/>
    <w:multiLevelType w:val="singleLevel"/>
    <w:tmpl w:val="168A2AD8"/>
    <w:lvl w:ilvl="0">
      <w:start w:val="2"/>
      <w:numFmt w:val="decimal"/>
      <w:lvlText w:val="(%1) "/>
      <w:legacy w:legacy="1" w:legacySpace="0" w:legacyIndent="283"/>
      <w:lvlJc w:val="left"/>
      <w:pPr>
        <w:ind w:left="283" w:hanging="283"/>
      </w:pPr>
      <w:rPr>
        <w:b w:val="0"/>
        <w:i w:val="0"/>
        <w:sz w:val="24"/>
      </w:rPr>
    </w:lvl>
  </w:abstractNum>
  <w:abstractNum w:abstractNumId="11">
    <w:nsid w:val="04CD4D17"/>
    <w:multiLevelType w:val="singleLevel"/>
    <w:tmpl w:val="45789560"/>
    <w:lvl w:ilvl="0">
      <w:start w:val="8"/>
      <w:numFmt w:val="decimal"/>
      <w:lvlText w:val="(%1) "/>
      <w:lvlJc w:val="left"/>
      <w:pPr>
        <w:tabs>
          <w:tab w:val="num" w:pos="360"/>
        </w:tabs>
        <w:ind w:left="283" w:hanging="283"/>
      </w:pPr>
      <w:rPr>
        <w:b w:val="0"/>
        <w:i w:val="0"/>
        <w:sz w:val="24"/>
      </w:rPr>
    </w:lvl>
  </w:abstractNum>
  <w:abstractNum w:abstractNumId="12">
    <w:nsid w:val="05595C1B"/>
    <w:multiLevelType w:val="singleLevel"/>
    <w:tmpl w:val="A0902FF0"/>
    <w:lvl w:ilvl="0">
      <w:start w:val="4"/>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13">
    <w:nsid w:val="05EC5D04"/>
    <w:multiLevelType w:val="singleLevel"/>
    <w:tmpl w:val="D86C66D8"/>
    <w:lvl w:ilvl="0">
      <w:start w:val="1"/>
      <w:numFmt w:val="decimal"/>
      <w:lvlText w:val="(%1) "/>
      <w:lvlJc w:val="left"/>
      <w:pPr>
        <w:tabs>
          <w:tab w:val="num" w:pos="360"/>
        </w:tabs>
        <w:ind w:left="283" w:hanging="283"/>
      </w:pPr>
      <w:rPr>
        <w:b w:val="0"/>
        <w:i w:val="0"/>
        <w:sz w:val="24"/>
      </w:rPr>
    </w:lvl>
  </w:abstractNum>
  <w:abstractNum w:abstractNumId="14">
    <w:nsid w:val="060054AC"/>
    <w:multiLevelType w:val="multilevel"/>
    <w:tmpl w:val="8654D9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61C0CF8"/>
    <w:multiLevelType w:val="singleLevel"/>
    <w:tmpl w:val="7B5AA57E"/>
    <w:lvl w:ilvl="0">
      <w:start w:val="4"/>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0642537B"/>
    <w:multiLevelType w:val="singleLevel"/>
    <w:tmpl w:val="B3D6C1C8"/>
    <w:lvl w:ilvl="0">
      <w:start w:val="1"/>
      <w:numFmt w:val="decimal"/>
      <w:lvlText w:val="%1."/>
      <w:lvlJc w:val="left"/>
      <w:pPr>
        <w:tabs>
          <w:tab w:val="num" w:pos="360"/>
        </w:tabs>
        <w:ind w:left="360" w:hanging="360"/>
      </w:pPr>
      <w:rPr>
        <w:rFonts w:hint="default"/>
      </w:rPr>
    </w:lvl>
  </w:abstractNum>
  <w:abstractNum w:abstractNumId="17">
    <w:nsid w:val="06B879F7"/>
    <w:multiLevelType w:val="singleLevel"/>
    <w:tmpl w:val="88FA6D4C"/>
    <w:lvl w:ilvl="0">
      <w:start w:val="1"/>
      <w:numFmt w:val="decimal"/>
      <w:lvlText w:val="%1. "/>
      <w:legacy w:legacy="1" w:legacySpace="0" w:legacyIndent="283"/>
      <w:lvlJc w:val="left"/>
      <w:pPr>
        <w:ind w:left="763" w:hanging="283"/>
      </w:pPr>
      <w:rPr>
        <w:b w:val="0"/>
        <w:i w:val="0"/>
        <w:sz w:val="24"/>
      </w:rPr>
    </w:lvl>
  </w:abstractNum>
  <w:abstractNum w:abstractNumId="18">
    <w:nsid w:val="079213D5"/>
    <w:multiLevelType w:val="singleLevel"/>
    <w:tmpl w:val="A764347A"/>
    <w:lvl w:ilvl="0">
      <w:start w:val="2"/>
      <w:numFmt w:val="lowerLetter"/>
      <w:lvlText w:val="%1) "/>
      <w:legacy w:legacy="1" w:legacySpace="0" w:legacyIndent="283"/>
      <w:lvlJc w:val="left"/>
      <w:pPr>
        <w:ind w:left="628" w:hanging="283"/>
      </w:pPr>
      <w:rPr>
        <w:b w:val="0"/>
        <w:i w:val="0"/>
        <w:sz w:val="24"/>
      </w:rPr>
    </w:lvl>
  </w:abstractNum>
  <w:abstractNum w:abstractNumId="19">
    <w:nsid w:val="07C139AB"/>
    <w:multiLevelType w:val="singleLevel"/>
    <w:tmpl w:val="739C807A"/>
    <w:lvl w:ilvl="0">
      <w:start w:val="4"/>
      <w:numFmt w:val="lowerLetter"/>
      <w:lvlText w:val="%1) "/>
      <w:legacy w:legacy="1" w:legacySpace="0" w:legacyIndent="283"/>
      <w:lvlJc w:val="left"/>
      <w:pPr>
        <w:ind w:left="523" w:hanging="283"/>
      </w:pPr>
      <w:rPr>
        <w:rFonts w:ascii="Times New Roman" w:hAnsi="Times New Roman" w:hint="default"/>
        <w:b w:val="0"/>
        <w:i w:val="0"/>
        <w:sz w:val="24"/>
        <w:u w:val="none"/>
      </w:rPr>
    </w:lvl>
  </w:abstractNum>
  <w:abstractNum w:abstractNumId="20">
    <w:nsid w:val="07F03E0B"/>
    <w:multiLevelType w:val="singleLevel"/>
    <w:tmpl w:val="A764347A"/>
    <w:lvl w:ilvl="0">
      <w:start w:val="1"/>
      <w:numFmt w:val="lowerLetter"/>
      <w:lvlText w:val="%1) "/>
      <w:legacy w:legacy="1" w:legacySpace="0" w:legacyIndent="283"/>
      <w:lvlJc w:val="left"/>
      <w:pPr>
        <w:ind w:left="643" w:hanging="283"/>
      </w:pPr>
      <w:rPr>
        <w:b w:val="0"/>
        <w:i w:val="0"/>
        <w:sz w:val="24"/>
      </w:rPr>
    </w:lvl>
  </w:abstractNum>
  <w:abstractNum w:abstractNumId="21">
    <w:nsid w:val="08357F71"/>
    <w:multiLevelType w:val="singleLevel"/>
    <w:tmpl w:val="168A2AD8"/>
    <w:lvl w:ilvl="0">
      <w:start w:val="1"/>
      <w:numFmt w:val="decimal"/>
      <w:lvlText w:val="(%1) "/>
      <w:legacy w:legacy="1" w:legacySpace="0" w:legacyIndent="283"/>
      <w:lvlJc w:val="left"/>
      <w:pPr>
        <w:ind w:left="283" w:hanging="283"/>
      </w:pPr>
      <w:rPr>
        <w:b w:val="0"/>
        <w:i w:val="0"/>
        <w:sz w:val="24"/>
      </w:rPr>
    </w:lvl>
  </w:abstractNum>
  <w:abstractNum w:abstractNumId="22">
    <w:nsid w:val="08403C1D"/>
    <w:multiLevelType w:val="singleLevel"/>
    <w:tmpl w:val="9B2A2AE4"/>
    <w:lvl w:ilvl="0">
      <w:start w:val="1"/>
      <w:numFmt w:val="lowerLetter"/>
      <w:lvlText w:val="%1) "/>
      <w:lvlJc w:val="left"/>
      <w:pPr>
        <w:tabs>
          <w:tab w:val="num" w:pos="360"/>
        </w:tabs>
        <w:ind w:left="283" w:hanging="283"/>
      </w:pPr>
      <w:rPr>
        <w:b w:val="0"/>
        <w:i w:val="0"/>
        <w:sz w:val="24"/>
      </w:rPr>
    </w:lvl>
  </w:abstractNum>
  <w:abstractNum w:abstractNumId="23">
    <w:nsid w:val="096E7C29"/>
    <w:multiLevelType w:val="singleLevel"/>
    <w:tmpl w:val="8D662342"/>
    <w:lvl w:ilvl="0">
      <w:start w:val="9"/>
      <w:numFmt w:val="decimal"/>
      <w:lvlText w:val="(%1) "/>
      <w:lvlJc w:val="left"/>
      <w:pPr>
        <w:tabs>
          <w:tab w:val="num" w:pos="360"/>
        </w:tabs>
        <w:ind w:left="283" w:hanging="283"/>
      </w:pPr>
      <w:rPr>
        <w:b w:val="0"/>
        <w:i w:val="0"/>
        <w:sz w:val="24"/>
      </w:rPr>
    </w:lvl>
  </w:abstractNum>
  <w:abstractNum w:abstractNumId="24">
    <w:nsid w:val="09B33A54"/>
    <w:multiLevelType w:val="singleLevel"/>
    <w:tmpl w:val="88FA6D4C"/>
    <w:lvl w:ilvl="0">
      <w:start w:val="1"/>
      <w:numFmt w:val="decimal"/>
      <w:lvlText w:val="%1. "/>
      <w:legacy w:legacy="1" w:legacySpace="0" w:legacyIndent="283"/>
      <w:lvlJc w:val="left"/>
      <w:pPr>
        <w:ind w:left="943" w:hanging="283"/>
      </w:pPr>
      <w:rPr>
        <w:b w:val="0"/>
        <w:i w:val="0"/>
        <w:sz w:val="24"/>
      </w:rPr>
    </w:lvl>
  </w:abstractNum>
  <w:abstractNum w:abstractNumId="25">
    <w:nsid w:val="09BF1E7B"/>
    <w:multiLevelType w:val="singleLevel"/>
    <w:tmpl w:val="0E8433F2"/>
    <w:lvl w:ilvl="0">
      <w:start w:val="1"/>
      <w:numFmt w:val="decimal"/>
      <w:lvlText w:val="(%1) "/>
      <w:lvlJc w:val="left"/>
      <w:pPr>
        <w:tabs>
          <w:tab w:val="num" w:pos="360"/>
        </w:tabs>
        <w:ind w:left="283" w:hanging="283"/>
      </w:pPr>
      <w:rPr>
        <w:b w:val="0"/>
        <w:i w:val="0"/>
        <w:sz w:val="24"/>
      </w:rPr>
    </w:lvl>
  </w:abstractNum>
  <w:abstractNum w:abstractNumId="26">
    <w:nsid w:val="09C74C54"/>
    <w:multiLevelType w:val="singleLevel"/>
    <w:tmpl w:val="F4003600"/>
    <w:lvl w:ilvl="0">
      <w:start w:val="2"/>
      <w:numFmt w:val="decimal"/>
      <w:lvlText w:val="(%1) "/>
      <w:lvlJc w:val="left"/>
      <w:pPr>
        <w:tabs>
          <w:tab w:val="num" w:pos="0"/>
        </w:tabs>
        <w:ind w:left="283" w:hanging="283"/>
      </w:pPr>
      <w:rPr>
        <w:b w:val="0"/>
        <w:i w:val="0"/>
        <w:sz w:val="24"/>
      </w:rPr>
    </w:lvl>
  </w:abstractNum>
  <w:abstractNum w:abstractNumId="27">
    <w:nsid w:val="0A812C14"/>
    <w:multiLevelType w:val="singleLevel"/>
    <w:tmpl w:val="8B28150C"/>
    <w:lvl w:ilvl="0">
      <w:start w:val="2"/>
      <w:numFmt w:val="decimal"/>
      <w:lvlText w:val="%1."/>
      <w:lvlJc w:val="left"/>
      <w:pPr>
        <w:tabs>
          <w:tab w:val="num" w:pos="420"/>
        </w:tabs>
        <w:ind w:left="420" w:hanging="420"/>
      </w:pPr>
      <w:rPr>
        <w:rFonts w:hint="default"/>
      </w:rPr>
    </w:lvl>
  </w:abstractNum>
  <w:abstractNum w:abstractNumId="28">
    <w:nsid w:val="0AF51AA9"/>
    <w:multiLevelType w:val="singleLevel"/>
    <w:tmpl w:val="6608CF06"/>
    <w:lvl w:ilvl="0">
      <w:start w:val="1"/>
      <w:numFmt w:val="decimal"/>
      <w:lvlText w:val="(%1) "/>
      <w:lvlJc w:val="left"/>
      <w:pPr>
        <w:tabs>
          <w:tab w:val="num" w:pos="360"/>
        </w:tabs>
        <w:ind w:left="283" w:hanging="283"/>
      </w:pPr>
      <w:rPr>
        <w:b w:val="0"/>
        <w:i w:val="0"/>
        <w:sz w:val="24"/>
      </w:rPr>
    </w:lvl>
  </w:abstractNum>
  <w:abstractNum w:abstractNumId="29">
    <w:nsid w:val="0B556701"/>
    <w:multiLevelType w:val="singleLevel"/>
    <w:tmpl w:val="0BF2C326"/>
    <w:lvl w:ilvl="0">
      <w:start w:val="3"/>
      <w:numFmt w:val="decimal"/>
      <w:lvlText w:val="%1. "/>
      <w:lvlJc w:val="left"/>
      <w:pPr>
        <w:tabs>
          <w:tab w:val="num" w:pos="840"/>
        </w:tabs>
        <w:ind w:left="763" w:hanging="283"/>
      </w:pPr>
      <w:rPr>
        <w:b w:val="0"/>
        <w:i w:val="0"/>
        <w:sz w:val="24"/>
      </w:rPr>
    </w:lvl>
  </w:abstractNum>
  <w:abstractNum w:abstractNumId="30">
    <w:nsid w:val="0B6540BF"/>
    <w:multiLevelType w:val="singleLevel"/>
    <w:tmpl w:val="0748D6C0"/>
    <w:lvl w:ilvl="0">
      <w:start w:val="2"/>
      <w:numFmt w:val="decimal"/>
      <w:lvlText w:val="(%1) "/>
      <w:lvlJc w:val="left"/>
      <w:pPr>
        <w:tabs>
          <w:tab w:val="num" w:pos="360"/>
        </w:tabs>
        <w:ind w:left="283" w:hanging="283"/>
      </w:pPr>
      <w:rPr>
        <w:b w:val="0"/>
        <w:i w:val="0"/>
        <w:sz w:val="24"/>
      </w:rPr>
    </w:lvl>
  </w:abstractNum>
  <w:abstractNum w:abstractNumId="31">
    <w:nsid w:val="0D245A5C"/>
    <w:multiLevelType w:val="singleLevel"/>
    <w:tmpl w:val="A764347A"/>
    <w:lvl w:ilvl="0">
      <w:start w:val="8"/>
      <w:numFmt w:val="lowerLetter"/>
      <w:lvlText w:val="%1) "/>
      <w:legacy w:legacy="1" w:legacySpace="0" w:legacyIndent="283"/>
      <w:lvlJc w:val="left"/>
      <w:pPr>
        <w:ind w:left="283" w:hanging="283"/>
      </w:pPr>
      <w:rPr>
        <w:b w:val="0"/>
        <w:i w:val="0"/>
        <w:sz w:val="24"/>
      </w:rPr>
    </w:lvl>
  </w:abstractNum>
  <w:abstractNum w:abstractNumId="32">
    <w:nsid w:val="0D6E5E0E"/>
    <w:multiLevelType w:val="singleLevel"/>
    <w:tmpl w:val="34C030A6"/>
    <w:lvl w:ilvl="0">
      <w:start w:val="2"/>
      <w:numFmt w:val="lowerLetter"/>
      <w:lvlText w:val="%1) "/>
      <w:legacy w:legacy="1" w:legacySpace="0" w:legacyIndent="283"/>
      <w:lvlJc w:val="left"/>
      <w:pPr>
        <w:ind w:left="283" w:hanging="283"/>
      </w:pPr>
      <w:rPr>
        <w:b w:val="0"/>
        <w:i w:val="0"/>
        <w:sz w:val="24"/>
      </w:rPr>
    </w:lvl>
  </w:abstractNum>
  <w:abstractNum w:abstractNumId="33">
    <w:nsid w:val="0DAB176B"/>
    <w:multiLevelType w:val="singleLevel"/>
    <w:tmpl w:val="5FC6C30C"/>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0E841EBB"/>
    <w:multiLevelType w:val="singleLevel"/>
    <w:tmpl w:val="88FA6D4C"/>
    <w:lvl w:ilvl="0">
      <w:start w:val="1"/>
      <w:numFmt w:val="decimal"/>
      <w:lvlText w:val="%1. "/>
      <w:legacy w:legacy="1" w:legacySpace="0" w:legacyIndent="283"/>
      <w:lvlJc w:val="left"/>
      <w:pPr>
        <w:ind w:left="823" w:hanging="283"/>
      </w:pPr>
      <w:rPr>
        <w:b w:val="0"/>
        <w:i w:val="0"/>
        <w:sz w:val="24"/>
      </w:rPr>
    </w:lvl>
  </w:abstractNum>
  <w:abstractNum w:abstractNumId="35">
    <w:nsid w:val="0EB32C95"/>
    <w:multiLevelType w:val="singleLevel"/>
    <w:tmpl w:val="A764347A"/>
    <w:lvl w:ilvl="0">
      <w:start w:val="1"/>
      <w:numFmt w:val="lowerLetter"/>
      <w:lvlText w:val="%1) "/>
      <w:legacy w:legacy="1" w:legacySpace="0" w:legacyIndent="283"/>
      <w:lvlJc w:val="left"/>
      <w:pPr>
        <w:ind w:left="583" w:hanging="283"/>
      </w:pPr>
      <w:rPr>
        <w:b w:val="0"/>
        <w:i w:val="0"/>
        <w:sz w:val="24"/>
      </w:rPr>
    </w:lvl>
  </w:abstractNum>
  <w:abstractNum w:abstractNumId="36">
    <w:nsid w:val="0EE63B42"/>
    <w:multiLevelType w:val="singleLevel"/>
    <w:tmpl w:val="5FC6C30C"/>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nsid w:val="0F0E434B"/>
    <w:multiLevelType w:val="singleLevel"/>
    <w:tmpl w:val="F8126152"/>
    <w:lvl w:ilvl="0">
      <w:start w:val="1"/>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38">
    <w:nsid w:val="0F375727"/>
    <w:multiLevelType w:val="singleLevel"/>
    <w:tmpl w:val="FE76887A"/>
    <w:lvl w:ilvl="0">
      <w:start w:val="1"/>
      <w:numFmt w:val="lowerLetter"/>
      <w:lvlText w:val="%1) "/>
      <w:lvlJc w:val="left"/>
      <w:pPr>
        <w:tabs>
          <w:tab w:val="num" w:pos="0"/>
        </w:tabs>
        <w:ind w:left="583" w:hanging="283"/>
      </w:pPr>
      <w:rPr>
        <w:b w:val="0"/>
        <w:i w:val="0"/>
        <w:sz w:val="24"/>
      </w:rPr>
    </w:lvl>
  </w:abstractNum>
  <w:abstractNum w:abstractNumId="39">
    <w:nsid w:val="0FAA23DC"/>
    <w:multiLevelType w:val="singleLevel"/>
    <w:tmpl w:val="168A2AD8"/>
    <w:lvl w:ilvl="0">
      <w:start w:val="2"/>
      <w:numFmt w:val="decimal"/>
      <w:lvlText w:val="(%1) "/>
      <w:legacy w:legacy="1" w:legacySpace="0" w:legacyIndent="283"/>
      <w:lvlJc w:val="left"/>
      <w:pPr>
        <w:ind w:left="283" w:hanging="283"/>
      </w:pPr>
      <w:rPr>
        <w:b w:val="0"/>
        <w:i w:val="0"/>
        <w:sz w:val="24"/>
      </w:rPr>
    </w:lvl>
  </w:abstractNum>
  <w:abstractNum w:abstractNumId="40">
    <w:nsid w:val="0FE16C8E"/>
    <w:multiLevelType w:val="singleLevel"/>
    <w:tmpl w:val="B3F2F72A"/>
    <w:lvl w:ilvl="0">
      <w:start w:val="1"/>
      <w:numFmt w:val="decimal"/>
      <w:lvlText w:val="%1. "/>
      <w:legacy w:legacy="1" w:legacySpace="0" w:legacyIndent="283"/>
      <w:lvlJc w:val="left"/>
      <w:pPr>
        <w:ind w:left="823" w:hanging="283"/>
      </w:pPr>
      <w:rPr>
        <w:rFonts w:ascii="Times New Roman" w:hAnsi="Times New Roman" w:hint="default"/>
        <w:b w:val="0"/>
        <w:i w:val="0"/>
        <w:sz w:val="24"/>
        <w:u w:val="none"/>
      </w:rPr>
    </w:lvl>
  </w:abstractNum>
  <w:abstractNum w:abstractNumId="41">
    <w:nsid w:val="10A8359A"/>
    <w:multiLevelType w:val="multilevel"/>
    <w:tmpl w:val="E69A5D8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nsid w:val="11063C40"/>
    <w:multiLevelType w:val="singleLevel"/>
    <w:tmpl w:val="B3F2F72A"/>
    <w:lvl w:ilvl="0">
      <w:start w:val="1"/>
      <w:numFmt w:val="decimal"/>
      <w:lvlText w:val="%1. "/>
      <w:legacy w:legacy="1" w:legacySpace="0" w:legacyIndent="283"/>
      <w:lvlJc w:val="left"/>
      <w:pPr>
        <w:ind w:left="823" w:hanging="283"/>
      </w:pPr>
      <w:rPr>
        <w:rFonts w:ascii="Times New Roman" w:hAnsi="Times New Roman" w:hint="default"/>
        <w:b w:val="0"/>
        <w:i w:val="0"/>
        <w:sz w:val="24"/>
        <w:u w:val="none"/>
      </w:rPr>
    </w:lvl>
  </w:abstractNum>
  <w:abstractNum w:abstractNumId="43">
    <w:nsid w:val="11104FC4"/>
    <w:multiLevelType w:val="singleLevel"/>
    <w:tmpl w:val="E7A6594C"/>
    <w:lvl w:ilvl="0">
      <w:start w:val="2"/>
      <w:numFmt w:val="decimal"/>
      <w:lvlText w:val="(%1) "/>
      <w:lvlJc w:val="left"/>
      <w:pPr>
        <w:tabs>
          <w:tab w:val="num" w:pos="0"/>
        </w:tabs>
        <w:ind w:left="283" w:hanging="283"/>
      </w:pPr>
      <w:rPr>
        <w:b w:val="0"/>
        <w:i w:val="0"/>
        <w:sz w:val="24"/>
      </w:rPr>
    </w:lvl>
  </w:abstractNum>
  <w:abstractNum w:abstractNumId="44">
    <w:nsid w:val="1122039E"/>
    <w:multiLevelType w:val="singleLevel"/>
    <w:tmpl w:val="CE8A2782"/>
    <w:lvl w:ilvl="0">
      <w:start w:val="4"/>
      <w:numFmt w:val="lowerLetter"/>
      <w:lvlText w:val="%1) "/>
      <w:lvlJc w:val="left"/>
      <w:pPr>
        <w:tabs>
          <w:tab w:val="num" w:pos="660"/>
        </w:tabs>
        <w:ind w:left="583" w:hanging="283"/>
      </w:pPr>
      <w:rPr>
        <w:b w:val="0"/>
        <w:i w:val="0"/>
        <w:sz w:val="24"/>
      </w:rPr>
    </w:lvl>
  </w:abstractNum>
  <w:abstractNum w:abstractNumId="45">
    <w:nsid w:val="11773E29"/>
    <w:multiLevelType w:val="singleLevel"/>
    <w:tmpl w:val="B75E3EB6"/>
    <w:lvl w:ilvl="0">
      <w:start w:val="3"/>
      <w:numFmt w:val="decimal"/>
      <w:lvlText w:val="%1."/>
      <w:lvlJc w:val="left"/>
      <w:pPr>
        <w:tabs>
          <w:tab w:val="num" w:pos="420"/>
        </w:tabs>
        <w:ind w:left="420" w:hanging="420"/>
      </w:pPr>
      <w:rPr>
        <w:rFonts w:hint="default"/>
      </w:rPr>
    </w:lvl>
  </w:abstractNum>
  <w:abstractNum w:abstractNumId="46">
    <w:nsid w:val="11D00943"/>
    <w:multiLevelType w:val="singleLevel"/>
    <w:tmpl w:val="03CAABF0"/>
    <w:lvl w:ilvl="0">
      <w:start w:val="2"/>
      <w:numFmt w:val="decimal"/>
      <w:lvlText w:val="(%1) "/>
      <w:legacy w:legacy="1" w:legacySpace="0" w:legacyIndent="283"/>
      <w:lvlJc w:val="left"/>
      <w:pPr>
        <w:ind w:left="283" w:hanging="283"/>
      </w:pPr>
      <w:rPr>
        <w:b w:val="0"/>
        <w:i w:val="0"/>
        <w:sz w:val="24"/>
      </w:rPr>
    </w:lvl>
  </w:abstractNum>
  <w:abstractNum w:abstractNumId="47">
    <w:nsid w:val="120B5BBE"/>
    <w:multiLevelType w:val="singleLevel"/>
    <w:tmpl w:val="A5727174"/>
    <w:lvl w:ilvl="0">
      <w:start w:val="1"/>
      <w:numFmt w:val="lowerLetter"/>
      <w:lvlText w:val="%1) "/>
      <w:lvlJc w:val="left"/>
      <w:pPr>
        <w:tabs>
          <w:tab w:val="num" w:pos="644"/>
        </w:tabs>
        <w:ind w:left="583" w:hanging="299"/>
      </w:pPr>
      <w:rPr>
        <w:b w:val="0"/>
        <w:i w:val="0"/>
        <w:sz w:val="24"/>
      </w:rPr>
    </w:lvl>
  </w:abstractNum>
  <w:abstractNum w:abstractNumId="48">
    <w:nsid w:val="125172BE"/>
    <w:multiLevelType w:val="singleLevel"/>
    <w:tmpl w:val="D2D855C4"/>
    <w:lvl w:ilvl="0">
      <w:start w:val="6"/>
      <w:numFmt w:val="decimal"/>
      <w:lvlText w:val="(%1) "/>
      <w:lvlJc w:val="left"/>
      <w:pPr>
        <w:tabs>
          <w:tab w:val="num" w:pos="360"/>
        </w:tabs>
        <w:ind w:left="283" w:hanging="283"/>
      </w:pPr>
      <w:rPr>
        <w:b w:val="0"/>
        <w:i w:val="0"/>
        <w:sz w:val="24"/>
      </w:rPr>
    </w:lvl>
  </w:abstractNum>
  <w:abstractNum w:abstractNumId="49">
    <w:nsid w:val="125A4910"/>
    <w:multiLevelType w:val="singleLevel"/>
    <w:tmpl w:val="A764347A"/>
    <w:lvl w:ilvl="0">
      <w:start w:val="4"/>
      <w:numFmt w:val="lowerLetter"/>
      <w:lvlText w:val="%1) "/>
      <w:legacy w:legacy="1" w:legacySpace="0" w:legacyIndent="283"/>
      <w:lvlJc w:val="left"/>
      <w:pPr>
        <w:ind w:left="628" w:hanging="283"/>
      </w:pPr>
      <w:rPr>
        <w:b w:val="0"/>
        <w:i w:val="0"/>
        <w:sz w:val="24"/>
      </w:rPr>
    </w:lvl>
  </w:abstractNum>
  <w:abstractNum w:abstractNumId="50">
    <w:nsid w:val="125C1230"/>
    <w:multiLevelType w:val="singleLevel"/>
    <w:tmpl w:val="E9FE7D5E"/>
    <w:lvl w:ilvl="0">
      <w:start w:val="2"/>
      <w:numFmt w:val="lowerLetter"/>
      <w:lvlText w:val="%1) "/>
      <w:lvlJc w:val="left"/>
      <w:pPr>
        <w:tabs>
          <w:tab w:val="num" w:pos="660"/>
        </w:tabs>
        <w:ind w:left="583" w:hanging="283"/>
      </w:pPr>
      <w:rPr>
        <w:b w:val="0"/>
        <w:i w:val="0"/>
        <w:sz w:val="24"/>
      </w:rPr>
    </w:lvl>
  </w:abstractNum>
  <w:abstractNum w:abstractNumId="51">
    <w:nsid w:val="12784678"/>
    <w:multiLevelType w:val="singleLevel"/>
    <w:tmpl w:val="B3D6C1C8"/>
    <w:lvl w:ilvl="0">
      <w:start w:val="1"/>
      <w:numFmt w:val="decimal"/>
      <w:lvlText w:val="%1."/>
      <w:lvlJc w:val="left"/>
      <w:pPr>
        <w:tabs>
          <w:tab w:val="num" w:pos="360"/>
        </w:tabs>
        <w:ind w:left="360" w:hanging="360"/>
      </w:pPr>
      <w:rPr>
        <w:rFonts w:hint="default"/>
      </w:rPr>
    </w:lvl>
  </w:abstractNum>
  <w:abstractNum w:abstractNumId="52">
    <w:nsid w:val="12E04D67"/>
    <w:multiLevelType w:val="singleLevel"/>
    <w:tmpl w:val="34C030A6"/>
    <w:lvl w:ilvl="0">
      <w:start w:val="1"/>
      <w:numFmt w:val="lowerLetter"/>
      <w:lvlText w:val="%1) "/>
      <w:legacy w:legacy="1" w:legacySpace="0" w:legacyIndent="283"/>
      <w:lvlJc w:val="left"/>
      <w:pPr>
        <w:ind w:left="283" w:hanging="283"/>
      </w:pPr>
      <w:rPr>
        <w:b w:val="0"/>
        <w:i w:val="0"/>
        <w:sz w:val="24"/>
      </w:rPr>
    </w:lvl>
  </w:abstractNum>
  <w:abstractNum w:abstractNumId="53">
    <w:nsid w:val="12F6087D"/>
    <w:multiLevelType w:val="singleLevel"/>
    <w:tmpl w:val="A764347A"/>
    <w:lvl w:ilvl="0">
      <w:start w:val="1"/>
      <w:numFmt w:val="lowerLetter"/>
      <w:lvlText w:val="%1) "/>
      <w:legacy w:legacy="1" w:legacySpace="0" w:legacyIndent="283"/>
      <w:lvlJc w:val="left"/>
      <w:pPr>
        <w:ind w:left="643" w:hanging="283"/>
      </w:pPr>
      <w:rPr>
        <w:b w:val="0"/>
        <w:i w:val="0"/>
        <w:sz w:val="24"/>
      </w:rPr>
    </w:lvl>
  </w:abstractNum>
  <w:abstractNum w:abstractNumId="54">
    <w:nsid w:val="133C10CA"/>
    <w:multiLevelType w:val="singleLevel"/>
    <w:tmpl w:val="03CAABF0"/>
    <w:lvl w:ilvl="0">
      <w:start w:val="5"/>
      <w:numFmt w:val="decimal"/>
      <w:lvlText w:val="(%1) "/>
      <w:legacy w:legacy="1" w:legacySpace="0" w:legacyIndent="283"/>
      <w:lvlJc w:val="left"/>
      <w:pPr>
        <w:ind w:left="283" w:hanging="283"/>
      </w:pPr>
      <w:rPr>
        <w:b w:val="0"/>
        <w:i w:val="0"/>
        <w:sz w:val="24"/>
      </w:rPr>
    </w:lvl>
  </w:abstractNum>
  <w:abstractNum w:abstractNumId="55">
    <w:nsid w:val="13B24A78"/>
    <w:multiLevelType w:val="singleLevel"/>
    <w:tmpl w:val="44B656F4"/>
    <w:lvl w:ilvl="0">
      <w:start w:val="2"/>
      <w:numFmt w:val="decimal"/>
      <w:lvlText w:val="(%1) "/>
      <w:lvlJc w:val="left"/>
      <w:pPr>
        <w:tabs>
          <w:tab w:val="num" w:pos="360"/>
        </w:tabs>
        <w:ind w:left="283" w:hanging="283"/>
      </w:pPr>
      <w:rPr>
        <w:b w:val="0"/>
        <w:i w:val="0"/>
        <w:sz w:val="24"/>
      </w:rPr>
    </w:lvl>
  </w:abstractNum>
  <w:abstractNum w:abstractNumId="56">
    <w:nsid w:val="14BB07EA"/>
    <w:multiLevelType w:val="singleLevel"/>
    <w:tmpl w:val="B09CF18C"/>
    <w:lvl w:ilvl="0">
      <w:start w:val="4"/>
      <w:numFmt w:val="decimal"/>
      <w:lvlText w:val="%1."/>
      <w:lvlJc w:val="left"/>
      <w:pPr>
        <w:tabs>
          <w:tab w:val="num" w:pos="420"/>
        </w:tabs>
        <w:ind w:left="420" w:hanging="420"/>
      </w:pPr>
      <w:rPr>
        <w:rFonts w:hint="default"/>
      </w:rPr>
    </w:lvl>
  </w:abstractNum>
  <w:abstractNum w:abstractNumId="57">
    <w:nsid w:val="153C4D3B"/>
    <w:multiLevelType w:val="singleLevel"/>
    <w:tmpl w:val="E6DABC60"/>
    <w:lvl w:ilvl="0">
      <w:start w:val="6"/>
      <w:numFmt w:val="decimal"/>
      <w:lvlText w:val="(%1) "/>
      <w:lvlJc w:val="left"/>
      <w:pPr>
        <w:tabs>
          <w:tab w:val="num" w:pos="360"/>
        </w:tabs>
        <w:ind w:left="283" w:hanging="283"/>
      </w:pPr>
      <w:rPr>
        <w:b w:val="0"/>
        <w:i w:val="0"/>
        <w:sz w:val="24"/>
      </w:rPr>
    </w:lvl>
  </w:abstractNum>
  <w:abstractNum w:abstractNumId="58">
    <w:nsid w:val="15800481"/>
    <w:multiLevelType w:val="singleLevel"/>
    <w:tmpl w:val="2FE4CBC0"/>
    <w:lvl w:ilvl="0">
      <w:start w:val="2"/>
      <w:numFmt w:val="lowerLetter"/>
      <w:lvlText w:val="%1) "/>
      <w:lvlJc w:val="left"/>
      <w:pPr>
        <w:tabs>
          <w:tab w:val="num" w:pos="0"/>
        </w:tabs>
        <w:ind w:left="583" w:hanging="283"/>
      </w:pPr>
      <w:rPr>
        <w:b w:val="0"/>
        <w:i w:val="0"/>
        <w:sz w:val="24"/>
      </w:rPr>
    </w:lvl>
  </w:abstractNum>
  <w:abstractNum w:abstractNumId="59">
    <w:nsid w:val="15C1488D"/>
    <w:multiLevelType w:val="singleLevel"/>
    <w:tmpl w:val="04050017"/>
    <w:lvl w:ilvl="0">
      <w:start w:val="1"/>
      <w:numFmt w:val="lowerLetter"/>
      <w:lvlText w:val="%1)"/>
      <w:lvlJc w:val="left"/>
      <w:pPr>
        <w:tabs>
          <w:tab w:val="num" w:pos="360"/>
        </w:tabs>
        <w:ind w:left="360" w:hanging="360"/>
      </w:pPr>
      <w:rPr>
        <w:rFonts w:hint="default"/>
      </w:rPr>
    </w:lvl>
  </w:abstractNum>
  <w:abstractNum w:abstractNumId="60">
    <w:nsid w:val="16223FA5"/>
    <w:multiLevelType w:val="singleLevel"/>
    <w:tmpl w:val="073AC0F6"/>
    <w:lvl w:ilvl="0">
      <w:start w:val="1"/>
      <w:numFmt w:val="decimal"/>
      <w:lvlText w:val="(%1) "/>
      <w:legacy w:legacy="1" w:legacySpace="0" w:legacyIndent="283"/>
      <w:lvlJc w:val="left"/>
      <w:pPr>
        <w:ind w:left="283" w:hanging="283"/>
      </w:pPr>
      <w:rPr>
        <w:b w:val="0"/>
        <w:i w:val="0"/>
        <w:sz w:val="24"/>
      </w:rPr>
    </w:lvl>
  </w:abstractNum>
  <w:abstractNum w:abstractNumId="61">
    <w:nsid w:val="16E74B53"/>
    <w:multiLevelType w:val="singleLevel"/>
    <w:tmpl w:val="DEFE45FC"/>
    <w:lvl w:ilvl="0">
      <w:start w:val="9"/>
      <w:numFmt w:val="decimal"/>
      <w:lvlText w:val="(%1) "/>
      <w:lvlJc w:val="left"/>
      <w:pPr>
        <w:tabs>
          <w:tab w:val="num" w:pos="360"/>
        </w:tabs>
        <w:ind w:left="283" w:hanging="283"/>
      </w:pPr>
      <w:rPr>
        <w:b w:val="0"/>
        <w:i w:val="0"/>
        <w:sz w:val="24"/>
      </w:rPr>
    </w:lvl>
  </w:abstractNum>
  <w:abstractNum w:abstractNumId="62">
    <w:nsid w:val="173204DE"/>
    <w:multiLevelType w:val="singleLevel"/>
    <w:tmpl w:val="648CD13E"/>
    <w:lvl w:ilvl="0">
      <w:start w:val="4"/>
      <w:numFmt w:val="lowerLetter"/>
      <w:lvlText w:val="%1) "/>
      <w:legacy w:legacy="1" w:legacySpace="0" w:legacyIndent="283"/>
      <w:lvlJc w:val="left"/>
      <w:pPr>
        <w:ind w:left="628" w:hanging="283"/>
      </w:pPr>
      <w:rPr>
        <w:rFonts w:ascii="Times New Roman" w:hAnsi="Times New Roman" w:hint="default"/>
        <w:b w:val="0"/>
        <w:i w:val="0"/>
        <w:sz w:val="24"/>
        <w:u w:val="none"/>
      </w:rPr>
    </w:lvl>
  </w:abstractNum>
  <w:abstractNum w:abstractNumId="63">
    <w:nsid w:val="17AD7EE7"/>
    <w:multiLevelType w:val="singleLevel"/>
    <w:tmpl w:val="4B08060C"/>
    <w:lvl w:ilvl="0">
      <w:start w:val="4"/>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64">
    <w:nsid w:val="18775374"/>
    <w:multiLevelType w:val="singleLevel"/>
    <w:tmpl w:val="3C10A16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5">
    <w:nsid w:val="18A355FB"/>
    <w:multiLevelType w:val="singleLevel"/>
    <w:tmpl w:val="DC58AC82"/>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66">
    <w:nsid w:val="18A52D88"/>
    <w:multiLevelType w:val="singleLevel"/>
    <w:tmpl w:val="37B6C442"/>
    <w:lvl w:ilvl="0">
      <w:start w:val="2"/>
      <w:numFmt w:val="lowerLetter"/>
      <w:lvlText w:val="%1) "/>
      <w:lvlJc w:val="left"/>
      <w:pPr>
        <w:tabs>
          <w:tab w:val="num" w:pos="660"/>
        </w:tabs>
        <w:ind w:left="583" w:hanging="283"/>
      </w:pPr>
      <w:rPr>
        <w:b w:val="0"/>
        <w:i w:val="0"/>
        <w:sz w:val="24"/>
      </w:rPr>
    </w:lvl>
  </w:abstractNum>
  <w:abstractNum w:abstractNumId="67">
    <w:nsid w:val="1915705E"/>
    <w:multiLevelType w:val="singleLevel"/>
    <w:tmpl w:val="0BE6CFE4"/>
    <w:lvl w:ilvl="0">
      <w:start w:val="1"/>
      <w:numFmt w:val="decimal"/>
      <w:lvlText w:val="%1."/>
      <w:lvlJc w:val="left"/>
      <w:pPr>
        <w:tabs>
          <w:tab w:val="num" w:pos="960"/>
        </w:tabs>
        <w:ind w:left="960" w:hanging="360"/>
      </w:pPr>
      <w:rPr>
        <w:rFonts w:hint="default"/>
      </w:rPr>
    </w:lvl>
  </w:abstractNum>
  <w:abstractNum w:abstractNumId="68">
    <w:nsid w:val="198E23F1"/>
    <w:multiLevelType w:val="singleLevel"/>
    <w:tmpl w:val="A764347A"/>
    <w:lvl w:ilvl="0">
      <w:start w:val="2"/>
      <w:numFmt w:val="lowerLetter"/>
      <w:lvlText w:val="%1) "/>
      <w:legacy w:legacy="1" w:legacySpace="0" w:legacyIndent="283"/>
      <w:lvlJc w:val="left"/>
      <w:pPr>
        <w:ind w:left="283" w:hanging="283"/>
      </w:pPr>
      <w:rPr>
        <w:b w:val="0"/>
        <w:i w:val="0"/>
        <w:sz w:val="24"/>
      </w:rPr>
    </w:lvl>
  </w:abstractNum>
  <w:abstractNum w:abstractNumId="69">
    <w:nsid w:val="19FE6615"/>
    <w:multiLevelType w:val="singleLevel"/>
    <w:tmpl w:val="648CD13E"/>
    <w:lvl w:ilvl="0">
      <w:start w:val="1"/>
      <w:numFmt w:val="lowerLetter"/>
      <w:lvlText w:val="%1) "/>
      <w:legacy w:legacy="1" w:legacySpace="0" w:legacyIndent="283"/>
      <w:lvlJc w:val="left"/>
      <w:pPr>
        <w:ind w:left="568" w:hanging="283"/>
      </w:pPr>
      <w:rPr>
        <w:rFonts w:ascii="Times New Roman" w:hAnsi="Times New Roman" w:hint="default"/>
        <w:b w:val="0"/>
        <w:i w:val="0"/>
        <w:sz w:val="24"/>
        <w:u w:val="none"/>
      </w:rPr>
    </w:lvl>
  </w:abstractNum>
  <w:abstractNum w:abstractNumId="70">
    <w:nsid w:val="1A4A4B17"/>
    <w:multiLevelType w:val="singleLevel"/>
    <w:tmpl w:val="A764347A"/>
    <w:lvl w:ilvl="0">
      <w:start w:val="2"/>
      <w:numFmt w:val="lowerLetter"/>
      <w:lvlText w:val="%1) "/>
      <w:legacy w:legacy="1" w:legacySpace="0" w:legacyIndent="283"/>
      <w:lvlJc w:val="left"/>
      <w:pPr>
        <w:ind w:left="583" w:hanging="283"/>
      </w:pPr>
      <w:rPr>
        <w:b w:val="0"/>
        <w:i w:val="0"/>
        <w:sz w:val="24"/>
      </w:rPr>
    </w:lvl>
  </w:abstractNum>
  <w:abstractNum w:abstractNumId="71">
    <w:nsid w:val="1A67230F"/>
    <w:multiLevelType w:val="singleLevel"/>
    <w:tmpl w:val="B3D6C1C8"/>
    <w:lvl w:ilvl="0">
      <w:start w:val="1"/>
      <w:numFmt w:val="decimal"/>
      <w:lvlText w:val="%1."/>
      <w:lvlJc w:val="left"/>
      <w:pPr>
        <w:tabs>
          <w:tab w:val="num" w:pos="360"/>
        </w:tabs>
        <w:ind w:left="360" w:hanging="360"/>
      </w:pPr>
      <w:rPr>
        <w:rFonts w:hint="default"/>
      </w:rPr>
    </w:lvl>
  </w:abstractNum>
  <w:abstractNum w:abstractNumId="72">
    <w:nsid w:val="1B5845CA"/>
    <w:multiLevelType w:val="singleLevel"/>
    <w:tmpl w:val="B50ADA9C"/>
    <w:lvl w:ilvl="0">
      <w:start w:val="2"/>
      <w:numFmt w:val="lowerLetter"/>
      <w:lvlText w:val="%1) "/>
      <w:lvlJc w:val="left"/>
      <w:pPr>
        <w:tabs>
          <w:tab w:val="num" w:pos="0"/>
        </w:tabs>
        <w:ind w:left="583" w:hanging="283"/>
      </w:pPr>
      <w:rPr>
        <w:b w:val="0"/>
        <w:i w:val="0"/>
        <w:sz w:val="24"/>
      </w:rPr>
    </w:lvl>
  </w:abstractNum>
  <w:abstractNum w:abstractNumId="73">
    <w:nsid w:val="1BEC5FD8"/>
    <w:multiLevelType w:val="singleLevel"/>
    <w:tmpl w:val="A6708080"/>
    <w:lvl w:ilvl="0">
      <w:start w:val="1"/>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74">
    <w:nsid w:val="1C007124"/>
    <w:multiLevelType w:val="singleLevel"/>
    <w:tmpl w:val="8FD0C9B0"/>
    <w:lvl w:ilvl="0">
      <w:start w:val="1"/>
      <w:numFmt w:val="decimal"/>
      <w:lvlText w:val="(%1) "/>
      <w:lvlJc w:val="left"/>
      <w:pPr>
        <w:tabs>
          <w:tab w:val="num" w:pos="360"/>
        </w:tabs>
        <w:ind w:left="283" w:hanging="283"/>
      </w:pPr>
      <w:rPr>
        <w:b w:val="0"/>
        <w:i w:val="0"/>
        <w:sz w:val="24"/>
      </w:rPr>
    </w:lvl>
  </w:abstractNum>
  <w:abstractNum w:abstractNumId="75">
    <w:nsid w:val="1C354716"/>
    <w:multiLevelType w:val="singleLevel"/>
    <w:tmpl w:val="0C09000F"/>
    <w:lvl w:ilvl="0">
      <w:start w:val="1"/>
      <w:numFmt w:val="decimal"/>
      <w:lvlText w:val="%1."/>
      <w:lvlJc w:val="left"/>
      <w:pPr>
        <w:tabs>
          <w:tab w:val="num" w:pos="360"/>
        </w:tabs>
        <w:ind w:left="360" w:hanging="360"/>
      </w:pPr>
    </w:lvl>
  </w:abstractNum>
  <w:abstractNum w:abstractNumId="76">
    <w:nsid w:val="1CB46E29"/>
    <w:multiLevelType w:val="singleLevel"/>
    <w:tmpl w:val="63C26E62"/>
    <w:lvl w:ilvl="0">
      <w:start w:val="2"/>
      <w:numFmt w:val="decimal"/>
      <w:lvlText w:val="(%1) "/>
      <w:lvlJc w:val="left"/>
      <w:pPr>
        <w:tabs>
          <w:tab w:val="num" w:pos="360"/>
        </w:tabs>
        <w:ind w:left="283" w:hanging="283"/>
      </w:pPr>
      <w:rPr>
        <w:b w:val="0"/>
        <w:i w:val="0"/>
        <w:sz w:val="24"/>
      </w:rPr>
    </w:lvl>
  </w:abstractNum>
  <w:abstractNum w:abstractNumId="77">
    <w:nsid w:val="1CF75614"/>
    <w:multiLevelType w:val="singleLevel"/>
    <w:tmpl w:val="7D5A5466"/>
    <w:lvl w:ilvl="0">
      <w:start w:val="1"/>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78">
    <w:nsid w:val="1DD957A6"/>
    <w:multiLevelType w:val="singleLevel"/>
    <w:tmpl w:val="3692F61C"/>
    <w:lvl w:ilvl="0">
      <w:start w:val="3"/>
      <w:numFmt w:val="decimal"/>
      <w:lvlText w:val="%1. "/>
      <w:lvlJc w:val="left"/>
      <w:pPr>
        <w:tabs>
          <w:tab w:val="num" w:pos="840"/>
        </w:tabs>
        <w:ind w:left="763" w:hanging="283"/>
      </w:pPr>
      <w:rPr>
        <w:b w:val="0"/>
        <w:i w:val="0"/>
        <w:sz w:val="24"/>
      </w:rPr>
    </w:lvl>
  </w:abstractNum>
  <w:abstractNum w:abstractNumId="79">
    <w:nsid w:val="1EA97B2E"/>
    <w:multiLevelType w:val="singleLevel"/>
    <w:tmpl w:val="A6D4A69C"/>
    <w:lvl w:ilvl="0">
      <w:start w:val="9"/>
      <w:numFmt w:val="decimal"/>
      <w:lvlText w:val="(%1) "/>
      <w:lvlJc w:val="left"/>
      <w:pPr>
        <w:tabs>
          <w:tab w:val="num" w:pos="360"/>
        </w:tabs>
        <w:ind w:left="283" w:hanging="283"/>
      </w:pPr>
      <w:rPr>
        <w:b w:val="0"/>
        <w:i w:val="0"/>
        <w:sz w:val="24"/>
      </w:rPr>
    </w:lvl>
  </w:abstractNum>
  <w:abstractNum w:abstractNumId="80">
    <w:nsid w:val="1FF22ED1"/>
    <w:multiLevelType w:val="singleLevel"/>
    <w:tmpl w:val="DC34460A"/>
    <w:lvl w:ilvl="0">
      <w:start w:val="3"/>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1">
    <w:nsid w:val="1FF407A4"/>
    <w:multiLevelType w:val="singleLevel"/>
    <w:tmpl w:val="5FC6C30C"/>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2">
    <w:nsid w:val="21462CCF"/>
    <w:multiLevelType w:val="singleLevel"/>
    <w:tmpl w:val="EB166266"/>
    <w:lvl w:ilvl="0">
      <w:start w:val="2"/>
      <w:numFmt w:val="lowerLetter"/>
      <w:lvlText w:val="%1) "/>
      <w:lvlJc w:val="left"/>
      <w:pPr>
        <w:tabs>
          <w:tab w:val="num" w:pos="660"/>
        </w:tabs>
        <w:ind w:left="583" w:hanging="283"/>
      </w:pPr>
      <w:rPr>
        <w:b w:val="0"/>
        <w:i w:val="0"/>
        <w:sz w:val="24"/>
      </w:rPr>
    </w:lvl>
  </w:abstractNum>
  <w:abstractNum w:abstractNumId="83">
    <w:nsid w:val="21847B5F"/>
    <w:multiLevelType w:val="singleLevel"/>
    <w:tmpl w:val="168A2AD8"/>
    <w:lvl w:ilvl="0">
      <w:start w:val="2"/>
      <w:numFmt w:val="decimal"/>
      <w:lvlText w:val="(%1) "/>
      <w:legacy w:legacy="1" w:legacySpace="0" w:legacyIndent="283"/>
      <w:lvlJc w:val="left"/>
      <w:pPr>
        <w:ind w:left="283" w:hanging="283"/>
      </w:pPr>
      <w:rPr>
        <w:b w:val="0"/>
        <w:i w:val="0"/>
        <w:sz w:val="24"/>
      </w:rPr>
    </w:lvl>
  </w:abstractNum>
  <w:abstractNum w:abstractNumId="84">
    <w:nsid w:val="21BB43C8"/>
    <w:multiLevelType w:val="singleLevel"/>
    <w:tmpl w:val="A764347A"/>
    <w:lvl w:ilvl="0">
      <w:start w:val="1"/>
      <w:numFmt w:val="lowerLetter"/>
      <w:lvlText w:val="%1) "/>
      <w:legacy w:legacy="1" w:legacySpace="0" w:legacyIndent="283"/>
      <w:lvlJc w:val="left"/>
      <w:pPr>
        <w:ind w:left="583" w:hanging="283"/>
      </w:pPr>
      <w:rPr>
        <w:b w:val="0"/>
        <w:i w:val="0"/>
        <w:sz w:val="24"/>
      </w:rPr>
    </w:lvl>
  </w:abstractNum>
  <w:abstractNum w:abstractNumId="85">
    <w:nsid w:val="21FE4973"/>
    <w:multiLevelType w:val="singleLevel"/>
    <w:tmpl w:val="E4B201B8"/>
    <w:lvl w:ilvl="0">
      <w:start w:val="1"/>
      <w:numFmt w:val="lowerLetter"/>
      <w:lvlText w:val="%1) "/>
      <w:lvlJc w:val="left"/>
      <w:pPr>
        <w:tabs>
          <w:tab w:val="num" w:pos="660"/>
        </w:tabs>
        <w:ind w:left="583" w:hanging="283"/>
      </w:pPr>
      <w:rPr>
        <w:b w:val="0"/>
        <w:i w:val="0"/>
        <w:sz w:val="24"/>
      </w:rPr>
    </w:lvl>
  </w:abstractNum>
  <w:abstractNum w:abstractNumId="86">
    <w:nsid w:val="2203066F"/>
    <w:multiLevelType w:val="singleLevel"/>
    <w:tmpl w:val="04050017"/>
    <w:lvl w:ilvl="0">
      <w:start w:val="1"/>
      <w:numFmt w:val="lowerLetter"/>
      <w:lvlText w:val="%1)"/>
      <w:lvlJc w:val="left"/>
      <w:pPr>
        <w:tabs>
          <w:tab w:val="num" w:pos="360"/>
        </w:tabs>
        <w:ind w:left="360" w:hanging="360"/>
      </w:pPr>
      <w:rPr>
        <w:rFonts w:hint="default"/>
      </w:rPr>
    </w:lvl>
  </w:abstractNum>
  <w:abstractNum w:abstractNumId="87">
    <w:nsid w:val="22223964"/>
    <w:multiLevelType w:val="singleLevel"/>
    <w:tmpl w:val="B3D6C1C8"/>
    <w:lvl w:ilvl="0">
      <w:start w:val="1"/>
      <w:numFmt w:val="decimal"/>
      <w:lvlText w:val="%1."/>
      <w:lvlJc w:val="left"/>
      <w:pPr>
        <w:tabs>
          <w:tab w:val="num" w:pos="360"/>
        </w:tabs>
        <w:ind w:left="360" w:hanging="360"/>
      </w:pPr>
      <w:rPr>
        <w:rFonts w:hint="default"/>
      </w:rPr>
    </w:lvl>
  </w:abstractNum>
  <w:abstractNum w:abstractNumId="88">
    <w:nsid w:val="22683A11"/>
    <w:multiLevelType w:val="singleLevel"/>
    <w:tmpl w:val="7F08BC0C"/>
    <w:lvl w:ilvl="0">
      <w:start w:val="1"/>
      <w:numFmt w:val="decimal"/>
      <w:lvlText w:val="(%1) "/>
      <w:legacy w:legacy="1" w:legacySpace="0" w:legacyIndent="283"/>
      <w:lvlJc w:val="left"/>
      <w:pPr>
        <w:ind w:left="283" w:hanging="283"/>
      </w:pPr>
      <w:rPr>
        <w:b w:val="0"/>
        <w:i w:val="0"/>
        <w:sz w:val="24"/>
      </w:rPr>
    </w:lvl>
  </w:abstractNum>
  <w:abstractNum w:abstractNumId="89">
    <w:nsid w:val="22BB21B3"/>
    <w:multiLevelType w:val="singleLevel"/>
    <w:tmpl w:val="50089DE0"/>
    <w:lvl w:ilvl="0">
      <w:start w:val="1"/>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90">
    <w:nsid w:val="24091CD9"/>
    <w:multiLevelType w:val="singleLevel"/>
    <w:tmpl w:val="739C807A"/>
    <w:lvl w:ilvl="0">
      <w:start w:val="1"/>
      <w:numFmt w:val="lowerLetter"/>
      <w:lvlText w:val="%1) "/>
      <w:legacy w:legacy="1" w:legacySpace="0" w:legacyIndent="283"/>
      <w:lvlJc w:val="left"/>
      <w:pPr>
        <w:ind w:left="583" w:hanging="283"/>
      </w:pPr>
      <w:rPr>
        <w:rFonts w:ascii="Times New Roman" w:hAnsi="Times New Roman" w:hint="default"/>
        <w:b w:val="0"/>
        <w:i w:val="0"/>
        <w:sz w:val="24"/>
        <w:u w:val="none"/>
      </w:rPr>
    </w:lvl>
  </w:abstractNum>
  <w:abstractNum w:abstractNumId="91">
    <w:nsid w:val="24B730A8"/>
    <w:multiLevelType w:val="singleLevel"/>
    <w:tmpl w:val="0CE403F0"/>
    <w:lvl w:ilvl="0">
      <w:start w:val="3"/>
      <w:numFmt w:val="lowerLetter"/>
      <w:lvlText w:val="%1) "/>
      <w:lvlJc w:val="left"/>
      <w:pPr>
        <w:tabs>
          <w:tab w:val="num" w:pos="644"/>
        </w:tabs>
        <w:ind w:left="567" w:hanging="283"/>
      </w:pPr>
      <w:rPr>
        <w:b w:val="0"/>
        <w:i w:val="0"/>
        <w:sz w:val="24"/>
      </w:rPr>
    </w:lvl>
  </w:abstractNum>
  <w:abstractNum w:abstractNumId="92">
    <w:nsid w:val="252D76A2"/>
    <w:multiLevelType w:val="singleLevel"/>
    <w:tmpl w:val="445E3C94"/>
    <w:lvl w:ilvl="0">
      <w:start w:val="5"/>
      <w:numFmt w:val="bullet"/>
      <w:lvlText w:val="-"/>
      <w:lvlJc w:val="left"/>
      <w:pPr>
        <w:tabs>
          <w:tab w:val="num" w:pos="360"/>
        </w:tabs>
        <w:ind w:left="360" w:hanging="360"/>
      </w:pPr>
      <w:rPr>
        <w:rFonts w:hint="default"/>
      </w:rPr>
    </w:lvl>
  </w:abstractNum>
  <w:abstractNum w:abstractNumId="93">
    <w:nsid w:val="25A97104"/>
    <w:multiLevelType w:val="singleLevel"/>
    <w:tmpl w:val="E482E72E"/>
    <w:lvl w:ilvl="0">
      <w:start w:val="1"/>
      <w:numFmt w:val="decimal"/>
      <w:lvlText w:val="%1. "/>
      <w:lvlJc w:val="left"/>
      <w:pPr>
        <w:tabs>
          <w:tab w:val="num" w:pos="840"/>
        </w:tabs>
        <w:ind w:left="763" w:hanging="283"/>
      </w:pPr>
      <w:rPr>
        <w:b w:val="0"/>
        <w:i w:val="0"/>
        <w:sz w:val="24"/>
      </w:rPr>
    </w:lvl>
  </w:abstractNum>
  <w:abstractNum w:abstractNumId="94">
    <w:nsid w:val="25CD5AA8"/>
    <w:multiLevelType w:val="singleLevel"/>
    <w:tmpl w:val="495226E4"/>
    <w:lvl w:ilvl="0">
      <w:start w:val="1"/>
      <w:numFmt w:val="decimal"/>
      <w:lvlText w:val="(%1) "/>
      <w:lvlJc w:val="left"/>
      <w:pPr>
        <w:tabs>
          <w:tab w:val="num" w:pos="360"/>
        </w:tabs>
        <w:ind w:left="283" w:hanging="283"/>
      </w:pPr>
      <w:rPr>
        <w:rFonts w:ascii="Times New Roman" w:hAnsi="Times New Roman" w:hint="default"/>
        <w:b w:val="0"/>
        <w:i w:val="0"/>
        <w:spacing w:val="0"/>
        <w:w w:val="100"/>
        <w:position w:val="0"/>
        <w:sz w:val="24"/>
      </w:rPr>
    </w:lvl>
  </w:abstractNum>
  <w:abstractNum w:abstractNumId="95">
    <w:nsid w:val="25DE740C"/>
    <w:multiLevelType w:val="singleLevel"/>
    <w:tmpl w:val="168A2AD8"/>
    <w:lvl w:ilvl="0">
      <w:start w:val="1"/>
      <w:numFmt w:val="decimal"/>
      <w:lvlText w:val="(%1) "/>
      <w:legacy w:legacy="1" w:legacySpace="0" w:legacyIndent="283"/>
      <w:lvlJc w:val="left"/>
      <w:pPr>
        <w:ind w:left="283" w:hanging="283"/>
      </w:pPr>
      <w:rPr>
        <w:b w:val="0"/>
        <w:i w:val="0"/>
        <w:sz w:val="24"/>
      </w:rPr>
    </w:lvl>
  </w:abstractNum>
  <w:abstractNum w:abstractNumId="96">
    <w:nsid w:val="26705127"/>
    <w:multiLevelType w:val="singleLevel"/>
    <w:tmpl w:val="168A2AD8"/>
    <w:lvl w:ilvl="0">
      <w:start w:val="1"/>
      <w:numFmt w:val="decimal"/>
      <w:lvlText w:val="(%1) "/>
      <w:legacy w:legacy="1" w:legacySpace="0" w:legacyIndent="283"/>
      <w:lvlJc w:val="left"/>
      <w:pPr>
        <w:ind w:left="283" w:hanging="283"/>
      </w:pPr>
      <w:rPr>
        <w:b w:val="0"/>
        <w:i w:val="0"/>
        <w:sz w:val="24"/>
      </w:rPr>
    </w:lvl>
  </w:abstractNum>
  <w:abstractNum w:abstractNumId="97">
    <w:nsid w:val="26FB3729"/>
    <w:multiLevelType w:val="singleLevel"/>
    <w:tmpl w:val="B3D6C1C8"/>
    <w:lvl w:ilvl="0">
      <w:start w:val="1"/>
      <w:numFmt w:val="decimal"/>
      <w:lvlText w:val="%1."/>
      <w:lvlJc w:val="left"/>
      <w:pPr>
        <w:tabs>
          <w:tab w:val="num" w:pos="360"/>
        </w:tabs>
        <w:ind w:left="360" w:hanging="360"/>
      </w:pPr>
      <w:rPr>
        <w:rFonts w:hint="default"/>
      </w:rPr>
    </w:lvl>
  </w:abstractNum>
  <w:abstractNum w:abstractNumId="98">
    <w:nsid w:val="272500FF"/>
    <w:multiLevelType w:val="singleLevel"/>
    <w:tmpl w:val="03CAABF0"/>
    <w:lvl w:ilvl="0">
      <w:start w:val="1"/>
      <w:numFmt w:val="decimal"/>
      <w:lvlText w:val="(%1) "/>
      <w:legacy w:legacy="1" w:legacySpace="0" w:legacyIndent="283"/>
      <w:lvlJc w:val="left"/>
      <w:pPr>
        <w:ind w:left="283" w:hanging="283"/>
      </w:pPr>
      <w:rPr>
        <w:b w:val="0"/>
        <w:i w:val="0"/>
        <w:sz w:val="24"/>
      </w:rPr>
    </w:lvl>
  </w:abstractNum>
  <w:abstractNum w:abstractNumId="99">
    <w:nsid w:val="27F778F6"/>
    <w:multiLevelType w:val="singleLevel"/>
    <w:tmpl w:val="168A2AD8"/>
    <w:lvl w:ilvl="0">
      <w:start w:val="2"/>
      <w:numFmt w:val="decimal"/>
      <w:lvlText w:val="(%1) "/>
      <w:legacy w:legacy="1" w:legacySpace="0" w:legacyIndent="283"/>
      <w:lvlJc w:val="left"/>
      <w:pPr>
        <w:ind w:left="283" w:hanging="283"/>
      </w:pPr>
      <w:rPr>
        <w:b w:val="0"/>
        <w:i w:val="0"/>
        <w:sz w:val="24"/>
      </w:rPr>
    </w:lvl>
  </w:abstractNum>
  <w:abstractNum w:abstractNumId="100">
    <w:nsid w:val="28145227"/>
    <w:multiLevelType w:val="singleLevel"/>
    <w:tmpl w:val="B928B924"/>
    <w:lvl w:ilvl="0">
      <w:start w:val="1"/>
      <w:numFmt w:val="lowerLetter"/>
      <w:lvlText w:val="%1) "/>
      <w:legacy w:legacy="1" w:legacySpace="0" w:legacyIndent="283"/>
      <w:lvlJc w:val="left"/>
      <w:pPr>
        <w:ind w:left="583" w:hanging="283"/>
      </w:pPr>
      <w:rPr>
        <w:b w:val="0"/>
        <w:i w:val="0"/>
        <w:sz w:val="24"/>
      </w:rPr>
    </w:lvl>
  </w:abstractNum>
  <w:abstractNum w:abstractNumId="101">
    <w:nsid w:val="282B318E"/>
    <w:multiLevelType w:val="singleLevel"/>
    <w:tmpl w:val="C7A4598A"/>
    <w:lvl w:ilvl="0">
      <w:start w:val="6"/>
      <w:numFmt w:val="decimal"/>
      <w:lvlText w:val="(%1) "/>
      <w:lvlJc w:val="left"/>
      <w:pPr>
        <w:tabs>
          <w:tab w:val="num" w:pos="360"/>
        </w:tabs>
        <w:ind w:left="283" w:hanging="283"/>
      </w:pPr>
      <w:rPr>
        <w:b w:val="0"/>
        <w:i w:val="0"/>
        <w:sz w:val="24"/>
      </w:rPr>
    </w:lvl>
  </w:abstractNum>
  <w:abstractNum w:abstractNumId="102">
    <w:nsid w:val="28324AE8"/>
    <w:multiLevelType w:val="singleLevel"/>
    <w:tmpl w:val="168A2AD8"/>
    <w:lvl w:ilvl="0">
      <w:start w:val="1"/>
      <w:numFmt w:val="decimal"/>
      <w:lvlText w:val="(%1) "/>
      <w:legacy w:legacy="1" w:legacySpace="0" w:legacyIndent="283"/>
      <w:lvlJc w:val="left"/>
      <w:pPr>
        <w:ind w:left="283" w:hanging="283"/>
      </w:pPr>
      <w:rPr>
        <w:b w:val="0"/>
        <w:i w:val="0"/>
        <w:sz w:val="24"/>
      </w:rPr>
    </w:lvl>
  </w:abstractNum>
  <w:abstractNum w:abstractNumId="103">
    <w:nsid w:val="2968441A"/>
    <w:multiLevelType w:val="singleLevel"/>
    <w:tmpl w:val="168A2AD8"/>
    <w:lvl w:ilvl="0">
      <w:start w:val="1"/>
      <w:numFmt w:val="decimal"/>
      <w:lvlText w:val="(%1) "/>
      <w:legacy w:legacy="1" w:legacySpace="0" w:legacyIndent="283"/>
      <w:lvlJc w:val="left"/>
      <w:pPr>
        <w:ind w:left="283" w:hanging="283"/>
      </w:pPr>
      <w:rPr>
        <w:b w:val="0"/>
        <w:i w:val="0"/>
        <w:sz w:val="24"/>
      </w:rPr>
    </w:lvl>
  </w:abstractNum>
  <w:abstractNum w:abstractNumId="104">
    <w:nsid w:val="29D03B2D"/>
    <w:multiLevelType w:val="singleLevel"/>
    <w:tmpl w:val="6D2CA3B8"/>
    <w:lvl w:ilvl="0">
      <w:start w:val="4"/>
      <w:numFmt w:val="lowerLetter"/>
      <w:lvlText w:val="%1) "/>
      <w:lvlJc w:val="left"/>
      <w:pPr>
        <w:tabs>
          <w:tab w:val="num" w:pos="660"/>
        </w:tabs>
        <w:ind w:left="583" w:hanging="283"/>
      </w:pPr>
      <w:rPr>
        <w:b w:val="0"/>
        <w:i w:val="0"/>
        <w:sz w:val="24"/>
      </w:rPr>
    </w:lvl>
  </w:abstractNum>
  <w:abstractNum w:abstractNumId="105">
    <w:nsid w:val="2AD91234"/>
    <w:multiLevelType w:val="singleLevel"/>
    <w:tmpl w:val="1BB0A4BE"/>
    <w:lvl w:ilvl="0">
      <w:start w:val="1"/>
      <w:numFmt w:val="lowerLetter"/>
      <w:lvlText w:val="%1)"/>
      <w:lvlJc w:val="left"/>
      <w:pPr>
        <w:tabs>
          <w:tab w:val="num" w:pos="1080"/>
        </w:tabs>
        <w:ind w:left="1080" w:hanging="360"/>
      </w:pPr>
      <w:rPr>
        <w:rFonts w:hint="default"/>
      </w:rPr>
    </w:lvl>
  </w:abstractNum>
  <w:abstractNum w:abstractNumId="106">
    <w:nsid w:val="2AF949AA"/>
    <w:multiLevelType w:val="singleLevel"/>
    <w:tmpl w:val="B3D6C1C8"/>
    <w:lvl w:ilvl="0">
      <w:start w:val="1"/>
      <w:numFmt w:val="decimal"/>
      <w:lvlText w:val="%1."/>
      <w:lvlJc w:val="left"/>
      <w:pPr>
        <w:tabs>
          <w:tab w:val="num" w:pos="360"/>
        </w:tabs>
        <w:ind w:left="360" w:hanging="360"/>
      </w:pPr>
      <w:rPr>
        <w:rFonts w:hint="default"/>
      </w:rPr>
    </w:lvl>
  </w:abstractNum>
  <w:abstractNum w:abstractNumId="107">
    <w:nsid w:val="2B3301DF"/>
    <w:multiLevelType w:val="singleLevel"/>
    <w:tmpl w:val="88FA6D4C"/>
    <w:lvl w:ilvl="0">
      <w:start w:val="1"/>
      <w:numFmt w:val="decimal"/>
      <w:lvlText w:val="%1. "/>
      <w:legacy w:legacy="1" w:legacySpace="0" w:legacyIndent="283"/>
      <w:lvlJc w:val="left"/>
      <w:pPr>
        <w:ind w:left="823" w:hanging="283"/>
      </w:pPr>
      <w:rPr>
        <w:b w:val="0"/>
        <w:i w:val="0"/>
        <w:sz w:val="24"/>
      </w:rPr>
    </w:lvl>
  </w:abstractNum>
  <w:abstractNum w:abstractNumId="108">
    <w:nsid w:val="2B9D5044"/>
    <w:multiLevelType w:val="singleLevel"/>
    <w:tmpl w:val="0BDEA97C"/>
    <w:lvl w:ilvl="0">
      <w:start w:val="12"/>
      <w:numFmt w:val="lowerLetter"/>
      <w:lvlText w:val="(%1)"/>
      <w:lvlJc w:val="left"/>
      <w:pPr>
        <w:tabs>
          <w:tab w:val="num" w:pos="708"/>
        </w:tabs>
        <w:ind w:left="708" w:hanging="708"/>
      </w:pPr>
      <w:rPr>
        <w:rFonts w:hint="default"/>
      </w:rPr>
    </w:lvl>
  </w:abstractNum>
  <w:abstractNum w:abstractNumId="109">
    <w:nsid w:val="2BB61DDF"/>
    <w:multiLevelType w:val="singleLevel"/>
    <w:tmpl w:val="A764347A"/>
    <w:lvl w:ilvl="0">
      <w:start w:val="1"/>
      <w:numFmt w:val="lowerLetter"/>
      <w:lvlText w:val="%1) "/>
      <w:legacy w:legacy="1" w:legacySpace="0" w:legacyIndent="283"/>
      <w:lvlJc w:val="left"/>
      <w:pPr>
        <w:ind w:left="643" w:hanging="283"/>
      </w:pPr>
      <w:rPr>
        <w:b w:val="0"/>
        <w:i w:val="0"/>
        <w:sz w:val="24"/>
      </w:rPr>
    </w:lvl>
  </w:abstractNum>
  <w:abstractNum w:abstractNumId="110">
    <w:nsid w:val="2BF46A85"/>
    <w:multiLevelType w:val="singleLevel"/>
    <w:tmpl w:val="5FC6C30C"/>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1">
    <w:nsid w:val="2C3520F1"/>
    <w:multiLevelType w:val="singleLevel"/>
    <w:tmpl w:val="2D660E06"/>
    <w:lvl w:ilvl="0">
      <w:start w:val="1"/>
      <w:numFmt w:val="decimal"/>
      <w:lvlText w:val="(%1) "/>
      <w:lvlJc w:val="left"/>
      <w:pPr>
        <w:tabs>
          <w:tab w:val="num" w:pos="360"/>
        </w:tabs>
        <w:ind w:left="283" w:hanging="283"/>
      </w:pPr>
      <w:rPr>
        <w:b w:val="0"/>
        <w:i w:val="0"/>
        <w:sz w:val="24"/>
      </w:rPr>
    </w:lvl>
  </w:abstractNum>
  <w:abstractNum w:abstractNumId="112">
    <w:nsid w:val="2C7C5780"/>
    <w:multiLevelType w:val="singleLevel"/>
    <w:tmpl w:val="F08003E2"/>
    <w:lvl w:ilvl="0">
      <w:start w:val="2"/>
      <w:numFmt w:val="decimal"/>
      <w:lvlText w:val="(%1) "/>
      <w:lvlJc w:val="left"/>
      <w:pPr>
        <w:tabs>
          <w:tab w:val="num" w:pos="360"/>
        </w:tabs>
        <w:ind w:left="283" w:hanging="283"/>
      </w:pPr>
      <w:rPr>
        <w:b w:val="0"/>
        <w:i w:val="0"/>
        <w:sz w:val="24"/>
      </w:rPr>
    </w:lvl>
  </w:abstractNum>
  <w:abstractNum w:abstractNumId="113">
    <w:nsid w:val="2C9B73A0"/>
    <w:multiLevelType w:val="singleLevel"/>
    <w:tmpl w:val="43BE5FFA"/>
    <w:lvl w:ilvl="0">
      <w:start w:val="1"/>
      <w:numFmt w:val="decimal"/>
      <w:lvlText w:val="%1. "/>
      <w:legacy w:legacy="1" w:legacySpace="0" w:legacyIndent="283"/>
      <w:lvlJc w:val="left"/>
      <w:pPr>
        <w:ind w:left="868" w:hanging="283"/>
      </w:pPr>
      <w:rPr>
        <w:b w:val="0"/>
        <w:i w:val="0"/>
        <w:sz w:val="24"/>
      </w:rPr>
    </w:lvl>
  </w:abstractNum>
  <w:abstractNum w:abstractNumId="114">
    <w:nsid w:val="2CC11513"/>
    <w:multiLevelType w:val="singleLevel"/>
    <w:tmpl w:val="E1D67D28"/>
    <w:lvl w:ilvl="0">
      <w:start w:val="1"/>
      <w:numFmt w:val="lowerLetter"/>
      <w:lvlText w:val="%1) "/>
      <w:legacy w:legacy="1" w:legacySpace="0" w:legacyIndent="283"/>
      <w:lvlJc w:val="left"/>
      <w:pPr>
        <w:ind w:left="583" w:hanging="283"/>
      </w:pPr>
      <w:rPr>
        <w:b w:val="0"/>
        <w:i w:val="0"/>
        <w:sz w:val="24"/>
      </w:rPr>
    </w:lvl>
  </w:abstractNum>
  <w:abstractNum w:abstractNumId="115">
    <w:nsid w:val="2CD5361E"/>
    <w:multiLevelType w:val="singleLevel"/>
    <w:tmpl w:val="0405000F"/>
    <w:lvl w:ilvl="0">
      <w:start w:val="1"/>
      <w:numFmt w:val="decimal"/>
      <w:lvlText w:val="%1."/>
      <w:lvlJc w:val="left"/>
      <w:pPr>
        <w:tabs>
          <w:tab w:val="num" w:pos="360"/>
        </w:tabs>
        <w:ind w:left="360" w:hanging="360"/>
      </w:pPr>
    </w:lvl>
  </w:abstractNum>
  <w:abstractNum w:abstractNumId="116">
    <w:nsid w:val="2D320ACF"/>
    <w:multiLevelType w:val="singleLevel"/>
    <w:tmpl w:val="073AC0F6"/>
    <w:lvl w:ilvl="0">
      <w:start w:val="4"/>
      <w:numFmt w:val="decimal"/>
      <w:lvlText w:val="(%1) "/>
      <w:legacy w:legacy="1" w:legacySpace="0" w:legacyIndent="283"/>
      <w:lvlJc w:val="left"/>
      <w:pPr>
        <w:ind w:left="283" w:hanging="283"/>
      </w:pPr>
      <w:rPr>
        <w:b w:val="0"/>
        <w:i w:val="0"/>
        <w:sz w:val="24"/>
      </w:rPr>
    </w:lvl>
  </w:abstractNum>
  <w:abstractNum w:abstractNumId="117">
    <w:nsid w:val="2D3E641F"/>
    <w:multiLevelType w:val="singleLevel"/>
    <w:tmpl w:val="DC6E075A"/>
    <w:lvl w:ilvl="0">
      <w:start w:val="1"/>
      <w:numFmt w:val="lowerLetter"/>
      <w:lvlText w:val="%1) "/>
      <w:lvlJc w:val="left"/>
      <w:pPr>
        <w:tabs>
          <w:tab w:val="num" w:pos="660"/>
        </w:tabs>
        <w:ind w:left="583" w:hanging="283"/>
      </w:pPr>
      <w:rPr>
        <w:b w:val="0"/>
        <w:i w:val="0"/>
        <w:sz w:val="24"/>
      </w:rPr>
    </w:lvl>
  </w:abstractNum>
  <w:abstractNum w:abstractNumId="118">
    <w:nsid w:val="2D4326D5"/>
    <w:multiLevelType w:val="singleLevel"/>
    <w:tmpl w:val="752E05C2"/>
    <w:lvl w:ilvl="0">
      <w:start w:val="9"/>
      <w:numFmt w:val="decimal"/>
      <w:lvlText w:val="(%1) "/>
      <w:lvlJc w:val="left"/>
      <w:pPr>
        <w:tabs>
          <w:tab w:val="num" w:pos="360"/>
        </w:tabs>
        <w:ind w:left="283" w:hanging="283"/>
      </w:pPr>
      <w:rPr>
        <w:b w:val="0"/>
        <w:i w:val="0"/>
        <w:sz w:val="24"/>
      </w:rPr>
    </w:lvl>
  </w:abstractNum>
  <w:abstractNum w:abstractNumId="119">
    <w:nsid w:val="2D6004D0"/>
    <w:multiLevelType w:val="singleLevel"/>
    <w:tmpl w:val="8640C536"/>
    <w:lvl w:ilvl="0">
      <w:start w:val="2"/>
      <w:numFmt w:val="lowerLetter"/>
      <w:lvlText w:val="(%1)"/>
      <w:lvlJc w:val="left"/>
      <w:pPr>
        <w:tabs>
          <w:tab w:val="num" w:pos="360"/>
        </w:tabs>
        <w:ind w:left="360" w:hanging="360"/>
      </w:pPr>
      <w:rPr>
        <w:rFonts w:hint="default"/>
      </w:rPr>
    </w:lvl>
  </w:abstractNum>
  <w:abstractNum w:abstractNumId="120">
    <w:nsid w:val="2DB35DD2"/>
    <w:multiLevelType w:val="singleLevel"/>
    <w:tmpl w:val="3FB8067E"/>
    <w:lvl w:ilvl="0">
      <w:start w:val="4"/>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121">
    <w:nsid w:val="2DFA10B0"/>
    <w:multiLevelType w:val="singleLevel"/>
    <w:tmpl w:val="C2946406"/>
    <w:lvl w:ilvl="0">
      <w:start w:val="4"/>
      <w:numFmt w:val="lowerLetter"/>
      <w:lvlText w:val="(%1)"/>
      <w:lvlJc w:val="left"/>
      <w:pPr>
        <w:tabs>
          <w:tab w:val="num" w:pos="360"/>
        </w:tabs>
        <w:ind w:left="360" w:hanging="360"/>
      </w:pPr>
      <w:rPr>
        <w:rFonts w:hint="default"/>
      </w:rPr>
    </w:lvl>
  </w:abstractNum>
  <w:abstractNum w:abstractNumId="122">
    <w:nsid w:val="2E2D2D07"/>
    <w:multiLevelType w:val="singleLevel"/>
    <w:tmpl w:val="A764347A"/>
    <w:lvl w:ilvl="0">
      <w:start w:val="6"/>
      <w:numFmt w:val="lowerLetter"/>
      <w:lvlText w:val="%1) "/>
      <w:legacy w:legacy="1" w:legacySpace="0" w:legacyIndent="283"/>
      <w:lvlJc w:val="left"/>
      <w:pPr>
        <w:ind w:left="283" w:hanging="283"/>
      </w:pPr>
      <w:rPr>
        <w:b w:val="0"/>
        <w:i w:val="0"/>
        <w:sz w:val="24"/>
      </w:rPr>
    </w:lvl>
  </w:abstractNum>
  <w:abstractNum w:abstractNumId="123">
    <w:nsid w:val="2E954480"/>
    <w:multiLevelType w:val="singleLevel"/>
    <w:tmpl w:val="B1465506"/>
    <w:lvl w:ilvl="0">
      <w:start w:val="1"/>
      <w:numFmt w:val="lowerLetter"/>
      <w:lvlText w:val="%1) "/>
      <w:lvlJc w:val="left"/>
      <w:pPr>
        <w:tabs>
          <w:tab w:val="num" w:pos="0"/>
        </w:tabs>
        <w:ind w:left="583" w:hanging="283"/>
      </w:pPr>
      <w:rPr>
        <w:b w:val="0"/>
        <w:i w:val="0"/>
        <w:sz w:val="24"/>
      </w:rPr>
    </w:lvl>
  </w:abstractNum>
  <w:abstractNum w:abstractNumId="124">
    <w:nsid w:val="2EC871B0"/>
    <w:multiLevelType w:val="singleLevel"/>
    <w:tmpl w:val="97ECE54E"/>
    <w:lvl w:ilvl="0">
      <w:start w:val="1"/>
      <w:numFmt w:val="decimal"/>
      <w:lvlText w:val="%1. "/>
      <w:lvlJc w:val="left"/>
      <w:pPr>
        <w:tabs>
          <w:tab w:val="num" w:pos="0"/>
        </w:tabs>
        <w:ind w:left="763" w:hanging="283"/>
      </w:pPr>
      <w:rPr>
        <w:b w:val="0"/>
        <w:i w:val="0"/>
        <w:sz w:val="24"/>
      </w:rPr>
    </w:lvl>
  </w:abstractNum>
  <w:abstractNum w:abstractNumId="125">
    <w:nsid w:val="2F2964DB"/>
    <w:multiLevelType w:val="singleLevel"/>
    <w:tmpl w:val="F418EF78"/>
    <w:lvl w:ilvl="0">
      <w:start w:val="1"/>
      <w:numFmt w:val="decimal"/>
      <w:lvlText w:val="(%1) "/>
      <w:lvlJc w:val="left"/>
      <w:pPr>
        <w:tabs>
          <w:tab w:val="num" w:pos="0"/>
        </w:tabs>
        <w:ind w:left="283" w:hanging="283"/>
      </w:pPr>
      <w:rPr>
        <w:b w:val="0"/>
        <w:i w:val="0"/>
        <w:sz w:val="24"/>
      </w:rPr>
    </w:lvl>
  </w:abstractNum>
  <w:abstractNum w:abstractNumId="126">
    <w:nsid w:val="2FD11965"/>
    <w:multiLevelType w:val="singleLevel"/>
    <w:tmpl w:val="B928B924"/>
    <w:lvl w:ilvl="0">
      <w:start w:val="1"/>
      <w:numFmt w:val="lowerLetter"/>
      <w:lvlText w:val="%1) "/>
      <w:legacy w:legacy="1" w:legacySpace="0" w:legacyIndent="283"/>
      <w:lvlJc w:val="left"/>
      <w:pPr>
        <w:ind w:left="583" w:hanging="283"/>
      </w:pPr>
      <w:rPr>
        <w:b w:val="0"/>
        <w:i w:val="0"/>
        <w:sz w:val="24"/>
      </w:rPr>
    </w:lvl>
  </w:abstractNum>
  <w:abstractNum w:abstractNumId="127">
    <w:nsid w:val="301E3224"/>
    <w:multiLevelType w:val="singleLevel"/>
    <w:tmpl w:val="88D26970"/>
    <w:lvl w:ilvl="0">
      <w:start w:val="3"/>
      <w:numFmt w:val="decimal"/>
      <w:lvlText w:val="(%1) "/>
      <w:lvlJc w:val="left"/>
      <w:pPr>
        <w:tabs>
          <w:tab w:val="num" w:pos="360"/>
        </w:tabs>
        <w:ind w:left="283" w:hanging="283"/>
      </w:pPr>
      <w:rPr>
        <w:b w:val="0"/>
        <w:i w:val="0"/>
        <w:sz w:val="24"/>
      </w:rPr>
    </w:lvl>
  </w:abstractNum>
  <w:abstractNum w:abstractNumId="128">
    <w:nsid w:val="303D3E52"/>
    <w:multiLevelType w:val="singleLevel"/>
    <w:tmpl w:val="A764347A"/>
    <w:lvl w:ilvl="0">
      <w:start w:val="5"/>
      <w:numFmt w:val="lowerLetter"/>
      <w:lvlText w:val="%1) "/>
      <w:legacy w:legacy="1" w:legacySpace="0" w:legacyIndent="283"/>
      <w:lvlJc w:val="left"/>
      <w:pPr>
        <w:ind w:left="583" w:hanging="283"/>
      </w:pPr>
      <w:rPr>
        <w:b w:val="0"/>
        <w:i w:val="0"/>
        <w:sz w:val="24"/>
      </w:rPr>
    </w:lvl>
  </w:abstractNum>
  <w:abstractNum w:abstractNumId="129">
    <w:nsid w:val="309E5CC3"/>
    <w:multiLevelType w:val="singleLevel"/>
    <w:tmpl w:val="59D263BC"/>
    <w:lvl w:ilvl="0">
      <w:start w:val="1"/>
      <w:numFmt w:val="bullet"/>
      <w:lvlText w:val=""/>
      <w:lvlJc w:val="left"/>
      <w:pPr>
        <w:tabs>
          <w:tab w:val="num" w:pos="360"/>
        </w:tabs>
        <w:ind w:left="360" w:hanging="360"/>
      </w:pPr>
      <w:rPr>
        <w:rFonts w:ascii="Symbol" w:hAnsi="Symbol" w:hint="default"/>
        <w:color w:val="auto"/>
      </w:rPr>
    </w:lvl>
  </w:abstractNum>
  <w:abstractNum w:abstractNumId="130">
    <w:nsid w:val="32563CD1"/>
    <w:multiLevelType w:val="singleLevel"/>
    <w:tmpl w:val="34C030A6"/>
    <w:lvl w:ilvl="0">
      <w:start w:val="2"/>
      <w:numFmt w:val="lowerLetter"/>
      <w:lvlText w:val="%1) "/>
      <w:legacy w:legacy="1" w:legacySpace="0" w:legacyIndent="283"/>
      <w:lvlJc w:val="left"/>
      <w:pPr>
        <w:ind w:left="567" w:hanging="283"/>
      </w:pPr>
      <w:rPr>
        <w:b w:val="0"/>
        <w:i w:val="0"/>
        <w:sz w:val="24"/>
      </w:rPr>
    </w:lvl>
  </w:abstractNum>
  <w:abstractNum w:abstractNumId="131">
    <w:nsid w:val="3323147B"/>
    <w:multiLevelType w:val="singleLevel"/>
    <w:tmpl w:val="5FC6C30C"/>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2">
    <w:nsid w:val="33F75748"/>
    <w:multiLevelType w:val="singleLevel"/>
    <w:tmpl w:val="B3F2F72A"/>
    <w:lvl w:ilvl="0">
      <w:start w:val="1"/>
      <w:numFmt w:val="decimal"/>
      <w:lvlText w:val="%1. "/>
      <w:legacy w:legacy="1" w:legacySpace="0" w:legacyIndent="283"/>
      <w:lvlJc w:val="left"/>
      <w:pPr>
        <w:ind w:left="823" w:hanging="283"/>
      </w:pPr>
      <w:rPr>
        <w:rFonts w:ascii="Times New Roman" w:hAnsi="Times New Roman" w:hint="default"/>
        <w:b w:val="0"/>
        <w:i w:val="0"/>
        <w:sz w:val="24"/>
        <w:u w:val="none"/>
      </w:rPr>
    </w:lvl>
  </w:abstractNum>
  <w:abstractNum w:abstractNumId="133">
    <w:nsid w:val="345A223F"/>
    <w:multiLevelType w:val="singleLevel"/>
    <w:tmpl w:val="65783DB2"/>
    <w:lvl w:ilvl="0">
      <w:start w:val="9"/>
      <w:numFmt w:val="decimal"/>
      <w:lvlText w:val="%1) "/>
      <w:lvlJc w:val="left"/>
      <w:pPr>
        <w:tabs>
          <w:tab w:val="num" w:pos="660"/>
        </w:tabs>
        <w:ind w:left="583" w:hanging="283"/>
      </w:pPr>
      <w:rPr>
        <w:b w:val="0"/>
        <w:i w:val="0"/>
        <w:sz w:val="24"/>
      </w:rPr>
    </w:lvl>
  </w:abstractNum>
  <w:abstractNum w:abstractNumId="134">
    <w:nsid w:val="34D178B5"/>
    <w:multiLevelType w:val="singleLevel"/>
    <w:tmpl w:val="B3F2F72A"/>
    <w:lvl w:ilvl="0">
      <w:start w:val="1"/>
      <w:numFmt w:val="decimal"/>
      <w:lvlText w:val="%1. "/>
      <w:legacy w:legacy="1" w:legacySpace="0" w:legacyIndent="283"/>
      <w:lvlJc w:val="left"/>
      <w:pPr>
        <w:ind w:left="943" w:hanging="283"/>
      </w:pPr>
      <w:rPr>
        <w:rFonts w:ascii="Times New Roman" w:hAnsi="Times New Roman" w:hint="default"/>
        <w:b w:val="0"/>
        <w:i w:val="0"/>
        <w:sz w:val="24"/>
        <w:u w:val="none"/>
      </w:rPr>
    </w:lvl>
  </w:abstractNum>
  <w:abstractNum w:abstractNumId="135">
    <w:nsid w:val="34D87A2B"/>
    <w:multiLevelType w:val="singleLevel"/>
    <w:tmpl w:val="4B08060C"/>
    <w:lvl w:ilvl="0">
      <w:start w:val="4"/>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136">
    <w:nsid w:val="35B82276"/>
    <w:multiLevelType w:val="singleLevel"/>
    <w:tmpl w:val="041B000F"/>
    <w:lvl w:ilvl="0">
      <w:start w:val="1"/>
      <w:numFmt w:val="decimal"/>
      <w:lvlText w:val="%1."/>
      <w:lvlJc w:val="left"/>
      <w:pPr>
        <w:tabs>
          <w:tab w:val="num" w:pos="360"/>
        </w:tabs>
        <w:ind w:left="360" w:hanging="360"/>
      </w:pPr>
      <w:rPr>
        <w:rFonts w:hint="default"/>
      </w:rPr>
    </w:lvl>
  </w:abstractNum>
  <w:abstractNum w:abstractNumId="137">
    <w:nsid w:val="35C470D2"/>
    <w:multiLevelType w:val="singleLevel"/>
    <w:tmpl w:val="25BACBBC"/>
    <w:lvl w:ilvl="0">
      <w:start w:val="1"/>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138">
    <w:nsid w:val="363D775F"/>
    <w:multiLevelType w:val="singleLevel"/>
    <w:tmpl w:val="96B0492A"/>
    <w:lvl w:ilvl="0">
      <w:start w:val="2"/>
      <w:numFmt w:val="lowerLetter"/>
      <w:lvlText w:val="(%1)"/>
      <w:lvlJc w:val="left"/>
      <w:pPr>
        <w:tabs>
          <w:tab w:val="num" w:pos="360"/>
        </w:tabs>
        <w:ind w:left="360" w:hanging="360"/>
      </w:pPr>
      <w:rPr>
        <w:rFonts w:hint="default"/>
      </w:rPr>
    </w:lvl>
  </w:abstractNum>
  <w:abstractNum w:abstractNumId="139">
    <w:nsid w:val="37311285"/>
    <w:multiLevelType w:val="singleLevel"/>
    <w:tmpl w:val="45380BD2"/>
    <w:lvl w:ilvl="0">
      <w:start w:val="1"/>
      <w:numFmt w:val="decimal"/>
      <w:lvlText w:val="(%1) "/>
      <w:legacy w:legacy="1" w:legacySpace="0" w:legacyIndent="283"/>
      <w:lvlJc w:val="left"/>
      <w:pPr>
        <w:ind w:left="283" w:hanging="283"/>
      </w:pPr>
      <w:rPr>
        <w:b w:val="0"/>
        <w:i w:val="0"/>
        <w:sz w:val="24"/>
      </w:rPr>
    </w:lvl>
  </w:abstractNum>
  <w:abstractNum w:abstractNumId="140">
    <w:nsid w:val="37446ABF"/>
    <w:multiLevelType w:val="multilevel"/>
    <w:tmpl w:val="C17EA7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nsid w:val="37C55059"/>
    <w:multiLevelType w:val="singleLevel"/>
    <w:tmpl w:val="05BEC326"/>
    <w:lvl w:ilvl="0">
      <w:start w:val="5"/>
      <w:numFmt w:val="decimal"/>
      <w:lvlText w:val="(%1) "/>
      <w:legacy w:legacy="1" w:legacySpace="0" w:legacyIndent="283"/>
      <w:lvlJc w:val="left"/>
      <w:pPr>
        <w:ind w:left="283" w:hanging="283"/>
      </w:pPr>
      <w:rPr>
        <w:b w:val="0"/>
        <w:i w:val="0"/>
        <w:sz w:val="24"/>
      </w:rPr>
    </w:lvl>
  </w:abstractNum>
  <w:abstractNum w:abstractNumId="142">
    <w:nsid w:val="381C4432"/>
    <w:multiLevelType w:val="singleLevel"/>
    <w:tmpl w:val="C0922450"/>
    <w:lvl w:ilvl="0">
      <w:start w:val="9"/>
      <w:numFmt w:val="decimal"/>
      <w:lvlText w:val="(%1) "/>
      <w:lvlJc w:val="left"/>
      <w:pPr>
        <w:tabs>
          <w:tab w:val="num" w:pos="360"/>
        </w:tabs>
        <w:ind w:left="283" w:hanging="283"/>
      </w:pPr>
      <w:rPr>
        <w:b w:val="0"/>
        <w:i w:val="0"/>
        <w:sz w:val="24"/>
      </w:rPr>
    </w:lvl>
  </w:abstractNum>
  <w:abstractNum w:abstractNumId="143">
    <w:nsid w:val="398A21D8"/>
    <w:multiLevelType w:val="singleLevel"/>
    <w:tmpl w:val="DF903506"/>
    <w:lvl w:ilvl="0">
      <w:start w:val="8"/>
      <w:numFmt w:val="lowerLetter"/>
      <w:lvlText w:val="%1) "/>
      <w:lvlJc w:val="left"/>
      <w:pPr>
        <w:tabs>
          <w:tab w:val="num" w:pos="660"/>
        </w:tabs>
        <w:ind w:left="583" w:hanging="283"/>
      </w:pPr>
      <w:rPr>
        <w:b w:val="0"/>
        <w:i w:val="0"/>
        <w:sz w:val="24"/>
      </w:rPr>
    </w:lvl>
  </w:abstractNum>
  <w:abstractNum w:abstractNumId="144">
    <w:nsid w:val="39B50353"/>
    <w:multiLevelType w:val="singleLevel"/>
    <w:tmpl w:val="A764347A"/>
    <w:lvl w:ilvl="0">
      <w:start w:val="1"/>
      <w:numFmt w:val="lowerLetter"/>
      <w:lvlText w:val="%1) "/>
      <w:legacy w:legacy="1" w:legacySpace="0" w:legacyIndent="283"/>
      <w:lvlJc w:val="left"/>
      <w:pPr>
        <w:ind w:left="283" w:hanging="283"/>
      </w:pPr>
      <w:rPr>
        <w:b w:val="0"/>
        <w:i w:val="0"/>
        <w:sz w:val="24"/>
      </w:rPr>
    </w:lvl>
  </w:abstractNum>
  <w:abstractNum w:abstractNumId="145">
    <w:nsid w:val="39B93297"/>
    <w:multiLevelType w:val="singleLevel"/>
    <w:tmpl w:val="9BE8ABDA"/>
    <w:lvl w:ilvl="0">
      <w:start w:val="2"/>
      <w:numFmt w:val="decimal"/>
      <w:lvlText w:val="%1. "/>
      <w:lvlJc w:val="left"/>
      <w:pPr>
        <w:tabs>
          <w:tab w:val="num" w:pos="840"/>
        </w:tabs>
        <w:ind w:left="763" w:hanging="283"/>
      </w:pPr>
      <w:rPr>
        <w:b w:val="0"/>
        <w:i w:val="0"/>
        <w:sz w:val="24"/>
      </w:rPr>
    </w:lvl>
  </w:abstractNum>
  <w:abstractNum w:abstractNumId="146">
    <w:nsid w:val="39E8289A"/>
    <w:multiLevelType w:val="singleLevel"/>
    <w:tmpl w:val="04050017"/>
    <w:lvl w:ilvl="0">
      <w:start w:val="1"/>
      <w:numFmt w:val="lowerLetter"/>
      <w:lvlText w:val="%1)"/>
      <w:lvlJc w:val="left"/>
      <w:pPr>
        <w:tabs>
          <w:tab w:val="num" w:pos="360"/>
        </w:tabs>
        <w:ind w:left="360" w:hanging="360"/>
      </w:pPr>
      <w:rPr>
        <w:rFonts w:hint="default"/>
      </w:rPr>
    </w:lvl>
  </w:abstractNum>
  <w:abstractNum w:abstractNumId="147">
    <w:nsid w:val="39FD51E1"/>
    <w:multiLevelType w:val="singleLevel"/>
    <w:tmpl w:val="BBB47AFE"/>
    <w:lvl w:ilvl="0">
      <w:start w:val="1"/>
      <w:numFmt w:val="decimal"/>
      <w:lvlText w:val="(%1)"/>
      <w:lvlJc w:val="left"/>
      <w:pPr>
        <w:tabs>
          <w:tab w:val="num" w:pos="360"/>
        </w:tabs>
        <w:ind w:left="360" w:hanging="360"/>
      </w:pPr>
      <w:rPr>
        <w:rFonts w:hint="default"/>
      </w:rPr>
    </w:lvl>
  </w:abstractNum>
  <w:abstractNum w:abstractNumId="148">
    <w:nsid w:val="3A1F7B8A"/>
    <w:multiLevelType w:val="singleLevel"/>
    <w:tmpl w:val="A764347A"/>
    <w:lvl w:ilvl="0">
      <w:start w:val="1"/>
      <w:numFmt w:val="lowerLetter"/>
      <w:lvlText w:val="%1) "/>
      <w:legacy w:legacy="1" w:legacySpace="0" w:legacyIndent="283"/>
      <w:lvlJc w:val="left"/>
      <w:pPr>
        <w:ind w:left="583" w:hanging="283"/>
      </w:pPr>
      <w:rPr>
        <w:b w:val="0"/>
        <w:i w:val="0"/>
        <w:sz w:val="24"/>
      </w:rPr>
    </w:lvl>
  </w:abstractNum>
  <w:abstractNum w:abstractNumId="149">
    <w:nsid w:val="3A5C13AC"/>
    <w:multiLevelType w:val="singleLevel"/>
    <w:tmpl w:val="495226E4"/>
    <w:lvl w:ilvl="0">
      <w:start w:val="1"/>
      <w:numFmt w:val="decimal"/>
      <w:lvlText w:val="(%1) "/>
      <w:lvlJc w:val="left"/>
      <w:pPr>
        <w:tabs>
          <w:tab w:val="num" w:pos="360"/>
        </w:tabs>
        <w:ind w:left="283" w:hanging="283"/>
      </w:pPr>
      <w:rPr>
        <w:rFonts w:ascii="Times New Roman" w:hAnsi="Times New Roman" w:hint="default"/>
        <w:b w:val="0"/>
        <w:i w:val="0"/>
        <w:spacing w:val="0"/>
        <w:w w:val="100"/>
        <w:position w:val="0"/>
        <w:sz w:val="24"/>
      </w:rPr>
    </w:lvl>
  </w:abstractNum>
  <w:abstractNum w:abstractNumId="150">
    <w:nsid w:val="3A6A3E1D"/>
    <w:multiLevelType w:val="singleLevel"/>
    <w:tmpl w:val="53C41E52"/>
    <w:lvl w:ilvl="0">
      <w:start w:val="5"/>
      <w:numFmt w:val="lowerLetter"/>
      <w:lvlText w:val="%1) "/>
      <w:legacy w:legacy="1" w:legacySpace="0" w:legacyIndent="283"/>
      <w:lvlJc w:val="left"/>
      <w:pPr>
        <w:ind w:left="283" w:hanging="283"/>
      </w:pPr>
      <w:rPr>
        <w:b w:val="0"/>
        <w:i w:val="0"/>
        <w:sz w:val="24"/>
      </w:rPr>
    </w:lvl>
  </w:abstractNum>
  <w:abstractNum w:abstractNumId="151">
    <w:nsid w:val="3BF31218"/>
    <w:multiLevelType w:val="singleLevel"/>
    <w:tmpl w:val="907686DE"/>
    <w:lvl w:ilvl="0">
      <w:start w:val="1"/>
      <w:numFmt w:val="lowerLetter"/>
      <w:lvlText w:val="%1) "/>
      <w:lvlJc w:val="left"/>
      <w:pPr>
        <w:tabs>
          <w:tab w:val="num" w:pos="644"/>
        </w:tabs>
        <w:ind w:left="567" w:hanging="283"/>
      </w:pPr>
      <w:rPr>
        <w:b w:val="0"/>
        <w:i w:val="0"/>
        <w:sz w:val="24"/>
      </w:rPr>
    </w:lvl>
  </w:abstractNum>
  <w:abstractNum w:abstractNumId="152">
    <w:nsid w:val="3BF85D31"/>
    <w:multiLevelType w:val="singleLevel"/>
    <w:tmpl w:val="04050017"/>
    <w:lvl w:ilvl="0">
      <w:start w:val="1"/>
      <w:numFmt w:val="lowerLetter"/>
      <w:lvlText w:val="%1)"/>
      <w:lvlJc w:val="left"/>
      <w:pPr>
        <w:tabs>
          <w:tab w:val="num" w:pos="360"/>
        </w:tabs>
        <w:ind w:left="360" w:hanging="360"/>
      </w:pPr>
      <w:rPr>
        <w:rFonts w:hint="default"/>
      </w:rPr>
    </w:lvl>
  </w:abstractNum>
  <w:abstractNum w:abstractNumId="153">
    <w:nsid w:val="3CEB4580"/>
    <w:multiLevelType w:val="singleLevel"/>
    <w:tmpl w:val="FD32076E"/>
    <w:lvl w:ilvl="0">
      <w:start w:val="5"/>
      <w:numFmt w:val="lowerLetter"/>
      <w:lvlText w:val="%1) "/>
      <w:legacy w:legacy="1" w:legacySpace="0" w:legacyIndent="283"/>
      <w:lvlJc w:val="left"/>
      <w:pPr>
        <w:ind w:left="283" w:hanging="283"/>
      </w:pPr>
      <w:rPr>
        <w:b w:val="0"/>
        <w:i w:val="0"/>
        <w:sz w:val="24"/>
      </w:rPr>
    </w:lvl>
  </w:abstractNum>
  <w:abstractNum w:abstractNumId="154">
    <w:nsid w:val="3D300CB8"/>
    <w:multiLevelType w:val="singleLevel"/>
    <w:tmpl w:val="B3F2F72A"/>
    <w:lvl w:ilvl="0">
      <w:start w:val="1"/>
      <w:numFmt w:val="decimal"/>
      <w:lvlText w:val="%1. "/>
      <w:legacy w:legacy="1" w:legacySpace="0" w:legacyIndent="283"/>
      <w:lvlJc w:val="left"/>
      <w:pPr>
        <w:ind w:left="823" w:hanging="283"/>
      </w:pPr>
      <w:rPr>
        <w:rFonts w:ascii="Times New Roman" w:hAnsi="Times New Roman" w:hint="default"/>
        <w:b w:val="0"/>
        <w:i w:val="0"/>
        <w:sz w:val="24"/>
        <w:u w:val="none"/>
      </w:rPr>
    </w:lvl>
  </w:abstractNum>
  <w:abstractNum w:abstractNumId="155">
    <w:nsid w:val="3D7749C3"/>
    <w:multiLevelType w:val="singleLevel"/>
    <w:tmpl w:val="739C807A"/>
    <w:lvl w:ilvl="0">
      <w:start w:val="1"/>
      <w:numFmt w:val="lowerLetter"/>
      <w:lvlText w:val="%1) "/>
      <w:legacy w:legacy="1" w:legacySpace="0" w:legacyIndent="283"/>
      <w:lvlJc w:val="left"/>
      <w:pPr>
        <w:ind w:left="583" w:hanging="283"/>
      </w:pPr>
      <w:rPr>
        <w:rFonts w:ascii="Times New Roman" w:hAnsi="Times New Roman" w:hint="default"/>
        <w:b w:val="0"/>
        <w:i w:val="0"/>
        <w:sz w:val="24"/>
        <w:u w:val="none"/>
      </w:rPr>
    </w:lvl>
  </w:abstractNum>
  <w:abstractNum w:abstractNumId="156">
    <w:nsid w:val="3D8903EC"/>
    <w:multiLevelType w:val="singleLevel"/>
    <w:tmpl w:val="88FA6D4C"/>
    <w:lvl w:ilvl="0">
      <w:start w:val="1"/>
      <w:numFmt w:val="decimal"/>
      <w:lvlText w:val="%1. "/>
      <w:legacy w:legacy="1" w:legacySpace="0" w:legacyIndent="283"/>
      <w:lvlJc w:val="left"/>
      <w:pPr>
        <w:ind w:left="883" w:hanging="283"/>
      </w:pPr>
      <w:rPr>
        <w:b w:val="0"/>
        <w:i w:val="0"/>
        <w:sz w:val="24"/>
      </w:rPr>
    </w:lvl>
  </w:abstractNum>
  <w:abstractNum w:abstractNumId="157">
    <w:nsid w:val="3E8531EF"/>
    <w:multiLevelType w:val="singleLevel"/>
    <w:tmpl w:val="A764347A"/>
    <w:lvl w:ilvl="0">
      <w:start w:val="1"/>
      <w:numFmt w:val="lowerLetter"/>
      <w:lvlText w:val="%1) "/>
      <w:legacy w:legacy="1" w:legacySpace="0" w:legacyIndent="283"/>
      <w:lvlJc w:val="left"/>
      <w:pPr>
        <w:ind w:left="643" w:hanging="283"/>
      </w:pPr>
      <w:rPr>
        <w:b w:val="0"/>
        <w:i w:val="0"/>
        <w:sz w:val="24"/>
      </w:rPr>
    </w:lvl>
  </w:abstractNum>
  <w:abstractNum w:abstractNumId="158">
    <w:nsid w:val="3F031704"/>
    <w:multiLevelType w:val="singleLevel"/>
    <w:tmpl w:val="4A7E4748"/>
    <w:lvl w:ilvl="0">
      <w:start w:val="3"/>
      <w:numFmt w:val="lowerLetter"/>
      <w:lvlText w:val="%1) "/>
      <w:legacy w:legacy="1" w:legacySpace="0" w:legacyIndent="283"/>
      <w:lvlJc w:val="left"/>
      <w:pPr>
        <w:ind w:left="523" w:hanging="283"/>
      </w:pPr>
      <w:rPr>
        <w:rFonts w:ascii="Times New Roman" w:hAnsi="Times New Roman" w:hint="default"/>
        <w:b w:val="0"/>
        <w:i w:val="0"/>
        <w:sz w:val="24"/>
        <w:u w:val="none"/>
      </w:rPr>
    </w:lvl>
  </w:abstractNum>
  <w:abstractNum w:abstractNumId="159">
    <w:nsid w:val="3F9B4EA5"/>
    <w:multiLevelType w:val="singleLevel"/>
    <w:tmpl w:val="0FD0012A"/>
    <w:lvl w:ilvl="0">
      <w:start w:val="10"/>
      <w:numFmt w:val="lowerLetter"/>
      <w:lvlText w:val="%1) "/>
      <w:legacy w:legacy="1" w:legacySpace="0" w:legacyIndent="283"/>
      <w:lvlJc w:val="left"/>
      <w:pPr>
        <w:ind w:left="567" w:hanging="283"/>
      </w:pPr>
      <w:rPr>
        <w:b w:val="0"/>
        <w:i w:val="0"/>
        <w:sz w:val="24"/>
      </w:rPr>
    </w:lvl>
  </w:abstractNum>
  <w:abstractNum w:abstractNumId="160">
    <w:nsid w:val="41006525"/>
    <w:multiLevelType w:val="singleLevel"/>
    <w:tmpl w:val="1250EC38"/>
    <w:lvl w:ilvl="0">
      <w:start w:val="1"/>
      <w:numFmt w:val="decimal"/>
      <w:lvlText w:val="%1."/>
      <w:lvlJc w:val="left"/>
      <w:pPr>
        <w:tabs>
          <w:tab w:val="num" w:pos="720"/>
        </w:tabs>
        <w:ind w:left="720" w:hanging="360"/>
      </w:pPr>
      <w:rPr>
        <w:rFonts w:hint="default"/>
      </w:rPr>
    </w:lvl>
  </w:abstractNum>
  <w:abstractNum w:abstractNumId="161">
    <w:nsid w:val="4122674E"/>
    <w:multiLevelType w:val="singleLevel"/>
    <w:tmpl w:val="3C10A16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2">
    <w:nsid w:val="417450A9"/>
    <w:multiLevelType w:val="singleLevel"/>
    <w:tmpl w:val="073AC0F6"/>
    <w:lvl w:ilvl="0">
      <w:start w:val="2"/>
      <w:numFmt w:val="decimal"/>
      <w:lvlText w:val="(%1) "/>
      <w:legacy w:legacy="1" w:legacySpace="0" w:legacyIndent="283"/>
      <w:lvlJc w:val="left"/>
      <w:pPr>
        <w:ind w:left="283" w:hanging="283"/>
      </w:pPr>
      <w:rPr>
        <w:b w:val="0"/>
        <w:i w:val="0"/>
        <w:sz w:val="24"/>
      </w:rPr>
    </w:lvl>
  </w:abstractNum>
  <w:abstractNum w:abstractNumId="163">
    <w:nsid w:val="41E418C7"/>
    <w:multiLevelType w:val="singleLevel"/>
    <w:tmpl w:val="B3F2F72A"/>
    <w:lvl w:ilvl="0">
      <w:start w:val="1"/>
      <w:numFmt w:val="decimal"/>
      <w:lvlText w:val="%1. "/>
      <w:legacy w:legacy="1" w:legacySpace="0" w:legacyIndent="283"/>
      <w:lvlJc w:val="left"/>
      <w:pPr>
        <w:ind w:left="883" w:hanging="283"/>
      </w:pPr>
      <w:rPr>
        <w:rFonts w:ascii="Times New Roman" w:hAnsi="Times New Roman" w:hint="default"/>
        <w:b w:val="0"/>
        <w:i w:val="0"/>
        <w:sz w:val="24"/>
        <w:u w:val="none"/>
      </w:rPr>
    </w:lvl>
  </w:abstractNum>
  <w:abstractNum w:abstractNumId="164">
    <w:nsid w:val="42075A33"/>
    <w:multiLevelType w:val="singleLevel"/>
    <w:tmpl w:val="450C7492"/>
    <w:lvl w:ilvl="0">
      <w:start w:val="2"/>
      <w:numFmt w:val="lowerLetter"/>
      <w:lvlText w:val="%1) "/>
      <w:lvlJc w:val="left"/>
      <w:pPr>
        <w:tabs>
          <w:tab w:val="num" w:pos="360"/>
        </w:tabs>
        <w:ind w:left="283" w:hanging="283"/>
      </w:pPr>
      <w:rPr>
        <w:b w:val="0"/>
        <w:i w:val="0"/>
        <w:sz w:val="24"/>
      </w:rPr>
    </w:lvl>
  </w:abstractNum>
  <w:abstractNum w:abstractNumId="165">
    <w:nsid w:val="42207F0B"/>
    <w:multiLevelType w:val="singleLevel"/>
    <w:tmpl w:val="495226E4"/>
    <w:lvl w:ilvl="0">
      <w:start w:val="1"/>
      <w:numFmt w:val="decimal"/>
      <w:lvlText w:val="(%1) "/>
      <w:lvlJc w:val="left"/>
      <w:pPr>
        <w:tabs>
          <w:tab w:val="num" w:pos="360"/>
        </w:tabs>
        <w:ind w:left="283" w:hanging="283"/>
      </w:pPr>
      <w:rPr>
        <w:rFonts w:ascii="Times New Roman" w:hAnsi="Times New Roman" w:hint="default"/>
        <w:b w:val="0"/>
        <w:i w:val="0"/>
        <w:spacing w:val="0"/>
        <w:w w:val="100"/>
        <w:position w:val="0"/>
        <w:sz w:val="24"/>
      </w:rPr>
    </w:lvl>
  </w:abstractNum>
  <w:abstractNum w:abstractNumId="166">
    <w:nsid w:val="429A3D58"/>
    <w:multiLevelType w:val="singleLevel"/>
    <w:tmpl w:val="88FA6D4C"/>
    <w:lvl w:ilvl="0">
      <w:start w:val="1"/>
      <w:numFmt w:val="decimal"/>
      <w:lvlText w:val="%1. "/>
      <w:legacy w:legacy="1" w:legacySpace="0" w:legacyIndent="283"/>
      <w:lvlJc w:val="left"/>
      <w:pPr>
        <w:ind w:left="763" w:hanging="283"/>
      </w:pPr>
      <w:rPr>
        <w:b w:val="0"/>
        <w:i w:val="0"/>
        <w:sz w:val="24"/>
      </w:rPr>
    </w:lvl>
  </w:abstractNum>
  <w:abstractNum w:abstractNumId="167">
    <w:nsid w:val="434042E0"/>
    <w:multiLevelType w:val="singleLevel"/>
    <w:tmpl w:val="AB9C201E"/>
    <w:lvl w:ilvl="0">
      <w:start w:val="1"/>
      <w:numFmt w:val="lowerLetter"/>
      <w:lvlText w:val="%1) "/>
      <w:lvlJc w:val="left"/>
      <w:pPr>
        <w:tabs>
          <w:tab w:val="num" w:pos="720"/>
        </w:tabs>
        <w:ind w:left="643" w:hanging="283"/>
      </w:pPr>
      <w:rPr>
        <w:b w:val="0"/>
        <w:i w:val="0"/>
        <w:sz w:val="24"/>
      </w:rPr>
    </w:lvl>
  </w:abstractNum>
  <w:abstractNum w:abstractNumId="168">
    <w:nsid w:val="439C799B"/>
    <w:multiLevelType w:val="singleLevel"/>
    <w:tmpl w:val="168A2AD8"/>
    <w:lvl w:ilvl="0">
      <w:start w:val="2"/>
      <w:numFmt w:val="decimal"/>
      <w:lvlText w:val="(%1) "/>
      <w:legacy w:legacy="1" w:legacySpace="0" w:legacyIndent="283"/>
      <w:lvlJc w:val="left"/>
      <w:pPr>
        <w:ind w:left="283" w:hanging="283"/>
      </w:pPr>
      <w:rPr>
        <w:b w:val="0"/>
        <w:i w:val="0"/>
        <w:sz w:val="24"/>
      </w:rPr>
    </w:lvl>
  </w:abstractNum>
  <w:abstractNum w:abstractNumId="169">
    <w:nsid w:val="43C22646"/>
    <w:multiLevelType w:val="singleLevel"/>
    <w:tmpl w:val="415E055A"/>
    <w:lvl w:ilvl="0">
      <w:start w:val="4"/>
      <w:numFmt w:val="decimal"/>
      <w:lvlText w:val="(%1) "/>
      <w:legacy w:legacy="1" w:legacySpace="0" w:legacyIndent="283"/>
      <w:lvlJc w:val="left"/>
      <w:pPr>
        <w:ind w:left="283" w:hanging="283"/>
      </w:pPr>
      <w:rPr>
        <w:b w:val="0"/>
        <w:i w:val="0"/>
        <w:sz w:val="24"/>
      </w:rPr>
    </w:lvl>
  </w:abstractNum>
  <w:abstractNum w:abstractNumId="170">
    <w:nsid w:val="449F5286"/>
    <w:multiLevelType w:val="singleLevel"/>
    <w:tmpl w:val="739C807A"/>
    <w:lvl w:ilvl="0">
      <w:start w:val="1"/>
      <w:numFmt w:val="lowerLetter"/>
      <w:lvlText w:val="%1) "/>
      <w:legacy w:legacy="1" w:legacySpace="0" w:legacyIndent="283"/>
      <w:lvlJc w:val="left"/>
      <w:pPr>
        <w:ind w:left="583" w:hanging="283"/>
      </w:pPr>
      <w:rPr>
        <w:rFonts w:ascii="Times New Roman" w:hAnsi="Times New Roman" w:hint="default"/>
        <w:b w:val="0"/>
        <w:i w:val="0"/>
        <w:sz w:val="24"/>
        <w:u w:val="none"/>
      </w:rPr>
    </w:lvl>
  </w:abstractNum>
  <w:abstractNum w:abstractNumId="171">
    <w:nsid w:val="44AD64CE"/>
    <w:multiLevelType w:val="singleLevel"/>
    <w:tmpl w:val="E5D834B2"/>
    <w:lvl w:ilvl="0">
      <w:start w:val="2"/>
      <w:numFmt w:val="decimal"/>
      <w:lvlText w:val="%1."/>
      <w:lvlJc w:val="left"/>
      <w:pPr>
        <w:tabs>
          <w:tab w:val="num" w:pos="317"/>
        </w:tabs>
        <w:ind w:left="317" w:hanging="360"/>
      </w:pPr>
      <w:rPr>
        <w:rFonts w:hint="default"/>
      </w:rPr>
    </w:lvl>
  </w:abstractNum>
  <w:abstractNum w:abstractNumId="172">
    <w:nsid w:val="45411440"/>
    <w:multiLevelType w:val="singleLevel"/>
    <w:tmpl w:val="04050017"/>
    <w:lvl w:ilvl="0">
      <w:start w:val="1"/>
      <w:numFmt w:val="lowerLetter"/>
      <w:lvlText w:val="%1)"/>
      <w:lvlJc w:val="left"/>
      <w:pPr>
        <w:tabs>
          <w:tab w:val="num" w:pos="360"/>
        </w:tabs>
        <w:ind w:left="360" w:hanging="360"/>
      </w:pPr>
      <w:rPr>
        <w:rFonts w:hint="default"/>
      </w:rPr>
    </w:lvl>
  </w:abstractNum>
  <w:abstractNum w:abstractNumId="173">
    <w:nsid w:val="455D52B9"/>
    <w:multiLevelType w:val="singleLevel"/>
    <w:tmpl w:val="91ACD888"/>
    <w:lvl w:ilvl="0">
      <w:start w:val="2"/>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174">
    <w:nsid w:val="461E2DC8"/>
    <w:multiLevelType w:val="singleLevel"/>
    <w:tmpl w:val="168A2AD8"/>
    <w:lvl w:ilvl="0">
      <w:start w:val="2"/>
      <w:numFmt w:val="decimal"/>
      <w:lvlText w:val="(%1) "/>
      <w:legacy w:legacy="1" w:legacySpace="0" w:legacyIndent="283"/>
      <w:lvlJc w:val="left"/>
      <w:pPr>
        <w:ind w:left="283" w:hanging="283"/>
      </w:pPr>
      <w:rPr>
        <w:b w:val="0"/>
        <w:i w:val="0"/>
        <w:sz w:val="24"/>
      </w:rPr>
    </w:lvl>
  </w:abstractNum>
  <w:abstractNum w:abstractNumId="175">
    <w:nsid w:val="46253E56"/>
    <w:multiLevelType w:val="singleLevel"/>
    <w:tmpl w:val="80248876"/>
    <w:lvl w:ilvl="0">
      <w:start w:val="2"/>
      <w:numFmt w:val="lowerLetter"/>
      <w:lvlText w:val="%1) "/>
      <w:lvlJc w:val="left"/>
      <w:pPr>
        <w:tabs>
          <w:tab w:val="num" w:pos="360"/>
        </w:tabs>
        <w:ind w:left="283" w:hanging="283"/>
      </w:pPr>
      <w:rPr>
        <w:b w:val="0"/>
        <w:i w:val="0"/>
        <w:sz w:val="24"/>
      </w:rPr>
    </w:lvl>
  </w:abstractNum>
  <w:abstractNum w:abstractNumId="176">
    <w:nsid w:val="46A32CF5"/>
    <w:multiLevelType w:val="singleLevel"/>
    <w:tmpl w:val="168A2AD8"/>
    <w:lvl w:ilvl="0">
      <w:start w:val="1"/>
      <w:numFmt w:val="decimal"/>
      <w:lvlText w:val="(%1) "/>
      <w:legacy w:legacy="1" w:legacySpace="0" w:legacyIndent="283"/>
      <w:lvlJc w:val="left"/>
      <w:pPr>
        <w:ind w:left="283" w:hanging="283"/>
      </w:pPr>
      <w:rPr>
        <w:b w:val="0"/>
        <w:i w:val="0"/>
        <w:sz w:val="24"/>
      </w:rPr>
    </w:lvl>
  </w:abstractNum>
  <w:abstractNum w:abstractNumId="177">
    <w:nsid w:val="475848AC"/>
    <w:multiLevelType w:val="singleLevel"/>
    <w:tmpl w:val="DDE666AE"/>
    <w:lvl w:ilvl="0">
      <w:start w:val="2"/>
      <w:numFmt w:val="decimal"/>
      <w:lvlText w:val="(%1) "/>
      <w:lvlJc w:val="left"/>
      <w:pPr>
        <w:tabs>
          <w:tab w:val="num" w:pos="360"/>
        </w:tabs>
        <w:ind w:left="283" w:hanging="283"/>
      </w:pPr>
      <w:rPr>
        <w:b w:val="0"/>
        <w:i w:val="0"/>
        <w:sz w:val="24"/>
      </w:rPr>
    </w:lvl>
  </w:abstractNum>
  <w:abstractNum w:abstractNumId="178">
    <w:nsid w:val="48994B91"/>
    <w:multiLevelType w:val="singleLevel"/>
    <w:tmpl w:val="3C10A16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9">
    <w:nsid w:val="497F5C29"/>
    <w:multiLevelType w:val="singleLevel"/>
    <w:tmpl w:val="A764347A"/>
    <w:lvl w:ilvl="0">
      <w:start w:val="4"/>
      <w:numFmt w:val="lowerLetter"/>
      <w:lvlText w:val="%1) "/>
      <w:legacy w:legacy="1" w:legacySpace="0" w:legacyIndent="283"/>
      <w:lvlJc w:val="left"/>
      <w:pPr>
        <w:ind w:left="523" w:hanging="283"/>
      </w:pPr>
      <w:rPr>
        <w:b w:val="0"/>
        <w:i w:val="0"/>
        <w:sz w:val="24"/>
      </w:rPr>
    </w:lvl>
  </w:abstractNum>
  <w:abstractNum w:abstractNumId="180">
    <w:nsid w:val="49905AA2"/>
    <w:multiLevelType w:val="singleLevel"/>
    <w:tmpl w:val="58B21888"/>
    <w:lvl w:ilvl="0">
      <w:start w:val="2"/>
      <w:numFmt w:val="lowerLetter"/>
      <w:lvlText w:val="%1) "/>
      <w:lvlJc w:val="left"/>
      <w:pPr>
        <w:tabs>
          <w:tab w:val="num" w:pos="360"/>
        </w:tabs>
        <w:ind w:left="283" w:hanging="283"/>
      </w:pPr>
      <w:rPr>
        <w:b w:val="0"/>
        <w:i w:val="0"/>
        <w:sz w:val="24"/>
      </w:rPr>
    </w:lvl>
  </w:abstractNum>
  <w:abstractNum w:abstractNumId="181">
    <w:nsid w:val="49BE34F4"/>
    <w:multiLevelType w:val="singleLevel"/>
    <w:tmpl w:val="168A2AD8"/>
    <w:lvl w:ilvl="0">
      <w:start w:val="2"/>
      <w:numFmt w:val="decimal"/>
      <w:lvlText w:val="(%1) "/>
      <w:legacy w:legacy="1" w:legacySpace="0" w:legacyIndent="283"/>
      <w:lvlJc w:val="left"/>
      <w:pPr>
        <w:ind w:left="283" w:hanging="283"/>
      </w:pPr>
      <w:rPr>
        <w:b w:val="0"/>
        <w:i w:val="0"/>
        <w:sz w:val="24"/>
      </w:rPr>
    </w:lvl>
  </w:abstractNum>
  <w:abstractNum w:abstractNumId="182">
    <w:nsid w:val="4A05534B"/>
    <w:multiLevelType w:val="singleLevel"/>
    <w:tmpl w:val="5D469B8A"/>
    <w:lvl w:ilvl="0">
      <w:start w:val="2"/>
      <w:numFmt w:val="decimal"/>
      <w:lvlText w:val="(%1) "/>
      <w:lvlJc w:val="left"/>
      <w:pPr>
        <w:tabs>
          <w:tab w:val="num" w:pos="360"/>
        </w:tabs>
        <w:ind w:left="283" w:hanging="283"/>
      </w:pPr>
      <w:rPr>
        <w:b w:val="0"/>
        <w:i w:val="0"/>
        <w:sz w:val="24"/>
      </w:rPr>
    </w:lvl>
  </w:abstractNum>
  <w:abstractNum w:abstractNumId="183">
    <w:nsid w:val="4A1303AA"/>
    <w:multiLevelType w:val="singleLevel"/>
    <w:tmpl w:val="F09E9AA8"/>
    <w:lvl w:ilvl="0">
      <w:start w:val="10"/>
      <w:numFmt w:val="decimal"/>
      <w:lvlText w:val="(%1) "/>
      <w:lvlJc w:val="left"/>
      <w:pPr>
        <w:tabs>
          <w:tab w:val="num" w:pos="360"/>
        </w:tabs>
        <w:ind w:left="283" w:hanging="283"/>
      </w:pPr>
      <w:rPr>
        <w:b w:val="0"/>
        <w:i w:val="0"/>
        <w:sz w:val="24"/>
      </w:rPr>
    </w:lvl>
  </w:abstractNum>
  <w:abstractNum w:abstractNumId="184">
    <w:nsid w:val="4B360AF7"/>
    <w:multiLevelType w:val="singleLevel"/>
    <w:tmpl w:val="EF7C2876"/>
    <w:lvl w:ilvl="0">
      <w:start w:val="1"/>
      <w:numFmt w:val="decimal"/>
      <w:lvlText w:val="(%1) "/>
      <w:lvlJc w:val="left"/>
      <w:pPr>
        <w:tabs>
          <w:tab w:val="num" w:pos="360"/>
        </w:tabs>
        <w:ind w:left="283" w:hanging="283"/>
      </w:pPr>
      <w:rPr>
        <w:rFonts w:ascii="Times New Roman" w:hAnsi="Times New Roman" w:hint="default"/>
        <w:b w:val="0"/>
        <w:i w:val="0"/>
        <w:sz w:val="24"/>
      </w:rPr>
    </w:lvl>
  </w:abstractNum>
  <w:abstractNum w:abstractNumId="185">
    <w:nsid w:val="4B814E78"/>
    <w:multiLevelType w:val="singleLevel"/>
    <w:tmpl w:val="739C807A"/>
    <w:lvl w:ilvl="0">
      <w:start w:val="2"/>
      <w:numFmt w:val="lowerLetter"/>
      <w:lvlText w:val="%1) "/>
      <w:legacy w:legacy="1" w:legacySpace="0" w:legacyIndent="283"/>
      <w:lvlJc w:val="left"/>
      <w:pPr>
        <w:ind w:left="583" w:hanging="283"/>
      </w:pPr>
      <w:rPr>
        <w:rFonts w:ascii="Times New Roman" w:hAnsi="Times New Roman" w:hint="default"/>
        <w:b w:val="0"/>
        <w:i w:val="0"/>
        <w:sz w:val="24"/>
        <w:u w:val="none"/>
      </w:rPr>
    </w:lvl>
  </w:abstractNum>
  <w:abstractNum w:abstractNumId="186">
    <w:nsid w:val="4D334FF7"/>
    <w:multiLevelType w:val="singleLevel"/>
    <w:tmpl w:val="6608CF06"/>
    <w:lvl w:ilvl="0">
      <w:start w:val="1"/>
      <w:numFmt w:val="decimal"/>
      <w:lvlText w:val="(%1) "/>
      <w:lvlJc w:val="left"/>
      <w:pPr>
        <w:tabs>
          <w:tab w:val="num" w:pos="360"/>
        </w:tabs>
        <w:ind w:left="283" w:hanging="283"/>
      </w:pPr>
      <w:rPr>
        <w:b w:val="0"/>
        <w:i w:val="0"/>
        <w:sz w:val="24"/>
      </w:rPr>
    </w:lvl>
  </w:abstractNum>
  <w:abstractNum w:abstractNumId="187">
    <w:nsid w:val="4D93398A"/>
    <w:multiLevelType w:val="singleLevel"/>
    <w:tmpl w:val="DC74CFCE"/>
    <w:lvl w:ilvl="0">
      <w:start w:val="2"/>
      <w:numFmt w:val="lowerLetter"/>
      <w:lvlText w:val="%1) "/>
      <w:lvlJc w:val="left"/>
      <w:pPr>
        <w:tabs>
          <w:tab w:val="num" w:pos="360"/>
        </w:tabs>
        <w:ind w:left="283" w:hanging="283"/>
      </w:pPr>
      <w:rPr>
        <w:b w:val="0"/>
        <w:i w:val="0"/>
        <w:sz w:val="24"/>
      </w:rPr>
    </w:lvl>
  </w:abstractNum>
  <w:abstractNum w:abstractNumId="188">
    <w:nsid w:val="4E5F4B31"/>
    <w:multiLevelType w:val="singleLevel"/>
    <w:tmpl w:val="B3D6C1C8"/>
    <w:lvl w:ilvl="0">
      <w:start w:val="1"/>
      <w:numFmt w:val="decimal"/>
      <w:lvlText w:val="%1."/>
      <w:lvlJc w:val="left"/>
      <w:pPr>
        <w:tabs>
          <w:tab w:val="num" w:pos="360"/>
        </w:tabs>
        <w:ind w:left="360" w:hanging="360"/>
      </w:pPr>
      <w:rPr>
        <w:rFonts w:hint="default"/>
      </w:rPr>
    </w:lvl>
  </w:abstractNum>
  <w:abstractNum w:abstractNumId="189">
    <w:nsid w:val="4F2924C4"/>
    <w:multiLevelType w:val="singleLevel"/>
    <w:tmpl w:val="7D9086EE"/>
    <w:lvl w:ilvl="0">
      <w:start w:val="3"/>
      <w:numFmt w:val="decimal"/>
      <w:lvlText w:val="(%1) "/>
      <w:lvlJc w:val="left"/>
      <w:pPr>
        <w:tabs>
          <w:tab w:val="num" w:pos="0"/>
        </w:tabs>
        <w:ind w:left="283" w:hanging="283"/>
      </w:pPr>
      <w:rPr>
        <w:b w:val="0"/>
        <w:i w:val="0"/>
        <w:sz w:val="24"/>
      </w:rPr>
    </w:lvl>
  </w:abstractNum>
  <w:abstractNum w:abstractNumId="190">
    <w:nsid w:val="4FA66AD4"/>
    <w:multiLevelType w:val="singleLevel"/>
    <w:tmpl w:val="04050017"/>
    <w:lvl w:ilvl="0">
      <w:start w:val="1"/>
      <w:numFmt w:val="lowerLetter"/>
      <w:lvlText w:val="%1)"/>
      <w:lvlJc w:val="left"/>
      <w:pPr>
        <w:tabs>
          <w:tab w:val="num" w:pos="360"/>
        </w:tabs>
        <w:ind w:left="360" w:hanging="360"/>
      </w:pPr>
      <w:rPr>
        <w:rFonts w:hint="default"/>
      </w:rPr>
    </w:lvl>
  </w:abstractNum>
  <w:abstractNum w:abstractNumId="191">
    <w:nsid w:val="508F3570"/>
    <w:multiLevelType w:val="singleLevel"/>
    <w:tmpl w:val="3C10A16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2">
    <w:nsid w:val="50A50F15"/>
    <w:multiLevelType w:val="singleLevel"/>
    <w:tmpl w:val="739C807A"/>
    <w:lvl w:ilvl="0">
      <w:start w:val="4"/>
      <w:numFmt w:val="lowerLetter"/>
      <w:lvlText w:val="%1) "/>
      <w:legacy w:legacy="1" w:legacySpace="0" w:legacyIndent="283"/>
      <w:lvlJc w:val="left"/>
      <w:pPr>
        <w:ind w:left="523" w:hanging="283"/>
      </w:pPr>
      <w:rPr>
        <w:rFonts w:ascii="Times New Roman" w:hAnsi="Times New Roman" w:hint="default"/>
        <w:b w:val="0"/>
        <w:i w:val="0"/>
        <w:sz w:val="24"/>
        <w:u w:val="none"/>
      </w:rPr>
    </w:lvl>
  </w:abstractNum>
  <w:abstractNum w:abstractNumId="193">
    <w:nsid w:val="51492217"/>
    <w:multiLevelType w:val="singleLevel"/>
    <w:tmpl w:val="0D8614E2"/>
    <w:lvl w:ilvl="0">
      <w:start w:val="1"/>
      <w:numFmt w:val="decimal"/>
      <w:lvlText w:val="(%1)"/>
      <w:lvlJc w:val="left"/>
      <w:pPr>
        <w:tabs>
          <w:tab w:val="num" w:pos="360"/>
        </w:tabs>
        <w:ind w:left="360" w:hanging="360"/>
      </w:pPr>
      <w:rPr>
        <w:rFonts w:hint="default"/>
      </w:rPr>
    </w:lvl>
  </w:abstractNum>
  <w:abstractNum w:abstractNumId="194">
    <w:nsid w:val="517E08B8"/>
    <w:multiLevelType w:val="singleLevel"/>
    <w:tmpl w:val="88FA6D4C"/>
    <w:lvl w:ilvl="0">
      <w:start w:val="1"/>
      <w:numFmt w:val="decimal"/>
      <w:lvlText w:val="%1. "/>
      <w:legacy w:legacy="1" w:legacySpace="0" w:legacyIndent="283"/>
      <w:lvlJc w:val="left"/>
      <w:pPr>
        <w:ind w:left="898" w:hanging="283"/>
      </w:pPr>
      <w:rPr>
        <w:b w:val="0"/>
        <w:i w:val="0"/>
        <w:sz w:val="24"/>
      </w:rPr>
    </w:lvl>
  </w:abstractNum>
  <w:abstractNum w:abstractNumId="195">
    <w:nsid w:val="52D92459"/>
    <w:multiLevelType w:val="multilevel"/>
    <w:tmpl w:val="87BCDA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6">
    <w:nsid w:val="52DD3686"/>
    <w:multiLevelType w:val="singleLevel"/>
    <w:tmpl w:val="D0E20680"/>
    <w:lvl w:ilvl="0">
      <w:start w:val="1"/>
      <w:numFmt w:val="lowerLetter"/>
      <w:lvlText w:val="%1) "/>
      <w:lvlJc w:val="left"/>
      <w:pPr>
        <w:tabs>
          <w:tab w:val="num" w:pos="0"/>
        </w:tabs>
        <w:ind w:left="583" w:hanging="283"/>
      </w:pPr>
      <w:rPr>
        <w:b w:val="0"/>
        <w:i w:val="0"/>
        <w:sz w:val="24"/>
      </w:rPr>
    </w:lvl>
  </w:abstractNum>
  <w:abstractNum w:abstractNumId="197">
    <w:nsid w:val="52FD6B53"/>
    <w:multiLevelType w:val="singleLevel"/>
    <w:tmpl w:val="540001DC"/>
    <w:lvl w:ilvl="0">
      <w:start w:val="2"/>
      <w:numFmt w:val="decimal"/>
      <w:lvlText w:val="(%1) "/>
      <w:lvlJc w:val="left"/>
      <w:pPr>
        <w:tabs>
          <w:tab w:val="num" w:pos="360"/>
        </w:tabs>
        <w:ind w:left="283" w:hanging="283"/>
      </w:pPr>
      <w:rPr>
        <w:b w:val="0"/>
        <w:i w:val="0"/>
        <w:sz w:val="24"/>
      </w:rPr>
    </w:lvl>
  </w:abstractNum>
  <w:abstractNum w:abstractNumId="198">
    <w:nsid w:val="532B526A"/>
    <w:multiLevelType w:val="singleLevel"/>
    <w:tmpl w:val="739C807A"/>
    <w:lvl w:ilvl="0">
      <w:start w:val="1"/>
      <w:numFmt w:val="lowerLetter"/>
      <w:lvlText w:val="%1) "/>
      <w:legacy w:legacy="1" w:legacySpace="0" w:legacyIndent="283"/>
      <w:lvlJc w:val="left"/>
      <w:pPr>
        <w:ind w:left="583" w:hanging="283"/>
      </w:pPr>
      <w:rPr>
        <w:rFonts w:ascii="Times New Roman" w:hAnsi="Times New Roman" w:hint="default"/>
        <w:b w:val="0"/>
        <w:i w:val="0"/>
        <w:sz w:val="24"/>
        <w:u w:val="none"/>
      </w:rPr>
    </w:lvl>
  </w:abstractNum>
  <w:abstractNum w:abstractNumId="199">
    <w:nsid w:val="53EA7C2F"/>
    <w:multiLevelType w:val="singleLevel"/>
    <w:tmpl w:val="6E46FEA4"/>
    <w:lvl w:ilvl="0">
      <w:start w:val="1"/>
      <w:numFmt w:val="decimal"/>
      <w:lvlText w:val="(%1) "/>
      <w:lvlJc w:val="left"/>
      <w:pPr>
        <w:tabs>
          <w:tab w:val="num" w:pos="0"/>
        </w:tabs>
        <w:ind w:left="283" w:hanging="283"/>
      </w:pPr>
      <w:rPr>
        <w:b w:val="0"/>
        <w:i w:val="0"/>
        <w:sz w:val="24"/>
      </w:rPr>
    </w:lvl>
  </w:abstractNum>
  <w:abstractNum w:abstractNumId="200">
    <w:nsid w:val="53F243A6"/>
    <w:multiLevelType w:val="singleLevel"/>
    <w:tmpl w:val="44B656F4"/>
    <w:lvl w:ilvl="0">
      <w:start w:val="2"/>
      <w:numFmt w:val="decimal"/>
      <w:lvlText w:val="(%1) "/>
      <w:lvlJc w:val="left"/>
      <w:pPr>
        <w:tabs>
          <w:tab w:val="num" w:pos="360"/>
        </w:tabs>
        <w:ind w:left="283" w:hanging="283"/>
      </w:pPr>
      <w:rPr>
        <w:b w:val="0"/>
        <w:i w:val="0"/>
        <w:sz w:val="24"/>
      </w:rPr>
    </w:lvl>
  </w:abstractNum>
  <w:abstractNum w:abstractNumId="201">
    <w:nsid w:val="54A457B6"/>
    <w:multiLevelType w:val="singleLevel"/>
    <w:tmpl w:val="168A2AD8"/>
    <w:lvl w:ilvl="0">
      <w:start w:val="2"/>
      <w:numFmt w:val="decimal"/>
      <w:lvlText w:val="(%1) "/>
      <w:legacy w:legacy="1" w:legacySpace="0" w:legacyIndent="283"/>
      <w:lvlJc w:val="left"/>
      <w:pPr>
        <w:ind w:left="283" w:hanging="283"/>
      </w:pPr>
      <w:rPr>
        <w:b w:val="0"/>
        <w:i w:val="0"/>
        <w:sz w:val="24"/>
      </w:rPr>
    </w:lvl>
  </w:abstractNum>
  <w:abstractNum w:abstractNumId="202">
    <w:nsid w:val="54C31316"/>
    <w:multiLevelType w:val="singleLevel"/>
    <w:tmpl w:val="C95A037A"/>
    <w:lvl w:ilvl="0">
      <w:start w:val="1"/>
      <w:numFmt w:val="decimal"/>
      <w:lvlText w:val="%1."/>
      <w:lvlJc w:val="left"/>
      <w:pPr>
        <w:tabs>
          <w:tab w:val="num" w:pos="600"/>
        </w:tabs>
        <w:ind w:left="600" w:hanging="360"/>
      </w:pPr>
      <w:rPr>
        <w:rFonts w:hint="default"/>
      </w:rPr>
    </w:lvl>
  </w:abstractNum>
  <w:abstractNum w:abstractNumId="203">
    <w:nsid w:val="5527711C"/>
    <w:multiLevelType w:val="singleLevel"/>
    <w:tmpl w:val="5FC6C30C"/>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4">
    <w:nsid w:val="55403106"/>
    <w:multiLevelType w:val="singleLevel"/>
    <w:tmpl w:val="BE1022A6"/>
    <w:lvl w:ilvl="0">
      <w:start w:val="2"/>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205">
    <w:nsid w:val="55C34F67"/>
    <w:multiLevelType w:val="singleLevel"/>
    <w:tmpl w:val="168A2AD8"/>
    <w:lvl w:ilvl="0">
      <w:start w:val="3"/>
      <w:numFmt w:val="decimal"/>
      <w:lvlText w:val="(%1) "/>
      <w:legacy w:legacy="1" w:legacySpace="0" w:legacyIndent="283"/>
      <w:lvlJc w:val="left"/>
      <w:pPr>
        <w:ind w:left="283" w:hanging="283"/>
      </w:pPr>
      <w:rPr>
        <w:b w:val="0"/>
        <w:i w:val="0"/>
        <w:sz w:val="24"/>
      </w:rPr>
    </w:lvl>
  </w:abstractNum>
  <w:abstractNum w:abstractNumId="206">
    <w:nsid w:val="56471ECB"/>
    <w:multiLevelType w:val="singleLevel"/>
    <w:tmpl w:val="F24E649E"/>
    <w:lvl w:ilvl="0">
      <w:start w:val="2"/>
      <w:numFmt w:val="lowerLetter"/>
      <w:lvlText w:val="%1) "/>
      <w:lvlJc w:val="left"/>
      <w:pPr>
        <w:tabs>
          <w:tab w:val="num" w:pos="660"/>
        </w:tabs>
        <w:ind w:left="583" w:hanging="283"/>
      </w:pPr>
      <w:rPr>
        <w:b w:val="0"/>
        <w:i w:val="0"/>
        <w:sz w:val="24"/>
      </w:rPr>
    </w:lvl>
  </w:abstractNum>
  <w:abstractNum w:abstractNumId="207">
    <w:nsid w:val="567061FD"/>
    <w:multiLevelType w:val="singleLevel"/>
    <w:tmpl w:val="4A7E4748"/>
    <w:lvl w:ilvl="0">
      <w:start w:val="3"/>
      <w:numFmt w:val="lowerLetter"/>
      <w:lvlText w:val="%1) "/>
      <w:legacy w:legacy="1" w:legacySpace="0" w:legacyIndent="283"/>
      <w:lvlJc w:val="left"/>
      <w:pPr>
        <w:ind w:left="523" w:hanging="283"/>
      </w:pPr>
      <w:rPr>
        <w:rFonts w:ascii="Times New Roman" w:hAnsi="Times New Roman" w:hint="default"/>
        <w:b w:val="0"/>
        <w:i w:val="0"/>
        <w:sz w:val="24"/>
        <w:u w:val="none"/>
      </w:rPr>
    </w:lvl>
  </w:abstractNum>
  <w:abstractNum w:abstractNumId="208">
    <w:nsid w:val="58296199"/>
    <w:multiLevelType w:val="singleLevel"/>
    <w:tmpl w:val="34C030A6"/>
    <w:lvl w:ilvl="0">
      <w:start w:val="1"/>
      <w:numFmt w:val="lowerLetter"/>
      <w:lvlText w:val="%1) "/>
      <w:legacy w:legacy="1" w:legacySpace="0" w:legacyIndent="283"/>
      <w:lvlJc w:val="left"/>
      <w:pPr>
        <w:ind w:left="643" w:hanging="283"/>
      </w:pPr>
      <w:rPr>
        <w:b w:val="0"/>
        <w:i w:val="0"/>
        <w:sz w:val="24"/>
      </w:rPr>
    </w:lvl>
  </w:abstractNum>
  <w:abstractNum w:abstractNumId="209">
    <w:nsid w:val="58D818C0"/>
    <w:multiLevelType w:val="singleLevel"/>
    <w:tmpl w:val="AFEEE18E"/>
    <w:lvl w:ilvl="0">
      <w:start w:val="1"/>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210">
    <w:nsid w:val="59931DA4"/>
    <w:multiLevelType w:val="singleLevel"/>
    <w:tmpl w:val="8A9862CC"/>
    <w:lvl w:ilvl="0">
      <w:start w:val="2"/>
      <w:numFmt w:val="decimal"/>
      <w:lvlText w:val="(%1) "/>
      <w:lvlJc w:val="left"/>
      <w:pPr>
        <w:tabs>
          <w:tab w:val="num" w:pos="360"/>
        </w:tabs>
        <w:ind w:left="283" w:hanging="283"/>
      </w:pPr>
      <w:rPr>
        <w:b w:val="0"/>
        <w:i w:val="0"/>
        <w:sz w:val="24"/>
      </w:rPr>
    </w:lvl>
  </w:abstractNum>
  <w:abstractNum w:abstractNumId="211">
    <w:nsid w:val="59AD1B54"/>
    <w:multiLevelType w:val="singleLevel"/>
    <w:tmpl w:val="739C807A"/>
    <w:lvl w:ilvl="0">
      <w:start w:val="1"/>
      <w:numFmt w:val="low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212">
    <w:nsid w:val="59FE2984"/>
    <w:multiLevelType w:val="singleLevel"/>
    <w:tmpl w:val="ED0C83B2"/>
    <w:lvl w:ilvl="0">
      <w:start w:val="3"/>
      <w:numFmt w:val="decimal"/>
      <w:lvlText w:val="%1. "/>
      <w:lvlJc w:val="left"/>
      <w:pPr>
        <w:tabs>
          <w:tab w:val="num" w:pos="840"/>
        </w:tabs>
        <w:ind w:left="763" w:hanging="283"/>
      </w:pPr>
      <w:rPr>
        <w:b w:val="0"/>
        <w:i w:val="0"/>
        <w:sz w:val="24"/>
      </w:rPr>
    </w:lvl>
  </w:abstractNum>
  <w:abstractNum w:abstractNumId="213">
    <w:nsid w:val="5B790AFD"/>
    <w:multiLevelType w:val="singleLevel"/>
    <w:tmpl w:val="64FCB30E"/>
    <w:lvl w:ilvl="0">
      <w:start w:val="11"/>
      <w:numFmt w:val="decimal"/>
      <w:lvlText w:val="(%1) "/>
      <w:lvlJc w:val="left"/>
      <w:pPr>
        <w:tabs>
          <w:tab w:val="num" w:pos="360"/>
        </w:tabs>
        <w:ind w:left="283" w:hanging="283"/>
      </w:pPr>
      <w:rPr>
        <w:b w:val="0"/>
        <w:i w:val="0"/>
        <w:sz w:val="24"/>
      </w:rPr>
    </w:lvl>
  </w:abstractNum>
  <w:abstractNum w:abstractNumId="214">
    <w:nsid w:val="5BA10947"/>
    <w:multiLevelType w:val="singleLevel"/>
    <w:tmpl w:val="BDA629EC"/>
    <w:lvl w:ilvl="0">
      <w:start w:val="4"/>
      <w:numFmt w:val="lowerLetter"/>
      <w:lvlText w:val="%1) "/>
      <w:lvlJc w:val="left"/>
      <w:pPr>
        <w:tabs>
          <w:tab w:val="num" w:pos="360"/>
        </w:tabs>
        <w:ind w:left="283" w:hanging="283"/>
      </w:pPr>
      <w:rPr>
        <w:b w:val="0"/>
        <w:i w:val="0"/>
        <w:sz w:val="24"/>
      </w:rPr>
    </w:lvl>
  </w:abstractNum>
  <w:abstractNum w:abstractNumId="215">
    <w:nsid w:val="5BD1235F"/>
    <w:multiLevelType w:val="singleLevel"/>
    <w:tmpl w:val="88FA6D4C"/>
    <w:lvl w:ilvl="0">
      <w:start w:val="1"/>
      <w:numFmt w:val="decimal"/>
      <w:lvlText w:val="%1. "/>
      <w:legacy w:legacy="1" w:legacySpace="0" w:legacyIndent="283"/>
      <w:lvlJc w:val="left"/>
      <w:pPr>
        <w:ind w:left="628" w:hanging="283"/>
      </w:pPr>
      <w:rPr>
        <w:b w:val="0"/>
        <w:i w:val="0"/>
        <w:sz w:val="24"/>
      </w:rPr>
    </w:lvl>
  </w:abstractNum>
  <w:abstractNum w:abstractNumId="216">
    <w:nsid w:val="5C1D10B5"/>
    <w:multiLevelType w:val="singleLevel"/>
    <w:tmpl w:val="648CD13E"/>
    <w:lvl w:ilvl="0">
      <w:start w:val="2"/>
      <w:numFmt w:val="lowerLetter"/>
      <w:lvlText w:val="%1) "/>
      <w:legacy w:legacy="1" w:legacySpace="0" w:legacyIndent="283"/>
      <w:lvlJc w:val="left"/>
      <w:pPr>
        <w:ind w:left="628" w:hanging="283"/>
      </w:pPr>
      <w:rPr>
        <w:rFonts w:ascii="Times New Roman" w:hAnsi="Times New Roman" w:hint="default"/>
        <w:b w:val="0"/>
        <w:i w:val="0"/>
        <w:sz w:val="24"/>
        <w:u w:val="none"/>
      </w:rPr>
    </w:lvl>
  </w:abstractNum>
  <w:abstractNum w:abstractNumId="217">
    <w:nsid w:val="5C242272"/>
    <w:multiLevelType w:val="singleLevel"/>
    <w:tmpl w:val="2B420C5E"/>
    <w:lvl w:ilvl="0">
      <w:start w:val="9"/>
      <w:numFmt w:val="decimal"/>
      <w:lvlText w:val="(%1) "/>
      <w:lvlJc w:val="left"/>
      <w:pPr>
        <w:tabs>
          <w:tab w:val="num" w:pos="360"/>
        </w:tabs>
        <w:ind w:left="283" w:hanging="283"/>
      </w:pPr>
      <w:rPr>
        <w:b w:val="0"/>
        <w:i w:val="0"/>
        <w:sz w:val="24"/>
      </w:rPr>
    </w:lvl>
  </w:abstractNum>
  <w:abstractNum w:abstractNumId="218">
    <w:nsid w:val="5C3C24F1"/>
    <w:multiLevelType w:val="singleLevel"/>
    <w:tmpl w:val="88FA6D4C"/>
    <w:lvl w:ilvl="0">
      <w:start w:val="1"/>
      <w:numFmt w:val="decimal"/>
      <w:lvlText w:val="%1. "/>
      <w:legacy w:legacy="1" w:legacySpace="0" w:legacyIndent="283"/>
      <w:lvlJc w:val="left"/>
      <w:pPr>
        <w:ind w:left="823" w:hanging="283"/>
      </w:pPr>
      <w:rPr>
        <w:b w:val="0"/>
        <w:i w:val="0"/>
        <w:sz w:val="24"/>
      </w:rPr>
    </w:lvl>
  </w:abstractNum>
  <w:abstractNum w:abstractNumId="219">
    <w:nsid w:val="5C631E74"/>
    <w:multiLevelType w:val="singleLevel"/>
    <w:tmpl w:val="659C7480"/>
    <w:lvl w:ilvl="0">
      <w:start w:val="2"/>
      <w:numFmt w:val="decimal"/>
      <w:lvlText w:val="(%1) "/>
      <w:lvlJc w:val="left"/>
      <w:pPr>
        <w:tabs>
          <w:tab w:val="num" w:pos="360"/>
        </w:tabs>
        <w:ind w:left="283" w:hanging="283"/>
      </w:pPr>
      <w:rPr>
        <w:b w:val="0"/>
        <w:i w:val="0"/>
        <w:sz w:val="24"/>
      </w:rPr>
    </w:lvl>
  </w:abstractNum>
  <w:abstractNum w:abstractNumId="220">
    <w:nsid w:val="5CA56A75"/>
    <w:multiLevelType w:val="singleLevel"/>
    <w:tmpl w:val="34C030A6"/>
    <w:lvl w:ilvl="0">
      <w:start w:val="1"/>
      <w:numFmt w:val="lowerLetter"/>
      <w:lvlText w:val="%1) "/>
      <w:legacy w:legacy="1" w:legacySpace="0" w:legacyIndent="283"/>
      <w:lvlJc w:val="left"/>
      <w:pPr>
        <w:ind w:left="583" w:hanging="283"/>
      </w:pPr>
      <w:rPr>
        <w:b w:val="0"/>
        <w:i w:val="0"/>
        <w:sz w:val="24"/>
      </w:rPr>
    </w:lvl>
  </w:abstractNum>
  <w:abstractNum w:abstractNumId="221">
    <w:nsid w:val="5CAA2691"/>
    <w:multiLevelType w:val="singleLevel"/>
    <w:tmpl w:val="739C807A"/>
    <w:lvl w:ilvl="0">
      <w:start w:val="1"/>
      <w:numFmt w:val="lowerLetter"/>
      <w:lvlText w:val="%1) "/>
      <w:legacy w:legacy="1" w:legacySpace="0" w:legacyIndent="283"/>
      <w:lvlJc w:val="left"/>
      <w:pPr>
        <w:ind w:left="583" w:hanging="283"/>
      </w:pPr>
      <w:rPr>
        <w:rFonts w:ascii="Times New Roman" w:hAnsi="Times New Roman" w:hint="default"/>
        <w:b w:val="0"/>
        <w:i w:val="0"/>
        <w:sz w:val="24"/>
        <w:u w:val="none"/>
      </w:rPr>
    </w:lvl>
  </w:abstractNum>
  <w:abstractNum w:abstractNumId="222">
    <w:nsid w:val="5CDC408F"/>
    <w:multiLevelType w:val="singleLevel"/>
    <w:tmpl w:val="44640AAE"/>
    <w:lvl w:ilvl="0">
      <w:start w:val="2"/>
      <w:numFmt w:val="lowerLetter"/>
      <w:lvlText w:val="%1) "/>
      <w:lvlJc w:val="left"/>
      <w:pPr>
        <w:tabs>
          <w:tab w:val="num" w:pos="360"/>
        </w:tabs>
        <w:ind w:left="283" w:hanging="283"/>
      </w:pPr>
      <w:rPr>
        <w:b w:val="0"/>
        <w:i w:val="0"/>
        <w:sz w:val="24"/>
      </w:rPr>
    </w:lvl>
  </w:abstractNum>
  <w:abstractNum w:abstractNumId="223">
    <w:nsid w:val="5DCD5659"/>
    <w:multiLevelType w:val="singleLevel"/>
    <w:tmpl w:val="A764347A"/>
    <w:lvl w:ilvl="0">
      <w:start w:val="1"/>
      <w:numFmt w:val="lowerLetter"/>
      <w:lvlText w:val="%1) "/>
      <w:legacy w:legacy="1" w:legacySpace="0" w:legacyIndent="283"/>
      <w:lvlJc w:val="left"/>
      <w:pPr>
        <w:ind w:left="583" w:hanging="283"/>
      </w:pPr>
      <w:rPr>
        <w:b w:val="0"/>
        <w:i w:val="0"/>
        <w:sz w:val="24"/>
      </w:rPr>
    </w:lvl>
  </w:abstractNum>
  <w:abstractNum w:abstractNumId="224">
    <w:nsid w:val="5E285F09"/>
    <w:multiLevelType w:val="singleLevel"/>
    <w:tmpl w:val="B3D6C1C8"/>
    <w:lvl w:ilvl="0">
      <w:start w:val="1"/>
      <w:numFmt w:val="decimal"/>
      <w:lvlText w:val="%1."/>
      <w:lvlJc w:val="left"/>
      <w:pPr>
        <w:tabs>
          <w:tab w:val="num" w:pos="360"/>
        </w:tabs>
        <w:ind w:left="360" w:hanging="360"/>
      </w:pPr>
      <w:rPr>
        <w:rFonts w:hint="default"/>
      </w:rPr>
    </w:lvl>
  </w:abstractNum>
  <w:abstractNum w:abstractNumId="225">
    <w:nsid w:val="5E651523"/>
    <w:multiLevelType w:val="singleLevel"/>
    <w:tmpl w:val="739C807A"/>
    <w:lvl w:ilvl="0">
      <w:start w:val="1"/>
      <w:numFmt w:val="low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226">
    <w:nsid w:val="5EFB1103"/>
    <w:multiLevelType w:val="singleLevel"/>
    <w:tmpl w:val="A6C0AE4C"/>
    <w:lvl w:ilvl="0">
      <w:start w:val="1"/>
      <w:numFmt w:val="lowerLetter"/>
      <w:lvlText w:val="(%1)"/>
      <w:lvlJc w:val="left"/>
      <w:pPr>
        <w:tabs>
          <w:tab w:val="num" w:pos="861"/>
        </w:tabs>
        <w:ind w:left="861" w:hanging="435"/>
      </w:pPr>
      <w:rPr>
        <w:rFonts w:hint="default"/>
      </w:rPr>
    </w:lvl>
  </w:abstractNum>
  <w:abstractNum w:abstractNumId="227">
    <w:nsid w:val="5F3F44A8"/>
    <w:multiLevelType w:val="singleLevel"/>
    <w:tmpl w:val="D3B203DE"/>
    <w:lvl w:ilvl="0">
      <w:start w:val="1"/>
      <w:numFmt w:val="decimal"/>
      <w:lvlText w:val="%1. "/>
      <w:lvlJc w:val="left"/>
      <w:pPr>
        <w:tabs>
          <w:tab w:val="num" w:pos="945"/>
        </w:tabs>
        <w:ind w:left="868" w:hanging="283"/>
      </w:pPr>
      <w:rPr>
        <w:b w:val="0"/>
        <w:i w:val="0"/>
        <w:sz w:val="24"/>
      </w:rPr>
    </w:lvl>
  </w:abstractNum>
  <w:abstractNum w:abstractNumId="228">
    <w:nsid w:val="5F713293"/>
    <w:multiLevelType w:val="singleLevel"/>
    <w:tmpl w:val="3EEAFD34"/>
    <w:lvl w:ilvl="0">
      <w:start w:val="1"/>
      <w:numFmt w:val="decimal"/>
      <w:lvlText w:val="(%1) "/>
      <w:legacy w:legacy="1" w:legacySpace="0" w:legacyIndent="283"/>
      <w:lvlJc w:val="left"/>
      <w:pPr>
        <w:ind w:left="283" w:hanging="283"/>
      </w:pPr>
      <w:rPr>
        <w:b w:val="0"/>
        <w:i w:val="0"/>
        <w:sz w:val="24"/>
      </w:rPr>
    </w:lvl>
  </w:abstractNum>
  <w:abstractNum w:abstractNumId="229">
    <w:nsid w:val="5FFE4E01"/>
    <w:multiLevelType w:val="singleLevel"/>
    <w:tmpl w:val="21AE9C9C"/>
    <w:lvl w:ilvl="0">
      <w:start w:val="1"/>
      <w:numFmt w:val="decimal"/>
      <w:lvlText w:val="%1. "/>
      <w:lvlJc w:val="left"/>
      <w:pPr>
        <w:tabs>
          <w:tab w:val="num" w:pos="840"/>
        </w:tabs>
        <w:ind w:left="763" w:hanging="283"/>
      </w:pPr>
      <w:rPr>
        <w:b w:val="0"/>
        <w:i w:val="0"/>
        <w:sz w:val="24"/>
      </w:rPr>
    </w:lvl>
  </w:abstractNum>
  <w:abstractNum w:abstractNumId="230">
    <w:nsid w:val="609E5BA1"/>
    <w:multiLevelType w:val="singleLevel"/>
    <w:tmpl w:val="A392C6D0"/>
    <w:lvl w:ilvl="0">
      <w:start w:val="2"/>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231">
    <w:nsid w:val="60C83454"/>
    <w:multiLevelType w:val="singleLevel"/>
    <w:tmpl w:val="04DA61BC"/>
    <w:lvl w:ilvl="0">
      <w:start w:val="9"/>
      <w:numFmt w:val="decimal"/>
      <w:lvlText w:val="(%1) "/>
      <w:lvlJc w:val="left"/>
      <w:pPr>
        <w:tabs>
          <w:tab w:val="num" w:pos="360"/>
        </w:tabs>
        <w:ind w:left="283" w:hanging="283"/>
      </w:pPr>
      <w:rPr>
        <w:b w:val="0"/>
        <w:i w:val="0"/>
        <w:sz w:val="24"/>
      </w:rPr>
    </w:lvl>
  </w:abstractNum>
  <w:abstractNum w:abstractNumId="232">
    <w:nsid w:val="61223303"/>
    <w:multiLevelType w:val="singleLevel"/>
    <w:tmpl w:val="EF7C2876"/>
    <w:lvl w:ilvl="0">
      <w:start w:val="1"/>
      <w:numFmt w:val="decimal"/>
      <w:lvlText w:val="(%1) "/>
      <w:lvlJc w:val="left"/>
      <w:pPr>
        <w:tabs>
          <w:tab w:val="num" w:pos="360"/>
        </w:tabs>
        <w:ind w:left="283" w:hanging="283"/>
      </w:pPr>
      <w:rPr>
        <w:rFonts w:ascii="Times New Roman" w:hAnsi="Times New Roman" w:hint="default"/>
        <w:b w:val="0"/>
        <w:i w:val="0"/>
        <w:sz w:val="24"/>
      </w:rPr>
    </w:lvl>
  </w:abstractNum>
  <w:abstractNum w:abstractNumId="233">
    <w:nsid w:val="614437AF"/>
    <w:multiLevelType w:val="singleLevel"/>
    <w:tmpl w:val="88FA6D4C"/>
    <w:lvl w:ilvl="0">
      <w:start w:val="1"/>
      <w:numFmt w:val="decimal"/>
      <w:lvlText w:val="%1. "/>
      <w:legacy w:legacy="1" w:legacySpace="0" w:legacyIndent="283"/>
      <w:lvlJc w:val="left"/>
      <w:pPr>
        <w:ind w:left="823" w:hanging="283"/>
      </w:pPr>
      <w:rPr>
        <w:b w:val="0"/>
        <w:i w:val="0"/>
        <w:sz w:val="24"/>
      </w:rPr>
    </w:lvl>
  </w:abstractNum>
  <w:abstractNum w:abstractNumId="234">
    <w:nsid w:val="616651E9"/>
    <w:multiLevelType w:val="singleLevel"/>
    <w:tmpl w:val="A764347A"/>
    <w:lvl w:ilvl="0">
      <w:start w:val="3"/>
      <w:numFmt w:val="lowerLetter"/>
      <w:lvlText w:val="%1) "/>
      <w:legacy w:legacy="1" w:legacySpace="0" w:legacyIndent="283"/>
      <w:lvlJc w:val="left"/>
      <w:pPr>
        <w:ind w:left="523" w:hanging="283"/>
      </w:pPr>
      <w:rPr>
        <w:b w:val="0"/>
        <w:i w:val="0"/>
        <w:sz w:val="24"/>
      </w:rPr>
    </w:lvl>
  </w:abstractNum>
  <w:abstractNum w:abstractNumId="235">
    <w:nsid w:val="619E2F3B"/>
    <w:multiLevelType w:val="singleLevel"/>
    <w:tmpl w:val="41081988"/>
    <w:lvl w:ilvl="0">
      <w:start w:val="4"/>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236">
    <w:nsid w:val="62DC5F6E"/>
    <w:multiLevelType w:val="singleLevel"/>
    <w:tmpl w:val="A764347A"/>
    <w:lvl w:ilvl="0">
      <w:start w:val="3"/>
      <w:numFmt w:val="lowerLetter"/>
      <w:lvlText w:val="%1) "/>
      <w:legacy w:legacy="1" w:legacySpace="0" w:legacyIndent="283"/>
      <w:lvlJc w:val="left"/>
      <w:pPr>
        <w:ind w:left="283" w:hanging="283"/>
      </w:pPr>
      <w:rPr>
        <w:b w:val="0"/>
        <w:i w:val="0"/>
        <w:sz w:val="24"/>
      </w:rPr>
    </w:lvl>
  </w:abstractNum>
  <w:abstractNum w:abstractNumId="237">
    <w:nsid w:val="63A32893"/>
    <w:multiLevelType w:val="singleLevel"/>
    <w:tmpl w:val="37AE791C"/>
    <w:lvl w:ilvl="0">
      <w:start w:val="1"/>
      <w:numFmt w:val="decimal"/>
      <w:lvlText w:val="(%1) "/>
      <w:lvlJc w:val="left"/>
      <w:pPr>
        <w:tabs>
          <w:tab w:val="num" w:pos="0"/>
        </w:tabs>
        <w:ind w:left="283" w:hanging="283"/>
      </w:pPr>
      <w:rPr>
        <w:b w:val="0"/>
        <w:i w:val="0"/>
        <w:sz w:val="24"/>
      </w:rPr>
    </w:lvl>
  </w:abstractNum>
  <w:abstractNum w:abstractNumId="238">
    <w:nsid w:val="64624BE7"/>
    <w:multiLevelType w:val="singleLevel"/>
    <w:tmpl w:val="206C3C5E"/>
    <w:lvl w:ilvl="0">
      <w:start w:val="2"/>
      <w:numFmt w:val="lowerLetter"/>
      <w:lvlText w:val="(%1)"/>
      <w:lvlJc w:val="left"/>
      <w:pPr>
        <w:tabs>
          <w:tab w:val="num" w:pos="420"/>
        </w:tabs>
        <w:ind w:left="420" w:hanging="420"/>
      </w:pPr>
      <w:rPr>
        <w:rFonts w:hint="default"/>
      </w:rPr>
    </w:lvl>
  </w:abstractNum>
  <w:abstractNum w:abstractNumId="239">
    <w:nsid w:val="64C063F8"/>
    <w:multiLevelType w:val="singleLevel"/>
    <w:tmpl w:val="FF24BF80"/>
    <w:lvl w:ilvl="0">
      <w:start w:val="1"/>
      <w:numFmt w:val="lowerLetter"/>
      <w:lvlText w:val="%1)"/>
      <w:lvlJc w:val="left"/>
      <w:pPr>
        <w:tabs>
          <w:tab w:val="num" w:pos="420"/>
        </w:tabs>
        <w:ind w:left="420" w:hanging="360"/>
      </w:pPr>
      <w:rPr>
        <w:rFonts w:hint="default"/>
      </w:rPr>
    </w:lvl>
  </w:abstractNum>
  <w:abstractNum w:abstractNumId="240">
    <w:nsid w:val="652E720D"/>
    <w:multiLevelType w:val="singleLevel"/>
    <w:tmpl w:val="168A2AD8"/>
    <w:lvl w:ilvl="0">
      <w:start w:val="1"/>
      <w:numFmt w:val="decimal"/>
      <w:lvlText w:val="(%1) "/>
      <w:legacy w:legacy="1" w:legacySpace="0" w:legacyIndent="283"/>
      <w:lvlJc w:val="left"/>
      <w:pPr>
        <w:ind w:left="283" w:hanging="283"/>
      </w:pPr>
      <w:rPr>
        <w:b w:val="0"/>
        <w:i w:val="0"/>
        <w:sz w:val="24"/>
      </w:rPr>
    </w:lvl>
  </w:abstractNum>
  <w:abstractNum w:abstractNumId="241">
    <w:nsid w:val="664A00C9"/>
    <w:multiLevelType w:val="singleLevel"/>
    <w:tmpl w:val="81262E0A"/>
    <w:lvl w:ilvl="0">
      <w:start w:val="8"/>
      <w:numFmt w:val="decimal"/>
      <w:lvlText w:val="(%1) "/>
      <w:lvlJc w:val="left"/>
      <w:pPr>
        <w:tabs>
          <w:tab w:val="num" w:pos="360"/>
        </w:tabs>
        <w:ind w:left="283" w:hanging="283"/>
      </w:pPr>
      <w:rPr>
        <w:b w:val="0"/>
        <w:i w:val="0"/>
        <w:sz w:val="24"/>
      </w:rPr>
    </w:lvl>
  </w:abstractNum>
  <w:abstractNum w:abstractNumId="242">
    <w:nsid w:val="66731506"/>
    <w:multiLevelType w:val="singleLevel"/>
    <w:tmpl w:val="739C807A"/>
    <w:lvl w:ilvl="0">
      <w:start w:val="1"/>
      <w:numFmt w:val="lowerLetter"/>
      <w:lvlText w:val="%1) "/>
      <w:legacy w:legacy="1" w:legacySpace="0" w:legacyIndent="283"/>
      <w:lvlJc w:val="left"/>
      <w:pPr>
        <w:ind w:left="583" w:hanging="283"/>
      </w:pPr>
      <w:rPr>
        <w:rFonts w:ascii="Times New Roman" w:hAnsi="Times New Roman" w:hint="default"/>
        <w:b w:val="0"/>
        <w:i w:val="0"/>
        <w:sz w:val="24"/>
        <w:u w:val="none"/>
      </w:rPr>
    </w:lvl>
  </w:abstractNum>
  <w:abstractNum w:abstractNumId="243">
    <w:nsid w:val="66980FF5"/>
    <w:multiLevelType w:val="singleLevel"/>
    <w:tmpl w:val="9A72742E"/>
    <w:lvl w:ilvl="0">
      <w:start w:val="10"/>
      <w:numFmt w:val="lowerLetter"/>
      <w:lvlText w:val="%1) "/>
      <w:lvlJc w:val="left"/>
      <w:pPr>
        <w:tabs>
          <w:tab w:val="num" w:pos="660"/>
        </w:tabs>
        <w:ind w:left="583" w:hanging="283"/>
      </w:pPr>
      <w:rPr>
        <w:b w:val="0"/>
        <w:i w:val="0"/>
        <w:sz w:val="24"/>
      </w:rPr>
    </w:lvl>
  </w:abstractNum>
  <w:abstractNum w:abstractNumId="244">
    <w:nsid w:val="66D2483B"/>
    <w:multiLevelType w:val="singleLevel"/>
    <w:tmpl w:val="B928B924"/>
    <w:lvl w:ilvl="0">
      <w:start w:val="1"/>
      <w:numFmt w:val="lowerLetter"/>
      <w:lvlText w:val="%1) "/>
      <w:legacy w:legacy="1" w:legacySpace="0" w:legacyIndent="283"/>
      <w:lvlJc w:val="left"/>
      <w:pPr>
        <w:ind w:left="583" w:hanging="283"/>
      </w:pPr>
      <w:rPr>
        <w:b w:val="0"/>
        <w:i w:val="0"/>
        <w:sz w:val="24"/>
      </w:rPr>
    </w:lvl>
  </w:abstractNum>
  <w:abstractNum w:abstractNumId="245">
    <w:nsid w:val="67602353"/>
    <w:multiLevelType w:val="singleLevel"/>
    <w:tmpl w:val="DC58AC82"/>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6">
    <w:nsid w:val="67A1560D"/>
    <w:multiLevelType w:val="singleLevel"/>
    <w:tmpl w:val="F4A2700A"/>
    <w:lvl w:ilvl="0">
      <w:start w:val="4"/>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247">
    <w:nsid w:val="67DA66A2"/>
    <w:multiLevelType w:val="singleLevel"/>
    <w:tmpl w:val="A764347A"/>
    <w:lvl w:ilvl="0">
      <w:start w:val="1"/>
      <w:numFmt w:val="lowerLetter"/>
      <w:lvlText w:val="%1) "/>
      <w:legacy w:legacy="1" w:legacySpace="0" w:legacyIndent="283"/>
      <w:lvlJc w:val="left"/>
      <w:pPr>
        <w:ind w:left="583" w:hanging="283"/>
      </w:pPr>
      <w:rPr>
        <w:b w:val="0"/>
        <w:i w:val="0"/>
        <w:sz w:val="24"/>
      </w:rPr>
    </w:lvl>
  </w:abstractNum>
  <w:abstractNum w:abstractNumId="248">
    <w:nsid w:val="67F737EF"/>
    <w:multiLevelType w:val="singleLevel"/>
    <w:tmpl w:val="3C10A16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9">
    <w:nsid w:val="67FB4C1F"/>
    <w:multiLevelType w:val="singleLevel"/>
    <w:tmpl w:val="ECFE6C60"/>
    <w:lvl w:ilvl="0">
      <w:start w:val="9"/>
      <w:numFmt w:val="decimal"/>
      <w:lvlText w:val="(%1) "/>
      <w:lvlJc w:val="left"/>
      <w:pPr>
        <w:tabs>
          <w:tab w:val="num" w:pos="360"/>
        </w:tabs>
        <w:ind w:left="283" w:hanging="283"/>
      </w:pPr>
      <w:rPr>
        <w:b w:val="0"/>
        <w:i w:val="0"/>
        <w:sz w:val="24"/>
      </w:rPr>
    </w:lvl>
  </w:abstractNum>
  <w:abstractNum w:abstractNumId="250">
    <w:nsid w:val="68474265"/>
    <w:multiLevelType w:val="singleLevel"/>
    <w:tmpl w:val="168A2AD8"/>
    <w:lvl w:ilvl="0">
      <w:start w:val="2"/>
      <w:numFmt w:val="decimal"/>
      <w:lvlText w:val="(%1) "/>
      <w:legacy w:legacy="1" w:legacySpace="0" w:legacyIndent="283"/>
      <w:lvlJc w:val="left"/>
      <w:pPr>
        <w:ind w:left="283" w:hanging="283"/>
      </w:pPr>
      <w:rPr>
        <w:b w:val="0"/>
        <w:i w:val="0"/>
        <w:sz w:val="24"/>
      </w:rPr>
    </w:lvl>
  </w:abstractNum>
  <w:abstractNum w:abstractNumId="251">
    <w:nsid w:val="6876509E"/>
    <w:multiLevelType w:val="singleLevel"/>
    <w:tmpl w:val="6C2AEF0A"/>
    <w:lvl w:ilvl="0">
      <w:start w:val="4"/>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252">
    <w:nsid w:val="68880629"/>
    <w:multiLevelType w:val="singleLevel"/>
    <w:tmpl w:val="5E2E92A8"/>
    <w:lvl w:ilvl="0">
      <w:start w:val="2"/>
      <w:numFmt w:val="decimal"/>
      <w:lvlText w:val="(%1) "/>
      <w:lvlJc w:val="left"/>
      <w:pPr>
        <w:tabs>
          <w:tab w:val="num" w:pos="360"/>
        </w:tabs>
        <w:ind w:left="283" w:hanging="283"/>
      </w:pPr>
      <w:rPr>
        <w:b w:val="0"/>
        <w:i w:val="0"/>
        <w:sz w:val="24"/>
      </w:rPr>
    </w:lvl>
  </w:abstractNum>
  <w:abstractNum w:abstractNumId="253">
    <w:nsid w:val="68887DD7"/>
    <w:multiLevelType w:val="singleLevel"/>
    <w:tmpl w:val="B928B924"/>
    <w:lvl w:ilvl="0">
      <w:start w:val="2"/>
      <w:numFmt w:val="lowerLetter"/>
      <w:lvlText w:val="%1) "/>
      <w:legacy w:legacy="1" w:legacySpace="0" w:legacyIndent="283"/>
      <w:lvlJc w:val="left"/>
      <w:pPr>
        <w:ind w:left="567" w:hanging="283"/>
      </w:pPr>
      <w:rPr>
        <w:b w:val="0"/>
        <w:i w:val="0"/>
        <w:sz w:val="24"/>
      </w:rPr>
    </w:lvl>
  </w:abstractNum>
  <w:abstractNum w:abstractNumId="254">
    <w:nsid w:val="68FB266C"/>
    <w:multiLevelType w:val="singleLevel"/>
    <w:tmpl w:val="A0542284"/>
    <w:lvl w:ilvl="0">
      <w:start w:val="11"/>
      <w:numFmt w:val="decimal"/>
      <w:lvlText w:val="(%1) "/>
      <w:lvlJc w:val="left"/>
      <w:pPr>
        <w:tabs>
          <w:tab w:val="num" w:pos="360"/>
        </w:tabs>
        <w:ind w:left="283" w:hanging="283"/>
      </w:pPr>
      <w:rPr>
        <w:b w:val="0"/>
        <w:i w:val="0"/>
        <w:sz w:val="24"/>
      </w:rPr>
    </w:lvl>
  </w:abstractNum>
  <w:abstractNum w:abstractNumId="255">
    <w:nsid w:val="69245F6C"/>
    <w:multiLevelType w:val="singleLevel"/>
    <w:tmpl w:val="00FE800C"/>
    <w:lvl w:ilvl="0">
      <w:start w:val="3"/>
      <w:numFmt w:val="decimal"/>
      <w:lvlText w:val="%1. "/>
      <w:lvlJc w:val="left"/>
      <w:pPr>
        <w:tabs>
          <w:tab w:val="num" w:pos="840"/>
        </w:tabs>
        <w:ind w:left="763" w:hanging="283"/>
      </w:pPr>
      <w:rPr>
        <w:b w:val="0"/>
        <w:i w:val="0"/>
        <w:sz w:val="24"/>
      </w:rPr>
    </w:lvl>
  </w:abstractNum>
  <w:abstractNum w:abstractNumId="256">
    <w:nsid w:val="697161A1"/>
    <w:multiLevelType w:val="singleLevel"/>
    <w:tmpl w:val="495226E4"/>
    <w:lvl w:ilvl="0">
      <w:start w:val="1"/>
      <w:numFmt w:val="decimal"/>
      <w:lvlText w:val="(%1) "/>
      <w:lvlJc w:val="left"/>
      <w:pPr>
        <w:tabs>
          <w:tab w:val="num" w:pos="360"/>
        </w:tabs>
        <w:ind w:left="283" w:hanging="283"/>
      </w:pPr>
      <w:rPr>
        <w:rFonts w:ascii="Times New Roman" w:hAnsi="Times New Roman" w:hint="default"/>
        <w:b w:val="0"/>
        <w:i w:val="0"/>
        <w:spacing w:val="0"/>
        <w:w w:val="100"/>
        <w:position w:val="0"/>
        <w:sz w:val="24"/>
      </w:rPr>
    </w:lvl>
  </w:abstractNum>
  <w:abstractNum w:abstractNumId="257">
    <w:nsid w:val="6A1E512D"/>
    <w:multiLevelType w:val="singleLevel"/>
    <w:tmpl w:val="04050017"/>
    <w:lvl w:ilvl="0">
      <w:start w:val="1"/>
      <w:numFmt w:val="lowerLetter"/>
      <w:lvlText w:val="%1)"/>
      <w:lvlJc w:val="left"/>
      <w:pPr>
        <w:tabs>
          <w:tab w:val="num" w:pos="360"/>
        </w:tabs>
        <w:ind w:left="360" w:hanging="360"/>
      </w:pPr>
      <w:rPr>
        <w:rFonts w:hint="default"/>
      </w:rPr>
    </w:lvl>
  </w:abstractNum>
  <w:abstractNum w:abstractNumId="258">
    <w:nsid w:val="6A4644BE"/>
    <w:multiLevelType w:val="singleLevel"/>
    <w:tmpl w:val="B3F2F72A"/>
    <w:lvl w:ilvl="0">
      <w:start w:val="1"/>
      <w:numFmt w:val="decimal"/>
      <w:lvlText w:val="%1. "/>
      <w:legacy w:legacy="1" w:legacySpace="0" w:legacyIndent="283"/>
      <w:lvlJc w:val="left"/>
      <w:pPr>
        <w:ind w:left="868" w:hanging="283"/>
      </w:pPr>
      <w:rPr>
        <w:rFonts w:ascii="Times New Roman" w:hAnsi="Times New Roman" w:hint="default"/>
        <w:b w:val="0"/>
        <w:i w:val="0"/>
        <w:sz w:val="24"/>
        <w:u w:val="none"/>
      </w:rPr>
    </w:lvl>
  </w:abstractNum>
  <w:abstractNum w:abstractNumId="259">
    <w:nsid w:val="6A6445FA"/>
    <w:multiLevelType w:val="singleLevel"/>
    <w:tmpl w:val="168A2AD8"/>
    <w:lvl w:ilvl="0">
      <w:start w:val="1"/>
      <w:numFmt w:val="decimal"/>
      <w:lvlText w:val="(%1) "/>
      <w:legacy w:legacy="1" w:legacySpace="0" w:legacyIndent="283"/>
      <w:lvlJc w:val="left"/>
      <w:pPr>
        <w:ind w:left="283" w:hanging="283"/>
      </w:pPr>
      <w:rPr>
        <w:b w:val="0"/>
        <w:i w:val="0"/>
        <w:sz w:val="24"/>
      </w:rPr>
    </w:lvl>
  </w:abstractNum>
  <w:abstractNum w:abstractNumId="260">
    <w:nsid w:val="6AA87287"/>
    <w:multiLevelType w:val="singleLevel"/>
    <w:tmpl w:val="676E8168"/>
    <w:lvl w:ilvl="0">
      <w:start w:val="2"/>
      <w:numFmt w:val="lowerLetter"/>
      <w:lvlText w:val="%1) "/>
      <w:lvlJc w:val="left"/>
      <w:pPr>
        <w:tabs>
          <w:tab w:val="num" w:pos="660"/>
        </w:tabs>
        <w:ind w:left="583" w:hanging="283"/>
      </w:pPr>
      <w:rPr>
        <w:b w:val="0"/>
        <w:i w:val="0"/>
        <w:sz w:val="24"/>
      </w:rPr>
    </w:lvl>
  </w:abstractNum>
  <w:abstractNum w:abstractNumId="261">
    <w:nsid w:val="6AE07109"/>
    <w:multiLevelType w:val="singleLevel"/>
    <w:tmpl w:val="5FC6C30C"/>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2">
    <w:nsid w:val="6B29636E"/>
    <w:multiLevelType w:val="singleLevel"/>
    <w:tmpl w:val="20E437BE"/>
    <w:lvl w:ilvl="0">
      <w:start w:val="10"/>
      <w:numFmt w:val="decimal"/>
      <w:lvlText w:val="(%1) "/>
      <w:lvlJc w:val="left"/>
      <w:pPr>
        <w:tabs>
          <w:tab w:val="num" w:pos="360"/>
        </w:tabs>
        <w:ind w:left="283" w:hanging="283"/>
      </w:pPr>
      <w:rPr>
        <w:b w:val="0"/>
        <w:i w:val="0"/>
        <w:sz w:val="24"/>
      </w:rPr>
    </w:lvl>
  </w:abstractNum>
  <w:abstractNum w:abstractNumId="263">
    <w:nsid w:val="6CAE2E9F"/>
    <w:multiLevelType w:val="singleLevel"/>
    <w:tmpl w:val="3ADC6178"/>
    <w:lvl w:ilvl="0">
      <w:start w:val="1"/>
      <w:numFmt w:val="bullet"/>
      <w:lvlText w:val="-"/>
      <w:lvlJc w:val="left"/>
      <w:pPr>
        <w:tabs>
          <w:tab w:val="num" w:pos="360"/>
        </w:tabs>
        <w:ind w:left="360" w:hanging="360"/>
      </w:pPr>
      <w:rPr>
        <w:rFonts w:hint="default"/>
      </w:rPr>
    </w:lvl>
  </w:abstractNum>
  <w:abstractNum w:abstractNumId="264">
    <w:nsid w:val="6CB77307"/>
    <w:multiLevelType w:val="singleLevel"/>
    <w:tmpl w:val="168A2AD8"/>
    <w:lvl w:ilvl="0">
      <w:start w:val="2"/>
      <w:numFmt w:val="decimal"/>
      <w:lvlText w:val="(%1) "/>
      <w:legacy w:legacy="1" w:legacySpace="0" w:legacyIndent="283"/>
      <w:lvlJc w:val="left"/>
      <w:pPr>
        <w:ind w:left="283" w:hanging="283"/>
      </w:pPr>
      <w:rPr>
        <w:b w:val="0"/>
        <w:i w:val="0"/>
        <w:sz w:val="24"/>
      </w:rPr>
    </w:lvl>
  </w:abstractNum>
  <w:abstractNum w:abstractNumId="265">
    <w:nsid w:val="6D6512BE"/>
    <w:multiLevelType w:val="singleLevel"/>
    <w:tmpl w:val="A764347A"/>
    <w:lvl w:ilvl="0">
      <w:start w:val="4"/>
      <w:numFmt w:val="lowerLetter"/>
      <w:lvlText w:val="%1) "/>
      <w:legacy w:legacy="1" w:legacySpace="0" w:legacyIndent="283"/>
      <w:lvlJc w:val="left"/>
      <w:pPr>
        <w:ind w:left="523" w:hanging="283"/>
      </w:pPr>
      <w:rPr>
        <w:b w:val="0"/>
        <w:i w:val="0"/>
        <w:sz w:val="24"/>
      </w:rPr>
    </w:lvl>
  </w:abstractNum>
  <w:abstractNum w:abstractNumId="266">
    <w:nsid w:val="6D7318E6"/>
    <w:multiLevelType w:val="singleLevel"/>
    <w:tmpl w:val="F9780B0A"/>
    <w:lvl w:ilvl="0">
      <w:start w:val="1"/>
      <w:numFmt w:val="decimal"/>
      <w:lvlText w:val="(%1) "/>
      <w:lvlJc w:val="left"/>
      <w:pPr>
        <w:tabs>
          <w:tab w:val="num" w:pos="0"/>
        </w:tabs>
        <w:ind w:left="283" w:hanging="283"/>
      </w:pPr>
      <w:rPr>
        <w:b w:val="0"/>
        <w:i w:val="0"/>
        <w:sz w:val="24"/>
      </w:rPr>
    </w:lvl>
  </w:abstractNum>
  <w:abstractNum w:abstractNumId="267">
    <w:nsid w:val="6DB20D8E"/>
    <w:multiLevelType w:val="singleLevel"/>
    <w:tmpl w:val="B3D6C1C8"/>
    <w:lvl w:ilvl="0">
      <w:start w:val="2"/>
      <w:numFmt w:val="decimal"/>
      <w:lvlText w:val="%1."/>
      <w:lvlJc w:val="left"/>
      <w:pPr>
        <w:tabs>
          <w:tab w:val="num" w:pos="360"/>
        </w:tabs>
        <w:ind w:left="360" w:hanging="360"/>
      </w:pPr>
      <w:rPr>
        <w:rFonts w:hint="default"/>
      </w:rPr>
    </w:lvl>
  </w:abstractNum>
  <w:abstractNum w:abstractNumId="268">
    <w:nsid w:val="6DD84D6D"/>
    <w:multiLevelType w:val="singleLevel"/>
    <w:tmpl w:val="F9B2A420"/>
    <w:lvl w:ilvl="0">
      <w:start w:val="4"/>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269">
    <w:nsid w:val="6DD96418"/>
    <w:multiLevelType w:val="singleLevel"/>
    <w:tmpl w:val="6908B3B0"/>
    <w:lvl w:ilvl="0">
      <w:start w:val="1"/>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270">
    <w:nsid w:val="702F1D29"/>
    <w:multiLevelType w:val="singleLevel"/>
    <w:tmpl w:val="972862EA"/>
    <w:lvl w:ilvl="0">
      <w:start w:val="9"/>
      <w:numFmt w:val="decimal"/>
      <w:lvlText w:val="(%1) "/>
      <w:lvlJc w:val="left"/>
      <w:pPr>
        <w:tabs>
          <w:tab w:val="num" w:pos="360"/>
        </w:tabs>
        <w:ind w:left="283" w:hanging="283"/>
      </w:pPr>
      <w:rPr>
        <w:b w:val="0"/>
        <w:i w:val="0"/>
        <w:sz w:val="24"/>
      </w:rPr>
    </w:lvl>
  </w:abstractNum>
  <w:abstractNum w:abstractNumId="271">
    <w:nsid w:val="70400742"/>
    <w:multiLevelType w:val="singleLevel"/>
    <w:tmpl w:val="DC58AC82"/>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2">
    <w:nsid w:val="704720CF"/>
    <w:multiLevelType w:val="singleLevel"/>
    <w:tmpl w:val="739C807A"/>
    <w:lvl w:ilvl="0">
      <w:start w:val="1"/>
      <w:numFmt w:val="lowerLetter"/>
      <w:lvlText w:val="%1) "/>
      <w:legacy w:legacy="1" w:legacySpace="0" w:legacyIndent="283"/>
      <w:lvlJc w:val="left"/>
      <w:pPr>
        <w:ind w:left="583" w:hanging="283"/>
      </w:pPr>
      <w:rPr>
        <w:rFonts w:ascii="Times New Roman" w:hAnsi="Times New Roman" w:hint="default"/>
        <w:b w:val="0"/>
        <w:i w:val="0"/>
        <w:sz w:val="24"/>
        <w:u w:val="none"/>
      </w:rPr>
    </w:lvl>
  </w:abstractNum>
  <w:abstractNum w:abstractNumId="273">
    <w:nsid w:val="70955D9B"/>
    <w:multiLevelType w:val="singleLevel"/>
    <w:tmpl w:val="2A009AB8"/>
    <w:lvl w:ilvl="0">
      <w:start w:val="13"/>
      <w:numFmt w:val="lowerLetter"/>
      <w:lvlText w:val="%1) "/>
      <w:lvlJc w:val="left"/>
      <w:pPr>
        <w:tabs>
          <w:tab w:val="num" w:pos="644"/>
        </w:tabs>
        <w:ind w:left="567" w:hanging="283"/>
      </w:pPr>
      <w:rPr>
        <w:b w:val="0"/>
        <w:i w:val="0"/>
        <w:sz w:val="24"/>
      </w:rPr>
    </w:lvl>
  </w:abstractNum>
  <w:abstractNum w:abstractNumId="274">
    <w:nsid w:val="70D15FE5"/>
    <w:multiLevelType w:val="singleLevel"/>
    <w:tmpl w:val="168A2AD8"/>
    <w:lvl w:ilvl="0">
      <w:start w:val="1"/>
      <w:numFmt w:val="decimal"/>
      <w:lvlText w:val="(%1) "/>
      <w:legacy w:legacy="1" w:legacySpace="0" w:legacyIndent="283"/>
      <w:lvlJc w:val="left"/>
      <w:pPr>
        <w:ind w:left="283" w:hanging="283"/>
      </w:pPr>
      <w:rPr>
        <w:b w:val="0"/>
        <w:i w:val="0"/>
        <w:sz w:val="24"/>
      </w:rPr>
    </w:lvl>
  </w:abstractNum>
  <w:abstractNum w:abstractNumId="275">
    <w:nsid w:val="71896AB9"/>
    <w:multiLevelType w:val="singleLevel"/>
    <w:tmpl w:val="A764347A"/>
    <w:lvl w:ilvl="0">
      <w:start w:val="3"/>
      <w:numFmt w:val="lowerLetter"/>
      <w:lvlText w:val="%1) "/>
      <w:legacy w:legacy="1" w:legacySpace="0" w:legacyIndent="283"/>
      <w:lvlJc w:val="left"/>
      <w:pPr>
        <w:ind w:left="523" w:hanging="283"/>
      </w:pPr>
      <w:rPr>
        <w:b w:val="0"/>
        <w:i w:val="0"/>
        <w:sz w:val="24"/>
      </w:rPr>
    </w:lvl>
  </w:abstractNum>
  <w:abstractNum w:abstractNumId="276">
    <w:nsid w:val="718D768A"/>
    <w:multiLevelType w:val="singleLevel"/>
    <w:tmpl w:val="A764347A"/>
    <w:lvl w:ilvl="0">
      <w:start w:val="1"/>
      <w:numFmt w:val="lowerLetter"/>
      <w:lvlText w:val="%1) "/>
      <w:legacy w:legacy="1" w:legacySpace="0" w:legacyIndent="283"/>
      <w:lvlJc w:val="left"/>
      <w:pPr>
        <w:ind w:left="583" w:hanging="283"/>
      </w:pPr>
      <w:rPr>
        <w:b w:val="0"/>
        <w:i w:val="0"/>
        <w:sz w:val="24"/>
      </w:rPr>
    </w:lvl>
  </w:abstractNum>
  <w:abstractNum w:abstractNumId="277">
    <w:nsid w:val="71D53BBC"/>
    <w:multiLevelType w:val="singleLevel"/>
    <w:tmpl w:val="959C0DEE"/>
    <w:lvl w:ilvl="0">
      <w:start w:val="1"/>
      <w:numFmt w:val="decimal"/>
      <w:lvlText w:val="(%1)"/>
      <w:lvlJc w:val="left"/>
      <w:pPr>
        <w:tabs>
          <w:tab w:val="num" w:pos="360"/>
        </w:tabs>
        <w:ind w:left="360" w:hanging="360"/>
      </w:pPr>
      <w:rPr>
        <w:rFonts w:hint="default"/>
      </w:rPr>
    </w:lvl>
  </w:abstractNum>
  <w:abstractNum w:abstractNumId="278">
    <w:nsid w:val="722D7947"/>
    <w:multiLevelType w:val="singleLevel"/>
    <w:tmpl w:val="8FD0C9B0"/>
    <w:lvl w:ilvl="0">
      <w:start w:val="1"/>
      <w:numFmt w:val="decimal"/>
      <w:lvlText w:val="(%1) "/>
      <w:lvlJc w:val="left"/>
      <w:pPr>
        <w:tabs>
          <w:tab w:val="num" w:pos="360"/>
        </w:tabs>
        <w:ind w:left="283" w:hanging="283"/>
      </w:pPr>
      <w:rPr>
        <w:b w:val="0"/>
        <w:i w:val="0"/>
        <w:sz w:val="24"/>
      </w:rPr>
    </w:lvl>
  </w:abstractNum>
  <w:abstractNum w:abstractNumId="279">
    <w:nsid w:val="723A6557"/>
    <w:multiLevelType w:val="singleLevel"/>
    <w:tmpl w:val="04050011"/>
    <w:lvl w:ilvl="0">
      <w:start w:val="1"/>
      <w:numFmt w:val="decimal"/>
      <w:lvlText w:val="%1)"/>
      <w:lvlJc w:val="left"/>
      <w:pPr>
        <w:tabs>
          <w:tab w:val="num" w:pos="360"/>
        </w:tabs>
        <w:ind w:left="360" w:hanging="360"/>
      </w:pPr>
      <w:rPr>
        <w:rFonts w:hint="default"/>
      </w:rPr>
    </w:lvl>
  </w:abstractNum>
  <w:abstractNum w:abstractNumId="280">
    <w:nsid w:val="72D3686C"/>
    <w:multiLevelType w:val="singleLevel"/>
    <w:tmpl w:val="739C807A"/>
    <w:lvl w:ilvl="0">
      <w:start w:val="1"/>
      <w:numFmt w:val="low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281">
    <w:nsid w:val="73125898"/>
    <w:multiLevelType w:val="singleLevel"/>
    <w:tmpl w:val="B3F2F72A"/>
    <w:lvl w:ilvl="0">
      <w:start w:val="1"/>
      <w:numFmt w:val="decimal"/>
      <w:lvlText w:val="%1. "/>
      <w:legacy w:legacy="1" w:legacySpace="0" w:legacyIndent="283"/>
      <w:lvlJc w:val="left"/>
      <w:pPr>
        <w:ind w:left="823" w:hanging="283"/>
      </w:pPr>
      <w:rPr>
        <w:rFonts w:ascii="Times New Roman" w:hAnsi="Times New Roman" w:hint="default"/>
        <w:b w:val="0"/>
        <w:i w:val="0"/>
        <w:sz w:val="24"/>
        <w:u w:val="none"/>
      </w:rPr>
    </w:lvl>
  </w:abstractNum>
  <w:abstractNum w:abstractNumId="282">
    <w:nsid w:val="731D6169"/>
    <w:multiLevelType w:val="singleLevel"/>
    <w:tmpl w:val="B1C0C6CA"/>
    <w:lvl w:ilvl="0">
      <w:start w:val="2"/>
      <w:numFmt w:val="decimal"/>
      <w:lvlText w:val="(%1) "/>
      <w:lvlJc w:val="left"/>
      <w:pPr>
        <w:tabs>
          <w:tab w:val="num" w:pos="0"/>
        </w:tabs>
        <w:ind w:left="283" w:hanging="283"/>
      </w:pPr>
      <w:rPr>
        <w:b w:val="0"/>
        <w:i w:val="0"/>
        <w:sz w:val="24"/>
      </w:rPr>
    </w:lvl>
  </w:abstractNum>
  <w:abstractNum w:abstractNumId="283">
    <w:nsid w:val="73B06E26"/>
    <w:multiLevelType w:val="singleLevel"/>
    <w:tmpl w:val="5574C504"/>
    <w:lvl w:ilvl="0">
      <w:start w:val="2"/>
      <w:numFmt w:val="decimal"/>
      <w:lvlText w:val="%1. "/>
      <w:lvlJc w:val="left"/>
      <w:pPr>
        <w:tabs>
          <w:tab w:val="num" w:pos="840"/>
        </w:tabs>
        <w:ind w:left="763" w:hanging="283"/>
      </w:pPr>
      <w:rPr>
        <w:b w:val="0"/>
        <w:i w:val="0"/>
        <w:sz w:val="24"/>
      </w:rPr>
    </w:lvl>
  </w:abstractNum>
  <w:abstractNum w:abstractNumId="284">
    <w:nsid w:val="745000DA"/>
    <w:multiLevelType w:val="singleLevel"/>
    <w:tmpl w:val="A764347A"/>
    <w:lvl w:ilvl="0">
      <w:start w:val="1"/>
      <w:numFmt w:val="lowerLetter"/>
      <w:lvlText w:val="%1) "/>
      <w:legacy w:legacy="1" w:legacySpace="0" w:legacyIndent="283"/>
      <w:lvlJc w:val="left"/>
      <w:pPr>
        <w:ind w:left="643" w:hanging="283"/>
      </w:pPr>
      <w:rPr>
        <w:b w:val="0"/>
        <w:i w:val="0"/>
        <w:sz w:val="24"/>
      </w:rPr>
    </w:lvl>
  </w:abstractNum>
  <w:abstractNum w:abstractNumId="285">
    <w:nsid w:val="74CF0CCD"/>
    <w:multiLevelType w:val="singleLevel"/>
    <w:tmpl w:val="50089DE0"/>
    <w:lvl w:ilvl="0">
      <w:start w:val="1"/>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286">
    <w:nsid w:val="75644058"/>
    <w:multiLevelType w:val="singleLevel"/>
    <w:tmpl w:val="168A2AD8"/>
    <w:lvl w:ilvl="0">
      <w:start w:val="2"/>
      <w:numFmt w:val="decimal"/>
      <w:lvlText w:val="(%1) "/>
      <w:legacy w:legacy="1" w:legacySpace="0" w:legacyIndent="283"/>
      <w:lvlJc w:val="left"/>
      <w:pPr>
        <w:ind w:left="283" w:hanging="283"/>
      </w:pPr>
      <w:rPr>
        <w:b w:val="0"/>
        <w:i w:val="0"/>
        <w:sz w:val="24"/>
      </w:rPr>
    </w:lvl>
  </w:abstractNum>
  <w:abstractNum w:abstractNumId="287">
    <w:nsid w:val="75DE2011"/>
    <w:multiLevelType w:val="singleLevel"/>
    <w:tmpl w:val="4C3CF68C"/>
    <w:lvl w:ilvl="0">
      <w:start w:val="2"/>
      <w:numFmt w:val="decimal"/>
      <w:lvlText w:val="(%1) "/>
      <w:lvlJc w:val="left"/>
      <w:pPr>
        <w:tabs>
          <w:tab w:val="num" w:pos="360"/>
        </w:tabs>
        <w:ind w:left="283" w:hanging="283"/>
      </w:pPr>
      <w:rPr>
        <w:b w:val="0"/>
        <w:i w:val="0"/>
        <w:sz w:val="24"/>
      </w:rPr>
    </w:lvl>
  </w:abstractNum>
  <w:abstractNum w:abstractNumId="288">
    <w:nsid w:val="760F6114"/>
    <w:multiLevelType w:val="singleLevel"/>
    <w:tmpl w:val="34C030A6"/>
    <w:lvl w:ilvl="0">
      <w:start w:val="1"/>
      <w:numFmt w:val="lowerLetter"/>
      <w:lvlText w:val="%1) "/>
      <w:legacy w:legacy="1" w:legacySpace="0" w:legacyIndent="283"/>
      <w:lvlJc w:val="left"/>
      <w:pPr>
        <w:ind w:left="583" w:hanging="283"/>
      </w:pPr>
      <w:rPr>
        <w:b w:val="0"/>
        <w:i w:val="0"/>
        <w:sz w:val="24"/>
      </w:rPr>
    </w:lvl>
  </w:abstractNum>
  <w:abstractNum w:abstractNumId="289">
    <w:nsid w:val="76446CF9"/>
    <w:multiLevelType w:val="singleLevel"/>
    <w:tmpl w:val="F2485756"/>
    <w:lvl w:ilvl="0">
      <w:start w:val="2"/>
      <w:numFmt w:val="decimal"/>
      <w:lvlText w:val="(%1) "/>
      <w:lvlJc w:val="left"/>
      <w:pPr>
        <w:tabs>
          <w:tab w:val="num" w:pos="360"/>
        </w:tabs>
        <w:ind w:left="283" w:hanging="283"/>
      </w:pPr>
      <w:rPr>
        <w:b w:val="0"/>
        <w:i w:val="0"/>
        <w:sz w:val="24"/>
      </w:rPr>
    </w:lvl>
  </w:abstractNum>
  <w:abstractNum w:abstractNumId="290">
    <w:nsid w:val="76D46708"/>
    <w:multiLevelType w:val="singleLevel"/>
    <w:tmpl w:val="2B420C5E"/>
    <w:lvl w:ilvl="0">
      <w:start w:val="9"/>
      <w:numFmt w:val="decimal"/>
      <w:lvlText w:val="(%1) "/>
      <w:lvlJc w:val="left"/>
      <w:pPr>
        <w:tabs>
          <w:tab w:val="num" w:pos="360"/>
        </w:tabs>
        <w:ind w:left="283" w:hanging="283"/>
      </w:pPr>
      <w:rPr>
        <w:b w:val="0"/>
        <w:i w:val="0"/>
        <w:sz w:val="24"/>
      </w:rPr>
    </w:lvl>
  </w:abstractNum>
  <w:abstractNum w:abstractNumId="291">
    <w:nsid w:val="774A1909"/>
    <w:multiLevelType w:val="singleLevel"/>
    <w:tmpl w:val="7338A992"/>
    <w:lvl w:ilvl="0">
      <w:start w:val="1"/>
      <w:numFmt w:val="decimal"/>
      <w:lvlText w:val="(%1) "/>
      <w:lvlJc w:val="left"/>
      <w:pPr>
        <w:tabs>
          <w:tab w:val="num" w:pos="360"/>
        </w:tabs>
        <w:ind w:left="283" w:hanging="283"/>
      </w:pPr>
      <w:rPr>
        <w:rFonts w:ascii="Times New Roman" w:hAnsi="Times New Roman" w:hint="default"/>
        <w:b w:val="0"/>
        <w:i w:val="0"/>
        <w:caps w:val="0"/>
        <w:strike w:val="0"/>
        <w:dstrike w:val="0"/>
        <w:outline w:val="0"/>
        <w:shadow w:val="0"/>
        <w:emboss w:val="0"/>
        <w:imprint w:val="0"/>
        <w:vanish w:val="0"/>
        <w:color w:val="auto"/>
        <w:sz w:val="24"/>
        <w:vertAlign w:val="baseline"/>
      </w:rPr>
    </w:lvl>
  </w:abstractNum>
  <w:abstractNum w:abstractNumId="292">
    <w:nsid w:val="77694908"/>
    <w:multiLevelType w:val="singleLevel"/>
    <w:tmpl w:val="A32E9A6E"/>
    <w:lvl w:ilvl="0">
      <w:start w:val="5"/>
      <w:numFmt w:val="decimal"/>
      <w:lvlText w:val="(%1) "/>
      <w:lvlJc w:val="left"/>
      <w:pPr>
        <w:tabs>
          <w:tab w:val="num" w:pos="360"/>
        </w:tabs>
        <w:ind w:left="283" w:hanging="283"/>
      </w:pPr>
      <w:rPr>
        <w:b w:val="0"/>
        <w:i w:val="0"/>
        <w:sz w:val="24"/>
      </w:rPr>
    </w:lvl>
  </w:abstractNum>
  <w:abstractNum w:abstractNumId="293">
    <w:nsid w:val="781D430D"/>
    <w:multiLevelType w:val="multilevel"/>
    <w:tmpl w:val="D018E9CE"/>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94">
    <w:nsid w:val="78BA51A6"/>
    <w:multiLevelType w:val="singleLevel"/>
    <w:tmpl w:val="05BEC326"/>
    <w:lvl w:ilvl="0">
      <w:start w:val="1"/>
      <w:numFmt w:val="decimal"/>
      <w:lvlText w:val="(%1) "/>
      <w:legacy w:legacy="1" w:legacySpace="0" w:legacyIndent="283"/>
      <w:lvlJc w:val="left"/>
      <w:pPr>
        <w:ind w:left="283" w:hanging="283"/>
      </w:pPr>
      <w:rPr>
        <w:b w:val="0"/>
        <w:i w:val="0"/>
        <w:sz w:val="24"/>
      </w:rPr>
    </w:lvl>
  </w:abstractNum>
  <w:abstractNum w:abstractNumId="295">
    <w:nsid w:val="78D146F6"/>
    <w:multiLevelType w:val="singleLevel"/>
    <w:tmpl w:val="97A07AC2"/>
    <w:lvl w:ilvl="0">
      <w:start w:val="1"/>
      <w:numFmt w:val="decimal"/>
      <w:lvlText w:val="%1. "/>
      <w:lvlJc w:val="left"/>
      <w:pPr>
        <w:tabs>
          <w:tab w:val="num" w:pos="840"/>
        </w:tabs>
        <w:ind w:left="763" w:hanging="283"/>
      </w:pPr>
      <w:rPr>
        <w:b w:val="0"/>
        <w:i w:val="0"/>
        <w:sz w:val="24"/>
      </w:rPr>
    </w:lvl>
  </w:abstractNum>
  <w:abstractNum w:abstractNumId="296">
    <w:nsid w:val="79631E41"/>
    <w:multiLevelType w:val="singleLevel"/>
    <w:tmpl w:val="88FA6D4C"/>
    <w:lvl w:ilvl="0">
      <w:start w:val="1"/>
      <w:numFmt w:val="decimal"/>
      <w:lvlText w:val="%1. "/>
      <w:legacy w:legacy="1" w:legacySpace="0" w:legacyIndent="283"/>
      <w:lvlJc w:val="left"/>
      <w:pPr>
        <w:ind w:left="823" w:hanging="283"/>
      </w:pPr>
      <w:rPr>
        <w:b w:val="0"/>
        <w:i w:val="0"/>
        <w:sz w:val="24"/>
      </w:rPr>
    </w:lvl>
  </w:abstractNum>
  <w:abstractNum w:abstractNumId="297">
    <w:nsid w:val="79DC4A8B"/>
    <w:multiLevelType w:val="singleLevel"/>
    <w:tmpl w:val="5FC6C30C"/>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8">
    <w:nsid w:val="7A1C4579"/>
    <w:multiLevelType w:val="multilevel"/>
    <w:tmpl w:val="97B0B70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nsid w:val="7A735F29"/>
    <w:multiLevelType w:val="singleLevel"/>
    <w:tmpl w:val="DF9ADB12"/>
    <w:lvl w:ilvl="0">
      <w:start w:val="5"/>
      <w:numFmt w:val="lowerLetter"/>
      <w:lvlText w:val="%1) "/>
      <w:legacy w:legacy="1" w:legacySpace="0" w:legacyIndent="283"/>
      <w:lvlJc w:val="left"/>
      <w:pPr>
        <w:ind w:left="583" w:hanging="283"/>
      </w:pPr>
      <w:rPr>
        <w:rFonts w:ascii="Times New Roman" w:hAnsi="Times New Roman" w:hint="default"/>
        <w:b w:val="0"/>
        <w:i w:val="0"/>
        <w:sz w:val="24"/>
        <w:u w:val="none"/>
      </w:rPr>
    </w:lvl>
  </w:abstractNum>
  <w:abstractNum w:abstractNumId="300">
    <w:nsid w:val="7A9446E4"/>
    <w:multiLevelType w:val="singleLevel"/>
    <w:tmpl w:val="A764347A"/>
    <w:lvl w:ilvl="0">
      <w:start w:val="1"/>
      <w:numFmt w:val="lowerLetter"/>
      <w:lvlText w:val="%1) "/>
      <w:legacy w:legacy="1" w:legacySpace="0" w:legacyIndent="283"/>
      <w:lvlJc w:val="left"/>
      <w:pPr>
        <w:ind w:left="643" w:hanging="283"/>
      </w:pPr>
      <w:rPr>
        <w:b w:val="0"/>
        <w:i w:val="0"/>
        <w:sz w:val="24"/>
      </w:rPr>
    </w:lvl>
  </w:abstractNum>
  <w:abstractNum w:abstractNumId="301">
    <w:nsid w:val="7B2A5514"/>
    <w:multiLevelType w:val="singleLevel"/>
    <w:tmpl w:val="A764347A"/>
    <w:lvl w:ilvl="0">
      <w:start w:val="1"/>
      <w:numFmt w:val="lowerLetter"/>
      <w:lvlText w:val="%1) "/>
      <w:legacy w:legacy="1" w:legacySpace="0" w:legacyIndent="283"/>
      <w:lvlJc w:val="left"/>
      <w:pPr>
        <w:ind w:left="583" w:hanging="283"/>
      </w:pPr>
      <w:rPr>
        <w:b w:val="0"/>
        <w:i w:val="0"/>
        <w:sz w:val="24"/>
      </w:rPr>
    </w:lvl>
  </w:abstractNum>
  <w:abstractNum w:abstractNumId="302">
    <w:nsid w:val="7C1C7FBC"/>
    <w:multiLevelType w:val="singleLevel"/>
    <w:tmpl w:val="C954382A"/>
    <w:lvl w:ilvl="0">
      <w:start w:val="9"/>
      <w:numFmt w:val="decimal"/>
      <w:lvlText w:val="(%1) "/>
      <w:lvlJc w:val="left"/>
      <w:pPr>
        <w:tabs>
          <w:tab w:val="num" w:pos="360"/>
        </w:tabs>
        <w:ind w:left="283" w:hanging="283"/>
      </w:pPr>
      <w:rPr>
        <w:b w:val="0"/>
        <w:i w:val="0"/>
        <w:sz w:val="24"/>
      </w:rPr>
    </w:lvl>
  </w:abstractNum>
  <w:abstractNum w:abstractNumId="303">
    <w:nsid w:val="7D6B5042"/>
    <w:multiLevelType w:val="singleLevel"/>
    <w:tmpl w:val="88FA6D4C"/>
    <w:lvl w:ilvl="0">
      <w:start w:val="1"/>
      <w:numFmt w:val="decimal"/>
      <w:lvlText w:val="%1. "/>
      <w:legacy w:legacy="1" w:legacySpace="0" w:legacyIndent="283"/>
      <w:lvlJc w:val="left"/>
      <w:pPr>
        <w:ind w:left="823" w:hanging="283"/>
      </w:pPr>
      <w:rPr>
        <w:b w:val="0"/>
        <w:i w:val="0"/>
        <w:sz w:val="24"/>
      </w:rPr>
    </w:lvl>
  </w:abstractNum>
  <w:abstractNum w:abstractNumId="304">
    <w:nsid w:val="7D795AA4"/>
    <w:multiLevelType w:val="singleLevel"/>
    <w:tmpl w:val="913C53C0"/>
    <w:lvl w:ilvl="0">
      <w:start w:val="3"/>
      <w:numFmt w:val="decimal"/>
      <w:lvlText w:val="(%1) "/>
      <w:legacy w:legacy="1" w:legacySpace="0" w:legacyIndent="283"/>
      <w:lvlJc w:val="left"/>
      <w:pPr>
        <w:ind w:left="283" w:hanging="283"/>
      </w:pPr>
      <w:rPr>
        <w:b w:val="0"/>
        <w:i w:val="0"/>
        <w:sz w:val="24"/>
      </w:rPr>
    </w:lvl>
  </w:abstractNum>
  <w:abstractNum w:abstractNumId="305">
    <w:nsid w:val="7E5A205F"/>
    <w:multiLevelType w:val="singleLevel"/>
    <w:tmpl w:val="0E680EA2"/>
    <w:lvl w:ilvl="0">
      <w:start w:val="13"/>
      <w:numFmt w:val="lowerLetter"/>
      <w:lvlText w:val="%1) "/>
      <w:legacy w:legacy="1" w:legacySpace="0" w:legacyIndent="283"/>
      <w:lvlJc w:val="left"/>
      <w:pPr>
        <w:ind w:left="283" w:hanging="283"/>
      </w:pPr>
      <w:rPr>
        <w:b w:val="0"/>
        <w:i w:val="0"/>
        <w:sz w:val="24"/>
      </w:rPr>
    </w:lvl>
  </w:abstractNum>
  <w:abstractNum w:abstractNumId="306">
    <w:nsid w:val="7FCF0395"/>
    <w:multiLevelType w:val="singleLevel"/>
    <w:tmpl w:val="A764347A"/>
    <w:lvl w:ilvl="0">
      <w:start w:val="3"/>
      <w:numFmt w:val="lowerLetter"/>
      <w:lvlText w:val="%1) "/>
      <w:legacy w:legacy="1" w:legacySpace="0" w:legacyIndent="283"/>
      <w:lvlJc w:val="left"/>
      <w:pPr>
        <w:ind w:left="628" w:hanging="283"/>
      </w:pPr>
      <w:rPr>
        <w:b w:val="0"/>
        <w:i w:val="0"/>
        <w:sz w:val="24"/>
      </w:rPr>
    </w:lvl>
  </w:abstractNum>
  <w:num w:numId="1">
    <w:abstractNumId w:val="245"/>
  </w:num>
  <w:num w:numId="2">
    <w:abstractNumId w:val="271"/>
  </w:num>
  <w:num w:numId="3">
    <w:abstractNumId w:val="65"/>
  </w:num>
  <w:num w:numId="4">
    <w:abstractNumId w:val="15"/>
  </w:num>
  <w:num w:numId="5">
    <w:abstractNumId w:val="80"/>
  </w:num>
  <w:num w:numId="6">
    <w:abstractNumId w:val="202"/>
  </w:num>
  <w:num w:numId="7">
    <w:abstractNumId w:val="147"/>
  </w:num>
  <w:num w:numId="8">
    <w:abstractNumId w:val="279"/>
  </w:num>
  <w:num w:numId="9">
    <w:abstractNumId w:val="92"/>
  </w:num>
  <w:num w:numId="10">
    <w:abstractNumId w:val="97"/>
  </w:num>
  <w:num w:numId="11">
    <w:abstractNumId w:val="188"/>
  </w:num>
  <w:num w:numId="12">
    <w:abstractNumId w:val="224"/>
  </w:num>
  <w:num w:numId="13">
    <w:abstractNumId w:val="153"/>
  </w:num>
  <w:num w:numId="14">
    <w:abstractNumId w:val="139"/>
  </w:num>
  <w:num w:numId="15">
    <w:abstractNumId w:val="66"/>
  </w:num>
  <w:num w:numId="16">
    <w:abstractNumId w:val="113"/>
  </w:num>
  <w:num w:numId="17">
    <w:abstractNumId w:val="278"/>
  </w:num>
  <w:num w:numId="18">
    <w:abstractNumId w:val="50"/>
  </w:num>
  <w:num w:numId="19">
    <w:abstractNumId w:val="227"/>
  </w:num>
  <w:num w:numId="20">
    <w:abstractNumId w:val="11"/>
  </w:num>
  <w:num w:numId="21">
    <w:abstractNumId w:val="100"/>
  </w:num>
  <w:num w:numId="22">
    <w:abstractNumId w:val="249"/>
  </w:num>
  <w:num w:numId="23">
    <w:abstractNumId w:val="98"/>
  </w:num>
  <w:num w:numId="24">
    <w:abstractNumId w:val="244"/>
  </w:num>
  <w:num w:numId="25">
    <w:abstractNumId w:val="189"/>
  </w:num>
  <w:num w:numId="26">
    <w:abstractNumId w:val="169"/>
  </w:num>
  <w:num w:numId="27">
    <w:abstractNumId w:val="144"/>
  </w:num>
  <w:num w:numId="28">
    <w:abstractNumId w:val="68"/>
  </w:num>
  <w:num w:numId="29">
    <w:abstractNumId w:val="236"/>
  </w:num>
  <w:num w:numId="30">
    <w:abstractNumId w:val="236"/>
    <w:lvlOverride w:ilvl="0">
      <w:lvl w:ilvl="0">
        <w:start w:val="4"/>
        <w:numFmt w:val="lowerLetter"/>
        <w:lvlText w:val="%1) "/>
        <w:legacy w:legacy="1" w:legacySpace="0" w:legacyIndent="283"/>
        <w:lvlJc w:val="left"/>
        <w:pPr>
          <w:ind w:left="283" w:hanging="283"/>
        </w:pPr>
        <w:rPr>
          <w:b w:val="0"/>
          <w:i w:val="0"/>
          <w:sz w:val="24"/>
        </w:rPr>
      </w:lvl>
    </w:lvlOverride>
  </w:num>
  <w:num w:numId="31">
    <w:abstractNumId w:val="187"/>
  </w:num>
  <w:num w:numId="32">
    <w:abstractNumId w:val="122"/>
  </w:num>
  <w:num w:numId="33">
    <w:abstractNumId w:val="22"/>
  </w:num>
  <w:num w:numId="34">
    <w:abstractNumId w:val="31"/>
  </w:num>
  <w:num w:numId="35">
    <w:abstractNumId w:val="214"/>
  </w:num>
  <w:num w:numId="36">
    <w:abstractNumId w:val="197"/>
  </w:num>
  <w:num w:numId="37">
    <w:abstractNumId w:val="206"/>
  </w:num>
  <w:num w:numId="38">
    <w:abstractNumId w:val="270"/>
  </w:num>
  <w:num w:numId="39">
    <w:abstractNumId w:val="183"/>
  </w:num>
  <w:num w:numId="40">
    <w:abstractNumId w:val="254"/>
  </w:num>
  <w:num w:numId="41">
    <w:abstractNumId w:val="46"/>
  </w:num>
  <w:num w:numId="42">
    <w:abstractNumId w:val="126"/>
  </w:num>
  <w:num w:numId="43">
    <w:abstractNumId w:val="126"/>
    <w:lvlOverride w:ilvl="0">
      <w:lvl w:ilvl="0">
        <w:start w:val="2"/>
        <w:numFmt w:val="lowerLetter"/>
        <w:lvlText w:val="%1) "/>
        <w:legacy w:legacy="1" w:legacySpace="0" w:legacyIndent="283"/>
        <w:lvlJc w:val="left"/>
        <w:pPr>
          <w:ind w:left="583" w:hanging="283"/>
        </w:pPr>
        <w:rPr>
          <w:b w:val="0"/>
          <w:i w:val="0"/>
          <w:sz w:val="24"/>
        </w:rPr>
      </w:lvl>
    </w:lvlOverride>
  </w:num>
  <w:num w:numId="44">
    <w:abstractNumId w:val="143"/>
  </w:num>
  <w:num w:numId="45">
    <w:abstractNumId w:val="243"/>
  </w:num>
  <w:num w:numId="46">
    <w:abstractNumId w:val="44"/>
  </w:num>
  <w:num w:numId="47">
    <w:abstractNumId w:val="253"/>
  </w:num>
  <w:num w:numId="48">
    <w:abstractNumId w:val="54"/>
    <w:lvlOverride w:ilvl="0">
      <w:lvl w:ilvl="0">
        <w:start w:val="8"/>
        <w:numFmt w:val="decimal"/>
        <w:lvlText w:val="(%1) "/>
        <w:legacy w:legacy="1" w:legacySpace="0" w:legacyIndent="283"/>
        <w:lvlJc w:val="left"/>
        <w:pPr>
          <w:ind w:left="283" w:hanging="283"/>
        </w:pPr>
        <w:rPr>
          <w:b w:val="0"/>
          <w:i w:val="0"/>
          <w:sz w:val="24"/>
        </w:rPr>
      </w:lvl>
    </w:lvlOverride>
  </w:num>
  <w:num w:numId="49">
    <w:abstractNumId w:val="61"/>
  </w:num>
  <w:num w:numId="50">
    <w:abstractNumId w:val="215"/>
  </w:num>
  <w:num w:numId="51">
    <w:abstractNumId w:val="215"/>
    <w:lvlOverride w:ilvl="0">
      <w:lvl w:ilvl="0">
        <w:start w:val="2"/>
        <w:numFmt w:val="decimal"/>
        <w:lvlText w:val="%1. "/>
        <w:legacy w:legacy="1" w:legacySpace="0" w:legacyIndent="283"/>
        <w:lvlJc w:val="left"/>
        <w:pPr>
          <w:ind w:left="568" w:hanging="283"/>
        </w:pPr>
        <w:rPr>
          <w:b w:val="0"/>
          <w:i w:val="0"/>
          <w:sz w:val="24"/>
        </w:rPr>
      </w:lvl>
    </w:lvlOverride>
  </w:num>
  <w:num w:numId="52">
    <w:abstractNumId w:val="18"/>
  </w:num>
  <w:num w:numId="53">
    <w:abstractNumId w:val="306"/>
  </w:num>
  <w:num w:numId="54">
    <w:abstractNumId w:val="49"/>
  </w:num>
  <w:num w:numId="55">
    <w:abstractNumId w:val="13"/>
  </w:num>
  <w:num w:numId="56">
    <w:abstractNumId w:val="55"/>
  </w:num>
  <w:num w:numId="57">
    <w:abstractNumId w:val="47"/>
  </w:num>
  <w:num w:numId="58">
    <w:abstractNumId w:val="259"/>
  </w:num>
  <w:num w:numId="59">
    <w:abstractNumId w:val="6"/>
  </w:num>
  <w:num w:numId="60">
    <w:abstractNumId w:val="6"/>
    <w:lvlOverride w:ilvl="0">
      <w:lvl w:ilvl="0">
        <w:start w:val="2"/>
        <w:numFmt w:val="lowerLetter"/>
        <w:lvlText w:val="%1) "/>
        <w:legacy w:legacy="1" w:legacySpace="0" w:legacyIndent="283"/>
        <w:lvlJc w:val="left"/>
        <w:pPr>
          <w:ind w:left="523" w:hanging="283"/>
        </w:pPr>
        <w:rPr>
          <w:b w:val="0"/>
          <w:i w:val="0"/>
          <w:sz w:val="24"/>
        </w:rPr>
      </w:lvl>
    </w:lvlOverride>
  </w:num>
  <w:num w:numId="61">
    <w:abstractNumId w:val="250"/>
  </w:num>
  <w:num w:numId="62">
    <w:abstractNumId w:val="157"/>
  </w:num>
  <w:num w:numId="63">
    <w:abstractNumId w:val="24"/>
  </w:num>
  <w:num w:numId="64">
    <w:abstractNumId w:val="21"/>
  </w:num>
  <w:num w:numId="65">
    <w:abstractNumId w:val="35"/>
  </w:num>
  <w:num w:numId="66">
    <w:abstractNumId w:val="35"/>
    <w:lvlOverride w:ilvl="0">
      <w:lvl w:ilvl="0">
        <w:start w:val="3"/>
        <w:numFmt w:val="lowerLetter"/>
        <w:lvlText w:val="%1) "/>
        <w:legacy w:legacy="1" w:legacySpace="0" w:legacyIndent="283"/>
        <w:lvlJc w:val="left"/>
        <w:pPr>
          <w:ind w:left="583" w:hanging="283"/>
        </w:pPr>
        <w:rPr>
          <w:b w:val="0"/>
          <w:i w:val="0"/>
          <w:sz w:val="24"/>
        </w:rPr>
      </w:lvl>
    </w:lvlOverride>
  </w:num>
  <w:num w:numId="67">
    <w:abstractNumId w:val="8"/>
  </w:num>
  <w:num w:numId="68">
    <w:abstractNumId w:val="176"/>
  </w:num>
  <w:num w:numId="69">
    <w:abstractNumId w:val="7"/>
  </w:num>
  <w:num w:numId="70">
    <w:abstractNumId w:val="7"/>
    <w:lvlOverride w:ilvl="0">
      <w:lvl w:ilvl="0">
        <w:start w:val="2"/>
        <w:numFmt w:val="lowerLetter"/>
        <w:lvlText w:val="%1) "/>
        <w:legacy w:legacy="1" w:legacySpace="0" w:legacyIndent="283"/>
        <w:lvlJc w:val="left"/>
        <w:pPr>
          <w:ind w:left="583" w:hanging="283"/>
        </w:pPr>
        <w:rPr>
          <w:b w:val="0"/>
          <w:i w:val="0"/>
          <w:sz w:val="24"/>
        </w:rPr>
      </w:lvl>
    </w:lvlOverride>
  </w:num>
  <w:num w:numId="71">
    <w:abstractNumId w:val="166"/>
  </w:num>
  <w:num w:numId="72">
    <w:abstractNumId w:val="229"/>
  </w:num>
  <w:num w:numId="73">
    <w:abstractNumId w:val="229"/>
    <w:lvlOverride w:ilvl="0">
      <w:lvl w:ilvl="0">
        <w:start w:val="3"/>
        <w:numFmt w:val="decimal"/>
        <w:lvlText w:val="%1. "/>
        <w:legacy w:legacy="1" w:legacySpace="0" w:legacyIndent="283"/>
        <w:lvlJc w:val="left"/>
        <w:pPr>
          <w:ind w:left="763" w:hanging="283"/>
        </w:pPr>
        <w:rPr>
          <w:b w:val="0"/>
          <w:i w:val="0"/>
          <w:sz w:val="24"/>
        </w:rPr>
      </w:lvl>
    </w:lvlOverride>
  </w:num>
  <w:num w:numId="74">
    <w:abstractNumId w:val="201"/>
  </w:num>
  <w:num w:numId="75">
    <w:abstractNumId w:val="205"/>
  </w:num>
  <w:num w:numId="76">
    <w:abstractNumId w:val="112"/>
  </w:num>
  <w:num w:numId="77">
    <w:abstractNumId w:val="217"/>
  </w:num>
  <w:num w:numId="78">
    <w:abstractNumId w:val="219"/>
  </w:num>
  <w:num w:numId="79">
    <w:abstractNumId w:val="177"/>
  </w:num>
  <w:num w:numId="80">
    <w:abstractNumId w:val="252"/>
  </w:num>
  <w:num w:numId="81">
    <w:abstractNumId w:val="38"/>
  </w:num>
  <w:num w:numId="82">
    <w:abstractNumId w:val="133"/>
  </w:num>
  <w:num w:numId="83">
    <w:abstractNumId w:val="290"/>
  </w:num>
  <w:num w:numId="84">
    <w:abstractNumId w:val="96"/>
  </w:num>
  <w:num w:numId="85">
    <w:abstractNumId w:val="247"/>
  </w:num>
  <w:num w:numId="86">
    <w:abstractNumId w:val="9"/>
  </w:num>
  <w:num w:numId="87">
    <w:abstractNumId w:val="156"/>
  </w:num>
  <w:num w:numId="88">
    <w:abstractNumId w:val="275"/>
  </w:num>
  <w:num w:numId="89">
    <w:abstractNumId w:val="303"/>
  </w:num>
  <w:num w:numId="90">
    <w:abstractNumId w:val="179"/>
  </w:num>
  <w:num w:numId="91">
    <w:abstractNumId w:val="34"/>
  </w:num>
  <w:num w:numId="92">
    <w:abstractNumId w:val="34"/>
    <w:lvlOverride w:ilvl="0">
      <w:lvl w:ilvl="0">
        <w:start w:val="5"/>
        <w:numFmt w:val="decimal"/>
        <w:lvlText w:val="%1. "/>
        <w:legacy w:legacy="1" w:legacySpace="0" w:legacyIndent="283"/>
        <w:lvlJc w:val="left"/>
        <w:pPr>
          <w:ind w:left="868" w:hanging="283"/>
        </w:pPr>
        <w:rPr>
          <w:b w:val="0"/>
          <w:i w:val="0"/>
          <w:sz w:val="24"/>
        </w:rPr>
      </w:lvl>
    </w:lvlOverride>
  </w:num>
  <w:num w:numId="93">
    <w:abstractNumId w:val="287"/>
  </w:num>
  <w:num w:numId="94">
    <w:abstractNumId w:val="79"/>
  </w:num>
  <w:num w:numId="95">
    <w:abstractNumId w:val="274"/>
  </w:num>
  <w:num w:numId="96">
    <w:abstractNumId w:val="301"/>
  </w:num>
  <w:num w:numId="97">
    <w:abstractNumId w:val="301"/>
    <w:lvlOverride w:ilvl="0">
      <w:lvl w:ilvl="0">
        <w:start w:val="2"/>
        <w:numFmt w:val="lowerLetter"/>
        <w:lvlText w:val="%1) "/>
        <w:legacy w:legacy="1" w:legacySpace="0" w:legacyIndent="283"/>
        <w:lvlJc w:val="left"/>
        <w:pPr>
          <w:ind w:left="583" w:hanging="283"/>
        </w:pPr>
        <w:rPr>
          <w:b w:val="0"/>
          <w:i w:val="0"/>
          <w:sz w:val="24"/>
        </w:rPr>
      </w:lvl>
    </w:lvlOverride>
  </w:num>
  <w:num w:numId="98">
    <w:abstractNumId w:val="99"/>
  </w:num>
  <w:num w:numId="99">
    <w:abstractNumId w:val="284"/>
  </w:num>
  <w:num w:numId="100">
    <w:abstractNumId w:val="102"/>
  </w:num>
  <w:num w:numId="101">
    <w:abstractNumId w:val="223"/>
  </w:num>
  <w:num w:numId="102">
    <w:abstractNumId w:val="223"/>
    <w:lvlOverride w:ilvl="0">
      <w:lvl w:ilvl="0">
        <w:start w:val="2"/>
        <w:numFmt w:val="lowerLetter"/>
        <w:lvlText w:val="%1) "/>
        <w:legacy w:legacy="1" w:legacySpace="0" w:legacyIndent="283"/>
        <w:lvlJc w:val="left"/>
        <w:pPr>
          <w:ind w:left="583" w:hanging="283"/>
        </w:pPr>
        <w:rPr>
          <w:b w:val="0"/>
          <w:i w:val="0"/>
          <w:sz w:val="24"/>
        </w:rPr>
      </w:lvl>
    </w:lvlOverride>
  </w:num>
  <w:num w:numId="103">
    <w:abstractNumId w:val="174"/>
  </w:num>
  <w:num w:numId="104">
    <w:abstractNumId w:val="84"/>
  </w:num>
  <w:num w:numId="105">
    <w:abstractNumId w:val="95"/>
  </w:num>
  <w:num w:numId="106">
    <w:abstractNumId w:val="300"/>
  </w:num>
  <w:num w:numId="107">
    <w:abstractNumId w:val="300"/>
    <w:lvlOverride w:ilvl="0">
      <w:lvl w:ilvl="0">
        <w:start w:val="2"/>
        <w:numFmt w:val="lowerLetter"/>
        <w:lvlText w:val="%1) "/>
        <w:legacy w:legacy="1" w:legacySpace="0" w:legacyIndent="283"/>
        <w:lvlJc w:val="left"/>
        <w:pPr>
          <w:ind w:left="643" w:hanging="283"/>
        </w:pPr>
        <w:rPr>
          <w:b w:val="0"/>
          <w:i w:val="0"/>
          <w:sz w:val="24"/>
        </w:rPr>
      </w:lvl>
    </w:lvlOverride>
  </w:num>
  <w:num w:numId="108">
    <w:abstractNumId w:val="264"/>
  </w:num>
  <w:num w:numId="109">
    <w:abstractNumId w:val="289"/>
  </w:num>
  <w:num w:numId="110">
    <w:abstractNumId w:val="142"/>
  </w:num>
  <w:num w:numId="111">
    <w:abstractNumId w:val="266"/>
  </w:num>
  <w:num w:numId="112">
    <w:abstractNumId w:val="196"/>
  </w:num>
  <w:num w:numId="113">
    <w:abstractNumId w:val="2"/>
  </w:num>
  <w:num w:numId="114">
    <w:abstractNumId w:val="124"/>
  </w:num>
  <w:num w:numId="115">
    <w:abstractNumId w:val="283"/>
  </w:num>
  <w:num w:numId="116">
    <w:abstractNumId w:val="29"/>
  </w:num>
  <w:num w:numId="117">
    <w:abstractNumId w:val="282"/>
  </w:num>
  <w:num w:numId="118">
    <w:abstractNumId w:val="76"/>
  </w:num>
  <w:num w:numId="119">
    <w:abstractNumId w:val="302"/>
  </w:num>
  <w:num w:numId="120">
    <w:abstractNumId w:val="103"/>
  </w:num>
  <w:num w:numId="121">
    <w:abstractNumId w:val="276"/>
  </w:num>
  <w:num w:numId="122">
    <w:abstractNumId w:val="233"/>
  </w:num>
  <w:num w:numId="123">
    <w:abstractNumId w:val="70"/>
  </w:num>
  <w:num w:numId="124">
    <w:abstractNumId w:val="296"/>
  </w:num>
  <w:num w:numId="125">
    <w:abstractNumId w:val="234"/>
  </w:num>
  <w:num w:numId="126">
    <w:abstractNumId w:val="107"/>
  </w:num>
  <w:num w:numId="127">
    <w:abstractNumId w:val="265"/>
  </w:num>
  <w:num w:numId="128">
    <w:abstractNumId w:val="218"/>
  </w:num>
  <w:num w:numId="129">
    <w:abstractNumId w:val="128"/>
  </w:num>
  <w:num w:numId="130">
    <w:abstractNumId w:val="194"/>
  </w:num>
  <w:num w:numId="131">
    <w:abstractNumId w:val="10"/>
  </w:num>
  <w:num w:numId="132">
    <w:abstractNumId w:val="20"/>
  </w:num>
  <w:num w:numId="133">
    <w:abstractNumId w:val="20"/>
    <w:lvlOverride w:ilvl="0">
      <w:lvl w:ilvl="0">
        <w:start w:val="2"/>
        <w:numFmt w:val="lowerLetter"/>
        <w:lvlText w:val="%1) "/>
        <w:legacy w:legacy="1" w:legacySpace="0" w:legacyIndent="283"/>
        <w:lvlJc w:val="left"/>
        <w:pPr>
          <w:ind w:left="643" w:hanging="283"/>
        </w:pPr>
        <w:rPr>
          <w:b w:val="0"/>
          <w:i w:val="0"/>
          <w:sz w:val="24"/>
        </w:rPr>
      </w:lvl>
    </w:lvlOverride>
  </w:num>
  <w:num w:numId="134">
    <w:abstractNumId w:val="39"/>
  </w:num>
  <w:num w:numId="135">
    <w:abstractNumId w:val="115"/>
  </w:num>
  <w:num w:numId="136">
    <w:abstractNumId w:val="200"/>
  </w:num>
  <w:num w:numId="137">
    <w:abstractNumId w:val="25"/>
  </w:num>
  <w:num w:numId="138">
    <w:abstractNumId w:val="294"/>
  </w:num>
  <w:num w:numId="139">
    <w:abstractNumId w:val="114"/>
  </w:num>
  <w:num w:numId="140">
    <w:abstractNumId w:val="141"/>
    <w:lvlOverride w:ilvl="0">
      <w:lvl w:ilvl="0">
        <w:start w:val="8"/>
        <w:numFmt w:val="decimal"/>
        <w:lvlText w:val="(%1) "/>
        <w:legacy w:legacy="1" w:legacySpace="0" w:legacyIndent="283"/>
        <w:lvlJc w:val="left"/>
        <w:pPr>
          <w:ind w:left="283" w:hanging="283"/>
        </w:pPr>
        <w:rPr>
          <w:b w:val="0"/>
          <w:i w:val="0"/>
          <w:sz w:val="24"/>
        </w:rPr>
      </w:lvl>
    </w:lvlOverride>
  </w:num>
  <w:num w:numId="141">
    <w:abstractNumId w:val="231"/>
  </w:num>
  <w:num w:numId="142">
    <w:abstractNumId w:val="240"/>
  </w:num>
  <w:num w:numId="143">
    <w:abstractNumId w:val="53"/>
  </w:num>
  <w:num w:numId="144">
    <w:abstractNumId w:val="53"/>
    <w:lvlOverride w:ilvl="0">
      <w:lvl w:ilvl="0">
        <w:start w:val="5"/>
        <w:numFmt w:val="lowerLetter"/>
        <w:lvlText w:val="%1) "/>
        <w:legacy w:legacy="1" w:legacySpace="0" w:legacyIndent="283"/>
        <w:lvlJc w:val="left"/>
        <w:pPr>
          <w:ind w:left="643" w:hanging="283"/>
        </w:pPr>
        <w:rPr>
          <w:b w:val="0"/>
          <w:i w:val="0"/>
          <w:sz w:val="24"/>
        </w:rPr>
      </w:lvl>
    </w:lvlOverride>
  </w:num>
  <w:num w:numId="145">
    <w:abstractNumId w:val="83"/>
  </w:num>
  <w:num w:numId="146">
    <w:abstractNumId w:val="109"/>
  </w:num>
  <w:num w:numId="147">
    <w:abstractNumId w:val="109"/>
    <w:lvlOverride w:ilvl="0">
      <w:lvl w:ilvl="0">
        <w:start w:val="5"/>
        <w:numFmt w:val="lowerLetter"/>
        <w:lvlText w:val="%1) "/>
        <w:legacy w:legacy="1" w:legacySpace="0" w:legacyIndent="283"/>
        <w:lvlJc w:val="left"/>
        <w:pPr>
          <w:ind w:left="643" w:hanging="283"/>
        </w:pPr>
        <w:rPr>
          <w:b w:val="0"/>
          <w:i w:val="0"/>
          <w:sz w:val="24"/>
        </w:rPr>
      </w:lvl>
    </w:lvlOverride>
  </w:num>
  <w:num w:numId="148">
    <w:abstractNumId w:val="168"/>
  </w:num>
  <w:num w:numId="149">
    <w:abstractNumId w:val="186"/>
  </w:num>
  <w:num w:numId="150">
    <w:abstractNumId w:val="28"/>
  </w:num>
  <w:num w:numId="151">
    <w:abstractNumId w:val="184"/>
  </w:num>
  <w:num w:numId="152">
    <w:abstractNumId w:val="232"/>
  </w:num>
  <w:num w:numId="153">
    <w:abstractNumId w:val="165"/>
  </w:num>
  <w:num w:numId="154">
    <w:abstractNumId w:val="149"/>
  </w:num>
  <w:num w:numId="155">
    <w:abstractNumId w:val="256"/>
  </w:num>
  <w:num w:numId="156">
    <w:abstractNumId w:val="94"/>
  </w:num>
  <w:num w:numId="157">
    <w:abstractNumId w:val="74"/>
  </w:num>
  <w:num w:numId="158">
    <w:abstractNumId w:val="12"/>
  </w:num>
  <w:num w:numId="159">
    <w:abstractNumId w:val="291"/>
  </w:num>
  <w:num w:numId="160">
    <w:abstractNumId w:val="63"/>
  </w:num>
  <w:num w:numId="161">
    <w:abstractNumId w:val="89"/>
  </w:num>
  <w:num w:numId="162">
    <w:abstractNumId w:val="37"/>
  </w:num>
  <w:num w:numId="163">
    <w:abstractNumId w:val="209"/>
  </w:num>
  <w:num w:numId="164">
    <w:abstractNumId w:val="77"/>
  </w:num>
  <w:num w:numId="165">
    <w:abstractNumId w:val="137"/>
  </w:num>
  <w:num w:numId="166">
    <w:abstractNumId w:val="269"/>
  </w:num>
  <w:num w:numId="167">
    <w:abstractNumId w:val="182"/>
  </w:num>
  <w:num w:numId="168">
    <w:abstractNumId w:val="118"/>
  </w:num>
  <w:num w:numId="169">
    <w:abstractNumId w:val="285"/>
  </w:num>
  <w:num w:numId="170">
    <w:abstractNumId w:val="199"/>
  </w:num>
  <w:num w:numId="171">
    <w:abstractNumId w:val="123"/>
  </w:num>
  <w:num w:numId="172">
    <w:abstractNumId w:val="58"/>
  </w:num>
  <w:num w:numId="173">
    <w:abstractNumId w:val="17"/>
  </w:num>
  <w:num w:numId="174">
    <w:abstractNumId w:val="145"/>
  </w:num>
  <w:num w:numId="175">
    <w:abstractNumId w:val="212"/>
  </w:num>
  <w:num w:numId="176">
    <w:abstractNumId w:val="43"/>
  </w:num>
  <w:num w:numId="177">
    <w:abstractNumId w:val="181"/>
  </w:num>
  <w:num w:numId="178">
    <w:abstractNumId w:val="148"/>
  </w:num>
  <w:num w:numId="179">
    <w:abstractNumId w:val="148"/>
    <w:lvlOverride w:ilvl="0">
      <w:lvl w:ilvl="0">
        <w:start w:val="2"/>
        <w:numFmt w:val="lowerLetter"/>
        <w:lvlText w:val="%1) "/>
        <w:legacy w:legacy="1" w:legacySpace="0" w:legacyIndent="283"/>
        <w:lvlJc w:val="left"/>
        <w:pPr>
          <w:ind w:left="583" w:hanging="283"/>
        </w:pPr>
        <w:rPr>
          <w:b w:val="0"/>
          <w:i w:val="0"/>
          <w:sz w:val="24"/>
        </w:rPr>
      </w:lvl>
    </w:lvlOverride>
  </w:num>
  <w:num w:numId="180">
    <w:abstractNumId w:val="72"/>
  </w:num>
  <w:num w:numId="181">
    <w:abstractNumId w:val="228"/>
  </w:num>
  <w:num w:numId="182">
    <w:abstractNumId w:val="286"/>
  </w:num>
  <w:num w:numId="183">
    <w:abstractNumId w:val="88"/>
  </w:num>
  <w:num w:numId="184">
    <w:abstractNumId w:val="222"/>
  </w:num>
  <w:num w:numId="185">
    <w:abstractNumId w:val="305"/>
  </w:num>
  <w:num w:numId="186">
    <w:abstractNumId w:val="130"/>
  </w:num>
  <w:num w:numId="187">
    <w:abstractNumId w:val="159"/>
    <w:lvlOverride w:ilvl="0">
      <w:lvl w:ilvl="0">
        <w:start w:val="12"/>
        <w:numFmt w:val="lowerLetter"/>
        <w:lvlText w:val="%1) "/>
        <w:lvlJc w:val="left"/>
        <w:pPr>
          <w:tabs>
            <w:tab w:val="num" w:pos="644"/>
          </w:tabs>
          <w:ind w:left="567" w:hanging="283"/>
        </w:pPr>
        <w:rPr>
          <w:b w:val="0"/>
          <w:i w:val="0"/>
          <w:sz w:val="24"/>
        </w:rPr>
      </w:lvl>
    </w:lvlOverride>
  </w:num>
  <w:num w:numId="188">
    <w:abstractNumId w:val="273"/>
  </w:num>
  <w:num w:numId="189">
    <w:abstractNumId w:val="151"/>
  </w:num>
  <w:num w:numId="190">
    <w:abstractNumId w:val="180"/>
  </w:num>
  <w:num w:numId="191">
    <w:abstractNumId w:val="175"/>
  </w:num>
  <w:num w:numId="192">
    <w:abstractNumId w:val="60"/>
  </w:num>
  <w:num w:numId="193">
    <w:abstractNumId w:val="164"/>
  </w:num>
  <w:num w:numId="194">
    <w:abstractNumId w:val="237"/>
  </w:num>
  <w:num w:numId="195">
    <w:abstractNumId w:val="210"/>
  </w:num>
  <w:num w:numId="196">
    <w:abstractNumId w:val="127"/>
  </w:num>
  <w:num w:numId="197">
    <w:abstractNumId w:val="52"/>
  </w:num>
  <w:num w:numId="198">
    <w:abstractNumId w:val="32"/>
  </w:num>
  <w:num w:numId="199">
    <w:abstractNumId w:val="32"/>
    <w:lvlOverride w:ilvl="0">
      <w:lvl w:ilvl="0">
        <w:start w:val="3"/>
        <w:numFmt w:val="lowerLetter"/>
        <w:lvlText w:val="%1) "/>
        <w:legacy w:legacy="1" w:legacySpace="0" w:legacyIndent="283"/>
        <w:lvlJc w:val="left"/>
        <w:pPr>
          <w:ind w:left="283" w:hanging="283"/>
        </w:pPr>
        <w:rPr>
          <w:b w:val="0"/>
          <w:i w:val="0"/>
          <w:sz w:val="24"/>
        </w:rPr>
      </w:lvl>
    </w:lvlOverride>
  </w:num>
  <w:num w:numId="200">
    <w:abstractNumId w:val="32"/>
    <w:lvlOverride w:ilvl="0">
      <w:lvl w:ilvl="0">
        <w:start w:val="4"/>
        <w:numFmt w:val="lowerLetter"/>
        <w:lvlText w:val="%1) "/>
        <w:legacy w:legacy="1" w:legacySpace="0" w:legacyIndent="283"/>
        <w:lvlJc w:val="left"/>
        <w:pPr>
          <w:ind w:left="283" w:hanging="283"/>
        </w:pPr>
        <w:rPr>
          <w:b w:val="0"/>
          <w:i w:val="0"/>
          <w:sz w:val="24"/>
        </w:rPr>
      </w:lvl>
    </w:lvlOverride>
  </w:num>
  <w:num w:numId="201">
    <w:abstractNumId w:val="150"/>
  </w:num>
  <w:num w:numId="202">
    <w:abstractNumId w:val="304"/>
  </w:num>
  <w:num w:numId="203">
    <w:abstractNumId w:val="220"/>
  </w:num>
  <w:num w:numId="204">
    <w:abstractNumId w:val="220"/>
    <w:lvlOverride w:ilvl="0">
      <w:lvl w:ilvl="0">
        <w:start w:val="2"/>
        <w:numFmt w:val="lowerLetter"/>
        <w:lvlText w:val="%1) "/>
        <w:legacy w:legacy="1" w:legacySpace="0" w:legacyIndent="283"/>
        <w:lvlJc w:val="left"/>
        <w:pPr>
          <w:ind w:left="583" w:hanging="283"/>
        </w:pPr>
        <w:rPr>
          <w:b w:val="0"/>
          <w:i w:val="0"/>
          <w:sz w:val="24"/>
        </w:rPr>
      </w:lvl>
    </w:lvlOverride>
  </w:num>
  <w:num w:numId="205">
    <w:abstractNumId w:val="208"/>
  </w:num>
  <w:num w:numId="206">
    <w:abstractNumId w:val="162"/>
  </w:num>
  <w:num w:numId="207">
    <w:abstractNumId w:val="116"/>
    <w:lvlOverride w:ilvl="0">
      <w:lvl w:ilvl="0">
        <w:start w:val="1"/>
        <w:numFmt w:val="decimal"/>
        <w:lvlText w:val="(%1) "/>
        <w:legacy w:legacy="1" w:legacySpace="0" w:legacyIndent="283"/>
        <w:lvlJc w:val="left"/>
        <w:pPr>
          <w:ind w:left="283" w:hanging="283"/>
        </w:pPr>
        <w:rPr>
          <w:b w:val="0"/>
          <w:i w:val="0"/>
          <w:sz w:val="24"/>
        </w:rPr>
      </w:lvl>
    </w:lvlOverride>
  </w:num>
  <w:num w:numId="208">
    <w:abstractNumId w:val="116"/>
    <w:lvlOverride w:ilvl="0">
      <w:lvl w:ilvl="0">
        <w:start w:val="5"/>
        <w:numFmt w:val="decimal"/>
        <w:lvlText w:val="(%1) "/>
        <w:legacy w:legacy="1" w:legacySpace="0" w:legacyIndent="283"/>
        <w:lvlJc w:val="left"/>
        <w:pPr>
          <w:ind w:left="283" w:hanging="283"/>
        </w:pPr>
        <w:rPr>
          <w:b w:val="0"/>
          <w:i w:val="0"/>
          <w:sz w:val="24"/>
        </w:rPr>
      </w:lvl>
    </w:lvlOverride>
  </w:num>
  <w:num w:numId="209">
    <w:abstractNumId w:val="292"/>
  </w:num>
  <w:num w:numId="210">
    <w:abstractNumId w:val="57"/>
  </w:num>
  <w:num w:numId="211">
    <w:abstractNumId w:val="48"/>
  </w:num>
  <w:num w:numId="212">
    <w:abstractNumId w:val="101"/>
  </w:num>
  <w:num w:numId="213">
    <w:abstractNumId w:val="167"/>
  </w:num>
  <w:num w:numId="214">
    <w:abstractNumId w:val="241"/>
  </w:num>
  <w:num w:numId="215">
    <w:abstractNumId w:val="288"/>
  </w:num>
  <w:num w:numId="216">
    <w:abstractNumId w:val="104"/>
  </w:num>
  <w:num w:numId="217">
    <w:abstractNumId w:val="23"/>
  </w:num>
  <w:num w:numId="218">
    <w:abstractNumId w:val="262"/>
  </w:num>
  <w:num w:numId="219">
    <w:abstractNumId w:val="213"/>
  </w:num>
  <w:num w:numId="220">
    <w:abstractNumId w:val="173"/>
  </w:num>
  <w:num w:numId="221">
    <w:abstractNumId w:val="251"/>
  </w:num>
  <w:num w:numId="222">
    <w:abstractNumId w:val="135"/>
  </w:num>
  <w:num w:numId="223">
    <w:abstractNumId w:val="204"/>
  </w:num>
  <w:num w:numId="224">
    <w:abstractNumId w:val="246"/>
  </w:num>
  <w:num w:numId="225">
    <w:abstractNumId w:val="125"/>
  </w:num>
  <w:num w:numId="226">
    <w:abstractNumId w:val="117"/>
  </w:num>
  <w:num w:numId="227">
    <w:abstractNumId w:val="260"/>
  </w:num>
  <w:num w:numId="228">
    <w:abstractNumId w:val="93"/>
  </w:num>
  <w:num w:numId="229">
    <w:abstractNumId w:val="255"/>
  </w:num>
  <w:num w:numId="230">
    <w:abstractNumId w:val="26"/>
  </w:num>
  <w:num w:numId="231">
    <w:abstractNumId w:val="30"/>
  </w:num>
  <w:num w:numId="232">
    <w:abstractNumId w:val="235"/>
  </w:num>
  <w:num w:numId="233">
    <w:abstractNumId w:val="120"/>
  </w:num>
  <w:num w:numId="234">
    <w:abstractNumId w:val="268"/>
  </w:num>
  <w:num w:numId="235">
    <w:abstractNumId w:val="111"/>
  </w:num>
  <w:num w:numId="236">
    <w:abstractNumId w:val="85"/>
  </w:num>
  <w:num w:numId="237">
    <w:abstractNumId w:val="82"/>
  </w:num>
  <w:num w:numId="238">
    <w:abstractNumId w:val="295"/>
  </w:num>
  <w:num w:numId="239">
    <w:abstractNumId w:val="78"/>
  </w:num>
  <w:num w:numId="240">
    <w:abstractNumId w:val="230"/>
  </w:num>
  <w:num w:numId="241">
    <w:abstractNumId w:val="91"/>
  </w:num>
  <w:num w:numId="242">
    <w:abstractNumId w:val="69"/>
  </w:num>
  <w:num w:numId="243">
    <w:abstractNumId w:val="69"/>
    <w:lvlOverride w:ilvl="0">
      <w:lvl w:ilvl="0">
        <w:start w:val="2"/>
        <w:numFmt w:val="lowerLetter"/>
        <w:lvlText w:val="%1) "/>
        <w:legacy w:legacy="1" w:legacySpace="0" w:legacyIndent="283"/>
        <w:lvlJc w:val="left"/>
        <w:pPr>
          <w:ind w:left="568" w:hanging="283"/>
        </w:pPr>
        <w:rPr>
          <w:rFonts w:ascii="Times New Roman" w:hAnsi="Times New Roman" w:hint="default"/>
          <w:b w:val="0"/>
          <w:i w:val="0"/>
          <w:sz w:val="24"/>
          <w:u w:val="none"/>
        </w:rPr>
      </w:lvl>
    </w:lvlOverride>
  </w:num>
  <w:num w:numId="244">
    <w:abstractNumId w:val="216"/>
  </w:num>
  <w:num w:numId="245">
    <w:abstractNumId w:val="216"/>
    <w:lvlOverride w:ilvl="0">
      <w:lvl w:ilvl="0">
        <w:start w:val="3"/>
        <w:numFmt w:val="lowerLetter"/>
        <w:lvlText w:val="%1) "/>
        <w:legacy w:legacy="1" w:legacySpace="0" w:legacyIndent="283"/>
        <w:lvlJc w:val="left"/>
        <w:pPr>
          <w:ind w:left="628" w:hanging="283"/>
        </w:pPr>
        <w:rPr>
          <w:rFonts w:ascii="Times New Roman" w:hAnsi="Times New Roman" w:hint="default"/>
          <w:b w:val="0"/>
          <w:i w:val="0"/>
          <w:sz w:val="24"/>
          <w:u w:val="none"/>
        </w:rPr>
      </w:lvl>
    </w:lvlOverride>
  </w:num>
  <w:num w:numId="246">
    <w:abstractNumId w:val="62"/>
  </w:num>
  <w:num w:numId="247">
    <w:abstractNumId w:val="73"/>
  </w:num>
  <w:num w:numId="248">
    <w:abstractNumId w:val="0"/>
  </w:num>
  <w:num w:numId="249">
    <w:abstractNumId w:val="221"/>
  </w:num>
  <w:num w:numId="250">
    <w:abstractNumId w:val="221"/>
    <w:lvlOverride w:ilvl="0">
      <w:lvl w:ilvl="0">
        <w:start w:val="2"/>
        <w:numFmt w:val="lowerLetter"/>
        <w:lvlText w:val="%1) "/>
        <w:legacy w:legacy="1" w:legacySpace="0" w:legacyIndent="283"/>
        <w:lvlJc w:val="left"/>
        <w:pPr>
          <w:ind w:left="523" w:hanging="283"/>
        </w:pPr>
        <w:rPr>
          <w:rFonts w:ascii="Times New Roman" w:hAnsi="Times New Roman" w:hint="default"/>
          <w:b w:val="0"/>
          <w:i w:val="0"/>
          <w:sz w:val="24"/>
          <w:u w:val="none"/>
        </w:rPr>
      </w:lvl>
    </w:lvlOverride>
  </w:num>
  <w:num w:numId="251">
    <w:abstractNumId w:val="203"/>
  </w:num>
  <w:num w:numId="252">
    <w:abstractNumId w:val="225"/>
  </w:num>
  <w:num w:numId="253">
    <w:abstractNumId w:val="134"/>
  </w:num>
  <w:num w:numId="254">
    <w:abstractNumId w:val="191"/>
  </w:num>
  <w:num w:numId="255">
    <w:abstractNumId w:val="155"/>
  </w:num>
  <w:num w:numId="256">
    <w:abstractNumId w:val="155"/>
    <w:lvlOverride w:ilvl="0">
      <w:lvl w:ilvl="0">
        <w:start w:val="3"/>
        <w:numFmt w:val="lowerLetter"/>
        <w:lvlText w:val="%1) "/>
        <w:legacy w:legacy="1" w:legacySpace="0" w:legacyIndent="283"/>
        <w:lvlJc w:val="left"/>
        <w:pPr>
          <w:ind w:left="583" w:hanging="283"/>
        </w:pPr>
        <w:rPr>
          <w:rFonts w:ascii="Times New Roman" w:hAnsi="Times New Roman" w:hint="default"/>
          <w:b w:val="0"/>
          <w:i w:val="0"/>
          <w:sz w:val="24"/>
          <w:u w:val="none"/>
        </w:rPr>
      </w:lvl>
    </w:lvlOverride>
  </w:num>
  <w:num w:numId="257">
    <w:abstractNumId w:val="81"/>
  </w:num>
  <w:num w:numId="258">
    <w:abstractNumId w:val="198"/>
  </w:num>
  <w:num w:numId="259">
    <w:abstractNumId w:val="258"/>
  </w:num>
  <w:num w:numId="260">
    <w:abstractNumId w:val="163"/>
  </w:num>
  <w:num w:numId="261">
    <w:abstractNumId w:val="158"/>
  </w:num>
  <w:num w:numId="262">
    <w:abstractNumId w:val="5"/>
  </w:num>
  <w:num w:numId="263">
    <w:abstractNumId w:val="192"/>
  </w:num>
  <w:num w:numId="264">
    <w:abstractNumId w:val="132"/>
  </w:num>
  <w:num w:numId="265">
    <w:abstractNumId w:val="33"/>
  </w:num>
  <w:num w:numId="266">
    <w:abstractNumId w:val="64"/>
  </w:num>
  <w:num w:numId="267">
    <w:abstractNumId w:val="272"/>
  </w:num>
  <w:num w:numId="268">
    <w:abstractNumId w:val="272"/>
    <w:lvlOverride w:ilvl="0">
      <w:lvl w:ilvl="0">
        <w:start w:val="2"/>
        <w:numFmt w:val="lowerLetter"/>
        <w:lvlText w:val="%1) "/>
        <w:legacy w:legacy="1" w:legacySpace="0" w:legacyIndent="283"/>
        <w:lvlJc w:val="left"/>
        <w:pPr>
          <w:ind w:left="583" w:hanging="283"/>
        </w:pPr>
        <w:rPr>
          <w:rFonts w:ascii="Times New Roman" w:hAnsi="Times New Roman" w:hint="default"/>
          <w:b w:val="0"/>
          <w:i w:val="0"/>
          <w:sz w:val="24"/>
          <w:u w:val="none"/>
        </w:rPr>
      </w:lvl>
    </w:lvlOverride>
  </w:num>
  <w:num w:numId="269">
    <w:abstractNumId w:val="297"/>
  </w:num>
  <w:num w:numId="270">
    <w:abstractNumId w:val="211"/>
  </w:num>
  <w:num w:numId="271">
    <w:abstractNumId w:val="178"/>
  </w:num>
  <w:num w:numId="272">
    <w:abstractNumId w:val="242"/>
  </w:num>
  <w:num w:numId="273">
    <w:abstractNumId w:val="242"/>
    <w:lvlOverride w:ilvl="0">
      <w:lvl w:ilvl="0">
        <w:start w:val="2"/>
        <w:numFmt w:val="lowerLetter"/>
        <w:lvlText w:val="%1) "/>
        <w:legacy w:legacy="1" w:legacySpace="0" w:legacyIndent="283"/>
        <w:lvlJc w:val="left"/>
        <w:pPr>
          <w:ind w:left="583" w:hanging="283"/>
        </w:pPr>
        <w:rPr>
          <w:rFonts w:ascii="Times New Roman" w:hAnsi="Times New Roman" w:hint="default"/>
          <w:b w:val="0"/>
          <w:i w:val="0"/>
          <w:sz w:val="24"/>
          <w:u w:val="none"/>
        </w:rPr>
      </w:lvl>
    </w:lvlOverride>
  </w:num>
  <w:num w:numId="274">
    <w:abstractNumId w:val="36"/>
  </w:num>
  <w:num w:numId="275">
    <w:abstractNumId w:val="90"/>
  </w:num>
  <w:num w:numId="276">
    <w:abstractNumId w:val="248"/>
  </w:num>
  <w:num w:numId="277">
    <w:abstractNumId w:val="1"/>
  </w:num>
  <w:num w:numId="278">
    <w:abstractNumId w:val="1"/>
    <w:lvlOverride w:ilvl="0">
      <w:lvl w:ilvl="0">
        <w:start w:val="2"/>
        <w:numFmt w:val="lowerLetter"/>
        <w:lvlText w:val="%1) "/>
        <w:legacy w:legacy="1" w:legacySpace="0" w:legacyIndent="283"/>
        <w:lvlJc w:val="left"/>
        <w:pPr>
          <w:ind w:left="643" w:hanging="283"/>
        </w:pPr>
        <w:rPr>
          <w:rFonts w:ascii="Times New Roman" w:hAnsi="Times New Roman" w:hint="default"/>
          <w:b w:val="0"/>
          <w:i w:val="0"/>
          <w:sz w:val="24"/>
          <w:u w:val="none"/>
        </w:rPr>
      </w:lvl>
    </w:lvlOverride>
  </w:num>
  <w:num w:numId="279">
    <w:abstractNumId w:val="131"/>
  </w:num>
  <w:num w:numId="280">
    <w:abstractNumId w:val="280"/>
  </w:num>
  <w:num w:numId="281">
    <w:abstractNumId w:val="280"/>
    <w:lvlOverride w:ilvl="0">
      <w:lvl w:ilvl="0">
        <w:start w:val="2"/>
        <w:numFmt w:val="lowerLetter"/>
        <w:lvlText w:val="%1) "/>
        <w:legacy w:legacy="1" w:legacySpace="0" w:legacyIndent="283"/>
        <w:lvlJc w:val="left"/>
        <w:pPr>
          <w:ind w:left="643" w:hanging="283"/>
        </w:pPr>
        <w:rPr>
          <w:rFonts w:ascii="Times New Roman" w:hAnsi="Times New Roman" w:hint="default"/>
          <w:b w:val="0"/>
          <w:i w:val="0"/>
          <w:sz w:val="24"/>
          <w:u w:val="none"/>
        </w:rPr>
      </w:lvl>
    </w:lvlOverride>
  </w:num>
  <w:num w:numId="282">
    <w:abstractNumId w:val="261"/>
  </w:num>
  <w:num w:numId="283">
    <w:abstractNumId w:val="161"/>
  </w:num>
  <w:num w:numId="284">
    <w:abstractNumId w:val="170"/>
  </w:num>
  <w:num w:numId="285">
    <w:abstractNumId w:val="42"/>
  </w:num>
  <w:num w:numId="286">
    <w:abstractNumId w:val="185"/>
  </w:num>
  <w:num w:numId="287">
    <w:abstractNumId w:val="154"/>
  </w:num>
  <w:num w:numId="288">
    <w:abstractNumId w:val="207"/>
  </w:num>
  <w:num w:numId="289">
    <w:abstractNumId w:val="40"/>
  </w:num>
  <w:num w:numId="290">
    <w:abstractNumId w:val="19"/>
  </w:num>
  <w:num w:numId="291">
    <w:abstractNumId w:val="281"/>
  </w:num>
  <w:num w:numId="292">
    <w:abstractNumId w:val="299"/>
  </w:num>
  <w:num w:numId="293">
    <w:abstractNumId w:val="4"/>
  </w:num>
  <w:num w:numId="294">
    <w:abstractNumId w:val="110"/>
  </w:num>
  <w:num w:numId="295">
    <w:abstractNumId w:val="87"/>
  </w:num>
  <w:num w:numId="296">
    <w:abstractNumId w:val="160"/>
  </w:num>
  <w:num w:numId="297">
    <w:abstractNumId w:val="239"/>
  </w:num>
  <w:num w:numId="298">
    <w:abstractNumId w:val="71"/>
  </w:num>
  <w:num w:numId="299">
    <w:abstractNumId w:val="106"/>
  </w:num>
  <w:num w:numId="300">
    <w:abstractNumId w:val="16"/>
  </w:num>
  <w:num w:numId="301">
    <w:abstractNumId w:val="238"/>
  </w:num>
  <w:num w:numId="302">
    <w:abstractNumId w:val="138"/>
  </w:num>
  <w:num w:numId="303">
    <w:abstractNumId w:val="119"/>
  </w:num>
  <w:num w:numId="304">
    <w:abstractNumId w:val="121"/>
  </w:num>
  <w:num w:numId="305">
    <w:abstractNumId w:val="226"/>
  </w:num>
  <w:num w:numId="306">
    <w:abstractNumId w:val="27"/>
  </w:num>
  <w:num w:numId="307">
    <w:abstractNumId w:val="267"/>
  </w:num>
  <w:num w:numId="308">
    <w:abstractNumId w:val="171"/>
  </w:num>
  <w:num w:numId="309">
    <w:abstractNumId w:val="45"/>
  </w:num>
  <w:num w:numId="310">
    <w:abstractNumId w:val="56"/>
  </w:num>
  <w:num w:numId="311">
    <w:abstractNumId w:val="67"/>
  </w:num>
  <w:num w:numId="312">
    <w:abstractNumId w:val="51"/>
  </w:num>
  <w:num w:numId="313">
    <w:abstractNumId w:val="129"/>
  </w:num>
  <w:num w:numId="314">
    <w:abstractNumId w:val="136"/>
  </w:num>
  <w:num w:numId="315">
    <w:abstractNumId w:val="105"/>
  </w:num>
  <w:num w:numId="316">
    <w:abstractNumId w:val="59"/>
  </w:num>
  <w:num w:numId="317">
    <w:abstractNumId w:val="3"/>
  </w:num>
  <w:num w:numId="318">
    <w:abstractNumId w:val="190"/>
  </w:num>
  <w:num w:numId="319">
    <w:abstractNumId w:val="86"/>
  </w:num>
  <w:num w:numId="320">
    <w:abstractNumId w:val="293"/>
  </w:num>
  <w:num w:numId="321">
    <w:abstractNumId w:val="108"/>
  </w:num>
  <w:num w:numId="322">
    <w:abstractNumId w:val="193"/>
  </w:num>
  <w:num w:numId="323">
    <w:abstractNumId w:val="152"/>
  </w:num>
  <w:num w:numId="324">
    <w:abstractNumId w:val="263"/>
  </w:num>
  <w:num w:numId="325">
    <w:abstractNumId w:val="172"/>
  </w:num>
  <w:num w:numId="326">
    <w:abstractNumId w:val="146"/>
  </w:num>
  <w:num w:numId="327">
    <w:abstractNumId w:val="75"/>
  </w:num>
  <w:num w:numId="328">
    <w:abstractNumId w:val="257"/>
  </w:num>
  <w:num w:numId="329">
    <w:abstractNumId w:val="14"/>
  </w:num>
  <w:num w:numId="330">
    <w:abstractNumId w:val="298"/>
  </w:num>
  <w:num w:numId="331">
    <w:abstractNumId w:val="140"/>
  </w:num>
  <w:num w:numId="332">
    <w:abstractNumId w:val="195"/>
  </w:num>
  <w:num w:numId="333">
    <w:abstractNumId w:val="41"/>
  </w:num>
  <w:num w:numId="334">
    <w:abstractNumId w:val="2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9"/>
  <w:hyphenationZone w:val="425"/>
  <w:doNotHyphenateCaps/>
  <w:drawingGridHorizontalSpacing w:val="120"/>
  <w:drawingGridVerticalSpacing w:val="120"/>
  <w:displayHorizontalDrawingGridEvery w:val="0"/>
  <w:displayVerticalDrawingGridEvery w:val="3"/>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37858"/>
    <w:rsid w:val="004E530B"/>
    <w:rsid w:val="005C62F7"/>
    <w:rsid w:val="00737858"/>
    <w:rsid w:val="008027D9"/>
    <w:rsid w:val="00BB7760"/>
    <w:rsid w:val="00E549D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ind w:left="0" w:right="0"/>
      <w:jc w:val="left"/>
      <w:textAlignment w:val="auto"/>
    </w:pPr>
    <w:rPr>
      <w:sz w:val="24"/>
      <w:lang w:val="sk-SK" w:eastAsia="sk-SK"/>
    </w:rPr>
  </w:style>
  <w:style w:type="paragraph" w:styleId="Heading1">
    <w:name w:val="heading 1"/>
    <w:basedOn w:val="Normal"/>
    <w:next w:val="Normal"/>
    <w:uiPriority w:val="99"/>
    <w:pPr>
      <w:keepNext/>
      <w:jc w:val="center"/>
      <w:outlineLvl w:val="0"/>
    </w:pPr>
    <w:rPr>
      <w:b/>
    </w:rPr>
  </w:style>
  <w:style w:type="paragraph" w:styleId="Heading2">
    <w:name w:val="heading 2"/>
    <w:basedOn w:val="Normal"/>
    <w:next w:val="Normal"/>
    <w:uiPriority w:val="99"/>
    <w:pPr>
      <w:keepNext/>
      <w:jc w:val="left"/>
      <w:outlineLvl w:val="1"/>
    </w:pPr>
    <w:rPr>
      <w:b/>
    </w:rPr>
  </w:style>
  <w:style w:type="paragraph" w:styleId="Heading3">
    <w:name w:val="heading 3"/>
    <w:basedOn w:val="Normal"/>
    <w:next w:val="Normal"/>
    <w:uiPriority w:val="99"/>
    <w:pPr>
      <w:keepNext/>
      <w:jc w:val="both"/>
      <w:outlineLvl w:val="2"/>
    </w:pPr>
    <w:rPr>
      <w:b/>
    </w:rPr>
  </w:style>
  <w:style w:type="paragraph" w:styleId="Heading4">
    <w:name w:val="heading 4"/>
    <w:basedOn w:val="Normal"/>
    <w:next w:val="Normal"/>
    <w:uiPriority w:val="99"/>
    <w:pPr>
      <w:keepNext/>
      <w:jc w:val="center"/>
      <w:outlineLvl w:val="3"/>
    </w:pPr>
    <w:rPr>
      <w:b/>
      <w:sz w:val="22"/>
    </w:rPr>
  </w:style>
  <w:style w:type="paragraph" w:styleId="Heading5">
    <w:name w:val="heading 5"/>
    <w:basedOn w:val="Normal"/>
    <w:next w:val="Normal"/>
    <w:uiPriority w:val="99"/>
    <w:pPr>
      <w:keepNext/>
      <w:jc w:val="both"/>
      <w:outlineLvl w:val="4"/>
    </w:pPr>
    <w:rPr>
      <w:i/>
      <w:sz w:val="22"/>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
    <w:name w:val="Body Text"/>
    <w:basedOn w:val="Normal"/>
    <w:uiPriority w:val="99"/>
    <w:pPr>
      <w:spacing w:line="360" w:lineRule="auto"/>
      <w:jc w:val="both"/>
    </w:pPr>
    <w:rPr>
      <w:b/>
      <w:sz w:val="16"/>
    </w:rPr>
  </w:style>
  <w:style w:type="paragraph" w:styleId="BodyText2">
    <w:name w:val="Body Text 2"/>
    <w:basedOn w:val="Normal"/>
    <w:uiPriority w:val="99"/>
    <w:pPr>
      <w:ind w:left="382" w:hanging="425"/>
      <w:jc w:val="both"/>
    </w:pPr>
    <w:rPr>
      <w:noProof/>
      <w:lang w:val="en-US"/>
    </w:rPr>
  </w:style>
  <w:style w:type="paragraph" w:customStyle="1" w:styleId="znaka3">
    <w:name w:val="značka 3"/>
    <w:uiPriority w:val="99"/>
    <w:pPr>
      <w:widowControl w:val="0"/>
      <w:autoSpaceDE w:val="0"/>
      <w:autoSpaceDN w:val="0"/>
      <w:adjustRightInd/>
      <w:ind w:left="396" w:right="0"/>
      <w:jc w:val="both"/>
      <w:textAlignment w:val="auto"/>
    </w:pPr>
    <w:rPr>
      <w:color w:val="000000"/>
      <w:sz w:val="24"/>
      <w:lang w:val="cs-CZ" w:eastAsia="sk-SK"/>
    </w:rPr>
  </w:style>
  <w:style w:type="paragraph" w:customStyle="1" w:styleId="dka">
    <w:name w:val="Řádka"/>
    <w:uiPriority w:val="99"/>
    <w:pPr>
      <w:widowControl w:val="0"/>
      <w:autoSpaceDE w:val="0"/>
      <w:autoSpaceDN w:val="0"/>
      <w:adjustRightInd/>
      <w:ind w:left="0" w:right="0"/>
      <w:jc w:val="left"/>
      <w:textAlignment w:val="auto"/>
    </w:pPr>
    <w:rPr>
      <w:color w:val="000000"/>
      <w:sz w:val="24"/>
      <w:lang w:val="cs-CZ" w:eastAsia="sk-SK"/>
    </w:rPr>
  </w:style>
  <w:style w:type="paragraph" w:customStyle="1" w:styleId="Znaka">
    <w:name w:val="Značka"/>
    <w:uiPriority w:val="99"/>
    <w:pPr>
      <w:widowControl w:val="0"/>
      <w:autoSpaceDE w:val="0"/>
      <w:autoSpaceDN w:val="0"/>
      <w:adjustRightInd/>
      <w:ind w:left="288" w:right="0"/>
      <w:jc w:val="left"/>
      <w:textAlignment w:val="auto"/>
    </w:pPr>
    <w:rPr>
      <w:color w:val="000000"/>
      <w:sz w:val="24"/>
      <w:lang w:val="cs-CZ" w:eastAsia="sk-SK"/>
    </w:rPr>
  </w:style>
  <w:style w:type="paragraph" w:customStyle="1" w:styleId="Znaka1">
    <w:name w:val="Značka 1"/>
    <w:uiPriority w:val="99"/>
    <w:pPr>
      <w:widowControl w:val="0"/>
      <w:autoSpaceDE w:val="0"/>
      <w:autoSpaceDN w:val="0"/>
      <w:adjustRightInd/>
      <w:ind w:left="576" w:right="0"/>
      <w:jc w:val="left"/>
      <w:textAlignment w:val="auto"/>
    </w:pPr>
    <w:rPr>
      <w:color w:val="000000"/>
      <w:sz w:val="24"/>
      <w:lang w:val="cs-CZ" w:eastAsia="sk-SK"/>
    </w:rPr>
  </w:style>
  <w:style w:type="paragraph" w:customStyle="1" w:styleId="Podnadpis">
    <w:name w:val="Podnadpis"/>
    <w:uiPriority w:val="99"/>
    <w:pPr>
      <w:widowControl w:val="0"/>
      <w:autoSpaceDE w:val="0"/>
      <w:autoSpaceDN w:val="0"/>
      <w:adjustRightInd/>
      <w:ind w:left="0" w:right="0"/>
      <w:jc w:val="center"/>
      <w:textAlignment w:val="auto"/>
    </w:pPr>
    <w:rPr>
      <w:b/>
      <w:smallCaps/>
      <w:color w:val="000000"/>
      <w:sz w:val="24"/>
      <w:lang w:val="cs-CZ" w:eastAsia="sk-SK"/>
    </w:rPr>
  </w:style>
  <w:style w:type="paragraph" w:customStyle="1" w:styleId="Nadpis">
    <w:name w:val="Nadpis"/>
    <w:uiPriority w:val="99"/>
    <w:pPr>
      <w:widowControl w:val="0"/>
      <w:autoSpaceDE w:val="0"/>
      <w:autoSpaceDN w:val="0"/>
      <w:adjustRightInd/>
      <w:ind w:left="0" w:right="0"/>
      <w:jc w:val="center"/>
      <w:textAlignment w:val="auto"/>
    </w:pPr>
    <w:rPr>
      <w:rFonts w:ascii="Arial" w:hAnsi="Arial" w:cs="Arial"/>
      <w:b/>
      <w:smallCaps/>
      <w:color w:val="000000"/>
      <w:sz w:val="28"/>
      <w:lang w:val="cs-CZ" w:eastAsia="sk-SK"/>
    </w:rPr>
  </w:style>
  <w:style w:type="paragraph" w:styleId="BodyText3">
    <w:name w:val="Body Text 3"/>
    <w:basedOn w:val="Normal"/>
    <w:uiPriority w:val="99"/>
    <w:pPr>
      <w:spacing w:line="240" w:lineRule="exact"/>
      <w:jc w:val="both"/>
    </w:pPr>
  </w:style>
  <w:style w:type="paragraph" w:styleId="BodyTextIndent2">
    <w:name w:val="Body Text Indent 2"/>
    <w:basedOn w:val="Normal"/>
    <w:uiPriority w:val="99"/>
    <w:pPr>
      <w:numPr>
        <w:ilvl w:val="12"/>
      </w:numPr>
      <w:ind w:left="300"/>
      <w:jc w:val="left"/>
    </w:pPr>
    <w:rPr>
      <w:noProof/>
      <w:lang w:val="en-US"/>
    </w:rPr>
  </w:style>
  <w:style w:type="paragraph" w:styleId="BodyTextIndent3">
    <w:name w:val="Body Text Indent 3"/>
    <w:basedOn w:val="Normal"/>
    <w:uiPriority w:val="99"/>
    <w:pPr>
      <w:numPr>
        <w:ilvl w:val="12"/>
      </w:numPr>
      <w:ind w:left="523" w:hanging="283"/>
      <w:jc w:val="both"/>
    </w:pPr>
  </w:style>
  <w:style w:type="paragraph" w:styleId="FootnoteText">
    <w:name w:val="footnote text"/>
    <w:basedOn w:val="Normal"/>
    <w:uiPriority w:val="99"/>
    <w:semiHidden/>
    <w:pPr>
      <w:jc w:val="left"/>
    </w:pPr>
    <w:rPr>
      <w:sz w:val="20"/>
    </w:rPr>
  </w:style>
  <w:style w:type="character" w:styleId="FootnoteReference">
    <w:name w:val="footnote reference"/>
    <w:basedOn w:val="DefaultParagraphFont"/>
    <w:uiPriority w:val="99"/>
    <w:semiHidden/>
    <w:rPr>
      <w:vertAlign w:val="superscript"/>
    </w:rPr>
  </w:style>
  <w:style w:type="paragraph" w:customStyle="1" w:styleId="AIC">
    <w:name w:val="AIC"/>
    <w:basedOn w:val="Normal"/>
    <w:uiPriority w:val="99"/>
    <w:pPr>
      <w:spacing w:before="120"/>
      <w:ind w:left="426"/>
      <w:jc w:val="both"/>
    </w:pPr>
  </w:style>
  <w:style w:type="paragraph" w:styleId="Header">
    <w:name w:val="header"/>
    <w:basedOn w:val="Normal"/>
    <w:uiPriority w:val="99"/>
    <w:pPr>
      <w:tabs>
        <w:tab w:val="center" w:pos="4536"/>
        <w:tab w:val="right" w:pos="9072"/>
      </w:tabs>
      <w:jc w:val="left"/>
    </w:pPr>
  </w:style>
  <w:style w:type="character" w:styleId="PageNumber">
    <w:name w:val="page number"/>
    <w:basedOn w:val="DefaultParagraphFont"/>
    <w:uiPriority w:val="99"/>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NormlnyWWW">
    <w:name w:val="Normálny (WWW)"/>
    <w:basedOn w:val="Normal"/>
    <w:uiPriority w:val="99"/>
    <w:pPr>
      <w:spacing w:before="100" w:after="100"/>
      <w:jc w:val="left"/>
    </w:pPr>
    <w:rPr>
      <w:rFonts w:ascii="Arial" w:hAnsi="Arial" w:cs="Arial"/>
      <w:sz w:val="18"/>
    </w:rPr>
  </w:style>
  <w:style w:type="character" w:styleId="Emphasis">
    <w:name w:val="Emphasis"/>
    <w:basedOn w:val="DefaultParagraphFont"/>
    <w:uiPriority w:val="99"/>
    <w:rPr>
      <w:i/>
    </w:rPr>
  </w:style>
  <w:style w:type="paragraph" w:styleId="Footer">
    <w:name w:val="footer"/>
    <w:basedOn w:val="Normal"/>
    <w:uiPriority w:val="99"/>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15</Pages>
  <Words>4575</Words>
  <Characters>26082</Characters>
  <Application>Microsoft Office Word</Application>
  <DocSecurity>0</DocSecurity>
  <Lines>0</Lines>
  <Paragraphs>0</Paragraphs>
  <ScaleCrop>false</ScaleCrop>
  <Company>MDPT/VUS</Company>
  <LinksUpToDate>false</LinksUpToDate>
  <CharactersWithSpaces>30596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novely TZ s právom EÚ</dc:title>
  <dc:creator>JUDr.Peter Haluš/Ing. Ľudovít Hogh</dc:creator>
  <cp:lastModifiedBy>baskjaro</cp:lastModifiedBy>
  <cp:revision>2</cp:revision>
  <cp:lastPrinted>1997-01-06T02:02:00Z</cp:lastPrinted>
  <dcterms:created xsi:type="dcterms:W3CDTF">2003-03-13T16:31:00Z</dcterms:created>
  <dcterms:modified xsi:type="dcterms:W3CDTF">2003-03-13T16:31:00Z</dcterms:modified>
</cp:coreProperties>
</file>