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C181D">
      <w:pPr>
        <w:jc w:val="center"/>
        <w:rPr>
          <w:rFonts w:ascii="Times New Roman" w:hAnsi="Times New Roman" w:cs="Times New Roman"/>
          <w:b/>
        </w:rPr>
      </w:pPr>
    </w:p>
    <w:p w:rsidR="00AC181D">
      <w:pPr>
        <w:jc w:val="center"/>
        <w:rPr>
          <w:rFonts w:ascii="Times New Roman" w:hAnsi="Times New Roman" w:cs="Times New Roman"/>
          <w:b/>
        </w:rPr>
      </w:pPr>
    </w:p>
    <w:p w:rsidR="00AC181D">
      <w:pPr>
        <w:jc w:val="center"/>
        <w:rPr>
          <w:rFonts w:ascii="Times New Roman" w:hAnsi="Times New Roman" w:cs="Times New Roman"/>
          <w:b/>
        </w:rPr>
      </w:pPr>
      <w:r>
        <w:rPr>
          <w:rFonts w:ascii="Times New Roman" w:hAnsi="Times New Roman" w:cs="Times New Roman"/>
          <w:b/>
        </w:rPr>
        <w:t>NÁRODNÁ RADA SLOVENSKEJ REPUBLIKY</w:t>
      </w:r>
    </w:p>
    <w:p w:rsidR="00AC181D">
      <w:pPr>
        <w:pStyle w:val="Heading1"/>
        <w:pBdr>
          <w:bottom w:val="single" w:sz="4" w:space="1" w:color="auto"/>
        </w:pBdr>
        <w:rPr>
          <w:rFonts w:ascii="Times New Roman" w:hAnsi="Times New Roman" w:cs="Times New Roman"/>
          <w:u w:val="none"/>
        </w:rPr>
      </w:pPr>
      <w:r>
        <w:rPr>
          <w:rFonts w:ascii="Times New Roman" w:hAnsi="Times New Roman" w:cs="Times New Roman"/>
          <w:u w:val="none"/>
        </w:rPr>
        <w:t xml:space="preserve">III. volebné obdobie    </w:t>
      </w:r>
    </w:p>
    <w:p w:rsidR="00AC181D">
      <w:pPr>
        <w:jc w:val="center"/>
        <w:rPr>
          <w:rFonts w:ascii="Times New Roman" w:hAnsi="Times New Roman" w:cs="Times New Roman"/>
          <w:b/>
        </w:rPr>
      </w:pPr>
    </w:p>
    <w:p w:rsidR="00AC181D">
      <w:pPr>
        <w:jc w:val="center"/>
        <w:rPr>
          <w:rFonts w:ascii="Times New Roman" w:hAnsi="Times New Roman" w:cs="Times New Roman"/>
        </w:rPr>
      </w:pPr>
    </w:p>
    <w:p w:rsidR="00AC181D">
      <w:pPr>
        <w:jc w:val="center"/>
        <w:rPr>
          <w:rFonts w:ascii="Times New Roman" w:hAnsi="Times New Roman" w:cs="Times New Roman"/>
          <w:b/>
        </w:rPr>
      </w:pPr>
    </w:p>
    <w:p w:rsidR="00AC181D">
      <w:pPr>
        <w:jc w:val="center"/>
        <w:rPr>
          <w:rFonts w:ascii="Times New Roman" w:hAnsi="Times New Roman" w:cs="Times New Roman"/>
          <w:b/>
        </w:rPr>
      </w:pPr>
    </w:p>
    <w:p w:rsidR="00AC181D">
      <w:pPr>
        <w:jc w:val="center"/>
        <w:rPr>
          <w:rFonts w:ascii="Times New Roman" w:hAnsi="Times New Roman" w:cs="Times New Roman"/>
          <w:b/>
        </w:rPr>
      </w:pPr>
      <w:r>
        <w:rPr>
          <w:rFonts w:ascii="Times New Roman" w:hAnsi="Times New Roman" w:cs="Times New Roman"/>
          <w:b/>
        </w:rPr>
        <w:t>N Á V R H</w:t>
      </w:r>
    </w:p>
    <w:p w:rsidR="00AC181D">
      <w:pPr>
        <w:jc w:val="center"/>
        <w:rPr>
          <w:rFonts w:ascii="Times New Roman" w:hAnsi="Times New Roman" w:cs="Times New Roman"/>
          <w:b/>
        </w:rPr>
      </w:pPr>
    </w:p>
    <w:p w:rsidR="00AC181D">
      <w:pPr>
        <w:jc w:val="center"/>
        <w:rPr>
          <w:rFonts w:ascii="Times New Roman" w:hAnsi="Times New Roman" w:cs="Times New Roman"/>
          <w:b/>
        </w:rPr>
      </w:pPr>
    </w:p>
    <w:p w:rsidR="00AC181D">
      <w:pPr>
        <w:jc w:val="center"/>
        <w:rPr>
          <w:rFonts w:ascii="Times New Roman" w:hAnsi="Times New Roman" w:cs="Times New Roman"/>
          <w:b/>
        </w:rPr>
      </w:pPr>
      <w:r>
        <w:rPr>
          <w:rFonts w:ascii="Times New Roman" w:hAnsi="Times New Roman" w:cs="Times New Roman"/>
          <w:b/>
        </w:rPr>
        <w:t>Z Á K O N</w:t>
      </w:r>
    </w:p>
    <w:p w:rsidR="00AC181D">
      <w:pPr>
        <w:jc w:val="center"/>
        <w:rPr>
          <w:rFonts w:ascii="Times New Roman" w:hAnsi="Times New Roman" w:cs="Times New Roman"/>
          <w:b/>
        </w:rPr>
      </w:pPr>
    </w:p>
    <w:p w:rsidR="00AC181D">
      <w:pPr>
        <w:jc w:val="center"/>
        <w:rPr>
          <w:rFonts w:ascii="Times New Roman" w:hAnsi="Times New Roman" w:cs="Times New Roman"/>
          <w:b/>
        </w:rPr>
      </w:pPr>
      <w:r>
        <w:rPr>
          <w:rFonts w:ascii="Times New Roman" w:hAnsi="Times New Roman" w:cs="Times New Roman"/>
          <w:b/>
        </w:rPr>
        <w:t>z ........................  2003</w:t>
      </w:r>
    </w:p>
    <w:p w:rsidR="00AC181D">
      <w:pPr>
        <w:jc w:val="center"/>
        <w:rPr>
          <w:rFonts w:ascii="Times New Roman" w:hAnsi="Times New Roman" w:cs="Times New Roman"/>
          <w:b/>
        </w:rPr>
      </w:pPr>
    </w:p>
    <w:p w:rsidR="00AC181D">
      <w:pPr>
        <w:jc w:val="center"/>
        <w:rPr>
          <w:rFonts w:ascii="Times New Roman" w:hAnsi="Times New Roman" w:cs="Times New Roman"/>
          <w:b/>
        </w:rPr>
      </w:pPr>
    </w:p>
    <w:p w:rsidR="00AC181D">
      <w:pPr>
        <w:jc w:val="both"/>
        <w:rPr>
          <w:rFonts w:ascii="Times New Roman" w:hAnsi="Times New Roman" w:cs="Times New Roman"/>
        </w:rPr>
      </w:pPr>
      <w:r>
        <w:rPr>
          <w:rFonts w:ascii="Times New Roman" w:hAnsi="Times New Roman" w:cs="Times New Roman"/>
        </w:rPr>
        <w:t>ktorým sa mení a dopĺňa zákon č. 193/2001 Z. z. o podpore na zriadenie priemyselných parkov a o doplnení zákona Národnej rady Slovenskej republiky č. 180/1995 Z. z. o niektorých opatreniach na usporiadanie vlastníctva k pozemkom v znení neskorších predpisov, a ktorým sa mení a dopĺňa zákon č. 366/1999 Z. z. o daniach z príjmov v znení neskorších predpisov</w:t>
      </w: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rPr>
      </w:pPr>
      <w:r>
        <w:rPr>
          <w:rFonts w:ascii="Times New Roman" w:hAnsi="Times New Roman" w:cs="Times New Roman"/>
        </w:rPr>
        <w:t xml:space="preserve">     Národná rada Slovenskej</w:t>
      </w:r>
      <w:r>
        <w:rPr>
          <w:rFonts w:ascii="Times New Roman" w:hAnsi="Times New Roman" w:cs="Times New Roman"/>
        </w:rPr>
        <w:t xml:space="preserve"> republiky sa uzniesla na tomto zákone:</w:t>
      </w: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center"/>
        <w:rPr>
          <w:rFonts w:ascii="Times New Roman" w:hAnsi="Times New Roman" w:cs="Times New Roman"/>
          <w:b/>
        </w:rPr>
      </w:pPr>
      <w:r>
        <w:rPr>
          <w:rFonts w:ascii="Times New Roman" w:hAnsi="Times New Roman" w:cs="Times New Roman"/>
          <w:b/>
        </w:rPr>
        <w:t>Čl. I</w:t>
      </w:r>
    </w:p>
    <w:p w:rsidR="00AC181D">
      <w:pPr>
        <w:jc w:val="center"/>
        <w:rPr>
          <w:rFonts w:ascii="Times New Roman" w:hAnsi="Times New Roman" w:cs="Times New Roman"/>
          <w:b/>
        </w:rPr>
      </w:pPr>
    </w:p>
    <w:p w:rsidR="00AC181D">
      <w:pPr>
        <w:jc w:val="both"/>
        <w:rPr>
          <w:rFonts w:ascii="Times New Roman" w:hAnsi="Times New Roman" w:cs="Times New Roman"/>
        </w:rPr>
      </w:pPr>
      <w:r>
        <w:rPr>
          <w:rFonts w:ascii="Times New Roman" w:hAnsi="Times New Roman" w:cs="Times New Roman"/>
        </w:rPr>
        <w:t xml:space="preserve">     Zákon č. 193/2001 Z. z. o podpore na zriadenie priemyselných parkov a o doplnení zákona Národnej rady Slovenskej republiky č. 180/1995 Z. z. o niektorých opatreniach na usporiadanie vlastníctva k pozemkom v znení neskorších predpisov sa mení a dopĺňa takto:</w:t>
      </w:r>
    </w:p>
    <w:p w:rsidR="00AC181D">
      <w:pPr>
        <w:jc w:val="both"/>
        <w:rPr>
          <w:rFonts w:ascii="Times New Roman" w:hAnsi="Times New Roman" w:cs="Times New Roman"/>
        </w:rPr>
      </w:pPr>
    </w:p>
    <w:p w:rsidR="00AC181D">
      <w:pPr>
        <w:jc w:val="both"/>
        <w:rPr>
          <w:rFonts w:ascii="Times New Roman" w:hAnsi="Times New Roman" w:cs="Times New Roman"/>
        </w:rPr>
      </w:pPr>
    </w:p>
    <w:p w:rsidR="00AC181D">
      <w:pPr>
        <w:numPr>
          <w:ilvl w:val="0"/>
          <w:numId w:val="1"/>
        </w:numPr>
        <w:tabs>
          <w:tab w:val="left" w:pos="0"/>
        </w:tabs>
        <w:jc w:val="both"/>
        <w:rPr>
          <w:rFonts w:ascii="Times New Roman" w:hAnsi="Times New Roman" w:cs="Times New Roman"/>
        </w:rPr>
      </w:pPr>
      <w:r>
        <w:rPr>
          <w:rFonts w:ascii="Times New Roman" w:hAnsi="Times New Roman" w:cs="Times New Roman"/>
        </w:rPr>
        <w:t>V § 3 ods. 1 písmeno c) znie:</w:t>
      </w:r>
    </w:p>
    <w:p w:rsidR="00AC181D">
      <w:pPr>
        <w:ind w:left="284"/>
        <w:jc w:val="both"/>
        <w:rPr>
          <w:rFonts w:ascii="Times New Roman" w:hAnsi="Times New Roman" w:cs="Times New Roman"/>
        </w:rPr>
      </w:pPr>
      <w:r>
        <w:rPr>
          <w:rFonts w:ascii="Times New Roman" w:hAnsi="Times New Roman" w:cs="Times New Roman"/>
        </w:rPr>
        <w:t>„c) úhradu nákladov na kúpu, prevod, nájom, alebo zámenu pozemkov, alebo za zriadenie vecného bremena na pozemkoch určených na zriadenie priemyselného parku, vrátane úhrady nákladov na prevod pozemkov, s ktorými Slovenský pozemkový fond (ďalej len „fond“) nakladá</w:t>
      </w:r>
      <w:r>
        <w:rPr>
          <w:rFonts w:ascii="Times New Roman" w:hAnsi="Times New Roman" w:cs="Times New Roman"/>
          <w:vertAlign w:val="superscript"/>
        </w:rPr>
        <w:t>5)</w:t>
      </w:r>
      <w:r>
        <w:rPr>
          <w:rFonts w:ascii="Times New Roman" w:hAnsi="Times New Roman" w:cs="Times New Roman"/>
        </w:rPr>
        <w:t xml:space="preserve"> do vlastníctva obce podľa osobitného predpisu</w:t>
      </w:r>
      <w:r>
        <w:rPr>
          <w:rFonts w:ascii="Times New Roman" w:hAnsi="Times New Roman" w:cs="Times New Roman"/>
          <w:vertAlign w:val="superscript"/>
        </w:rPr>
        <w:t>6)</w:t>
      </w:r>
      <w:r>
        <w:rPr>
          <w:rFonts w:ascii="Times New Roman" w:hAnsi="Times New Roman" w:cs="Times New Roman"/>
        </w:rPr>
        <w:t xml:space="preserve"> a úhrady nákladov na nájom týchto pozemkov obci, alebo na zámenu týchto pozemkov s obcou, alebo za zriadenie vecných bremien na týchto pozemkoch potrebných pre vybudovanie technickej vybavenosti územia a inžinierskych stavieb nevyhnutných na zriadenie priemyselného parku;“.</w:t>
      </w:r>
    </w:p>
    <w:p w:rsidR="00AC181D">
      <w:pPr>
        <w:ind w:left="284"/>
        <w:jc w:val="both"/>
        <w:rPr>
          <w:rFonts w:ascii="Times New Roman" w:hAnsi="Times New Roman" w:cs="Times New Roman"/>
        </w:rPr>
      </w:pPr>
    </w:p>
    <w:p w:rsidR="00AC181D">
      <w:pPr>
        <w:ind w:left="284"/>
        <w:jc w:val="both"/>
        <w:rPr>
          <w:rFonts w:ascii="Times New Roman" w:hAnsi="Times New Roman" w:cs="Times New Roman"/>
        </w:rPr>
      </w:pPr>
    </w:p>
    <w:p w:rsidR="00AC181D">
      <w:pPr>
        <w:numPr>
          <w:ilvl w:val="0"/>
          <w:numId w:val="1"/>
        </w:numPr>
        <w:tabs>
          <w:tab w:val="left" w:pos="0"/>
        </w:tabs>
        <w:jc w:val="both"/>
        <w:rPr>
          <w:rFonts w:ascii="Times New Roman" w:hAnsi="Times New Roman" w:cs="Times New Roman"/>
        </w:rPr>
      </w:pPr>
      <w:r>
        <w:rPr>
          <w:rFonts w:ascii="Times New Roman" w:hAnsi="Times New Roman" w:cs="Times New Roman"/>
        </w:rPr>
        <w:t>V § 3 sa dopĺňa nový odsek 4, ktorý znie:</w:t>
      </w:r>
    </w:p>
    <w:p w:rsidR="00AC181D">
      <w:pPr>
        <w:ind w:left="284"/>
        <w:jc w:val="both"/>
        <w:rPr>
          <w:rFonts w:ascii="Times New Roman" w:hAnsi="Times New Roman" w:cs="Times New Roman"/>
        </w:rPr>
      </w:pPr>
      <w:r>
        <w:rPr>
          <w:rFonts w:ascii="Times New Roman" w:hAnsi="Times New Roman" w:cs="Times New Roman"/>
        </w:rPr>
        <w:t>„(4) Dotáciu na účely podľa odseku 1 písmeno a) a odseku 2 možno poskytnúť obci len za podmienky, že pozemky, na ktorých je vybudovaná technická vybavenosť územia a inžinierske stavby nevyhnutné na zriadenie priemyselného parku, sú vo vlastníctve obce alebo ak obec preukáže, že má k týmto pozemkom iné práva podľa osobitného predpisu</w:t>
      </w:r>
      <w:r>
        <w:rPr>
          <w:rFonts w:ascii="Times New Roman" w:hAnsi="Times New Roman" w:cs="Times New Roman"/>
          <w:vertAlign w:val="superscript"/>
        </w:rPr>
        <w:t>9a)</w:t>
      </w:r>
      <w:r>
        <w:rPr>
          <w:rFonts w:ascii="Times New Roman" w:hAnsi="Times New Roman" w:cs="Times New Roman"/>
        </w:rPr>
        <w:t>.“.</w:t>
      </w:r>
    </w:p>
    <w:p w:rsidR="00AC181D">
      <w:pPr>
        <w:ind w:left="284"/>
        <w:jc w:val="both"/>
        <w:rPr>
          <w:rFonts w:ascii="Times New Roman" w:hAnsi="Times New Roman" w:cs="Times New Roman"/>
        </w:rPr>
      </w:pPr>
    </w:p>
    <w:p w:rsidR="00AC181D">
      <w:pPr>
        <w:ind w:left="284"/>
        <w:jc w:val="both"/>
        <w:rPr>
          <w:rFonts w:ascii="Times New Roman" w:hAnsi="Times New Roman" w:cs="Times New Roman"/>
        </w:rPr>
      </w:pPr>
      <w:r>
        <w:rPr>
          <w:rFonts w:ascii="Times New Roman" w:hAnsi="Times New Roman" w:cs="Times New Roman"/>
        </w:rPr>
        <w:t>Doterajší odsek 3 sa označí ako odsek 4.</w:t>
      </w:r>
    </w:p>
    <w:p w:rsidR="00AC181D">
      <w:pPr>
        <w:ind w:left="284"/>
        <w:jc w:val="both"/>
        <w:rPr>
          <w:rFonts w:ascii="Times New Roman" w:hAnsi="Times New Roman" w:cs="Times New Roman"/>
        </w:rPr>
      </w:pPr>
    </w:p>
    <w:p w:rsidR="00AC181D">
      <w:pPr>
        <w:ind w:left="284"/>
        <w:jc w:val="both"/>
        <w:rPr>
          <w:rFonts w:ascii="Times New Roman" w:hAnsi="Times New Roman" w:cs="Times New Roman"/>
        </w:rPr>
      </w:pPr>
      <w:r>
        <w:rPr>
          <w:rFonts w:ascii="Times New Roman" w:hAnsi="Times New Roman" w:cs="Times New Roman"/>
        </w:rPr>
        <w:t>Poznámka pod čiarou k odkazu 9a) znie:</w:t>
      </w:r>
    </w:p>
    <w:p w:rsidR="00AC181D">
      <w:pPr>
        <w:ind w:left="284"/>
        <w:jc w:val="both"/>
        <w:rPr>
          <w:rFonts w:ascii="Times New Roman" w:hAnsi="Times New Roman" w:cs="Times New Roman"/>
        </w:rPr>
      </w:pPr>
      <w:r>
        <w:rPr>
          <w:rFonts w:ascii="Times New Roman" w:hAnsi="Times New Roman" w:cs="Times New Roman"/>
        </w:rPr>
        <w:t>„9a) § 58 ods. 2 a § 139 ods. 1 zákona č. 50/1976 Zb. o územnom plánovaní a stavebnom poriadku (Stavebný zákon) v znení neskorších predp</w:t>
      </w:r>
      <w:r>
        <w:rPr>
          <w:rFonts w:ascii="Times New Roman" w:hAnsi="Times New Roman" w:cs="Times New Roman"/>
        </w:rPr>
        <w:t>isov.“.</w:t>
      </w:r>
    </w:p>
    <w:p w:rsidR="00AC181D">
      <w:pPr>
        <w:ind w:left="284"/>
        <w:jc w:val="both"/>
        <w:rPr>
          <w:rFonts w:ascii="Times New Roman" w:hAnsi="Times New Roman" w:cs="Times New Roman"/>
        </w:rPr>
      </w:pPr>
    </w:p>
    <w:p w:rsidR="00AC181D">
      <w:pPr>
        <w:numPr>
          <w:ilvl w:val="0"/>
          <w:numId w:val="1"/>
        </w:numPr>
        <w:tabs>
          <w:tab w:val="left" w:pos="0"/>
        </w:tabs>
        <w:jc w:val="both"/>
        <w:rPr>
          <w:rFonts w:ascii="Times New Roman" w:hAnsi="Times New Roman" w:cs="Times New Roman"/>
        </w:rPr>
      </w:pPr>
      <w:r>
        <w:rPr>
          <w:rFonts w:ascii="Times New Roman" w:hAnsi="Times New Roman" w:cs="Times New Roman"/>
        </w:rPr>
        <w:t>V § 4 sa za odsek 2 vkladá nový odsek 3, ktorý znie:</w:t>
      </w:r>
    </w:p>
    <w:p w:rsidR="00AC181D">
      <w:pPr>
        <w:ind w:left="284"/>
        <w:jc w:val="both"/>
        <w:rPr>
          <w:rFonts w:ascii="Times New Roman" w:hAnsi="Times New Roman" w:cs="Times New Roman"/>
        </w:rPr>
      </w:pPr>
      <w:r>
        <w:rPr>
          <w:rFonts w:ascii="Times New Roman" w:hAnsi="Times New Roman" w:cs="Times New Roman"/>
        </w:rPr>
        <w:t>„(3) Ak podnikateľ podľa odseku 2 poskytne obci finančné prostriedky na zabezpečenie jej podielu na spolufinancovaní nákladov na zriadenie priemyselného parku a preukáže poskytnutie týchto prostriedkov obci výpisom zo svojho účtu alebo vystavením náhradného dokladu podnikateľa, je poskytnutie týchto prostriedkov výdavkom podnikateľa podľa osobitného predpisu</w:t>
      </w:r>
      <w:r>
        <w:rPr>
          <w:rFonts w:ascii="Times New Roman" w:hAnsi="Times New Roman" w:cs="Times New Roman"/>
          <w:vertAlign w:val="superscript"/>
        </w:rPr>
        <w:t>10a)</w:t>
      </w:r>
      <w:r>
        <w:rPr>
          <w:rFonts w:ascii="Times New Roman" w:hAnsi="Times New Roman" w:cs="Times New Roman"/>
        </w:rPr>
        <w:t xml:space="preserve"> a prijatým zdaniteľným plnením podnikateľa podľa osobitného predpisu</w:t>
      </w:r>
      <w:r>
        <w:rPr>
          <w:rFonts w:ascii="Times New Roman" w:hAnsi="Times New Roman" w:cs="Times New Roman"/>
          <w:vertAlign w:val="superscript"/>
        </w:rPr>
        <w:t>10b)</w:t>
      </w:r>
      <w:r>
        <w:rPr>
          <w:rFonts w:ascii="Times New Roman" w:hAnsi="Times New Roman" w:cs="Times New Roman"/>
        </w:rPr>
        <w:t>.</w:t>
      </w:r>
    </w:p>
    <w:p w:rsidR="00AC181D">
      <w:pPr>
        <w:ind w:left="284"/>
        <w:jc w:val="both"/>
        <w:rPr>
          <w:rFonts w:ascii="Times New Roman" w:hAnsi="Times New Roman" w:cs="Times New Roman"/>
        </w:rPr>
      </w:pPr>
    </w:p>
    <w:p w:rsidR="00AC181D">
      <w:pPr>
        <w:ind w:left="284"/>
        <w:jc w:val="both"/>
        <w:rPr>
          <w:rFonts w:ascii="Times New Roman" w:hAnsi="Times New Roman" w:cs="Times New Roman"/>
        </w:rPr>
      </w:pPr>
      <w:r>
        <w:rPr>
          <w:rFonts w:ascii="Times New Roman" w:hAnsi="Times New Roman" w:cs="Times New Roman"/>
        </w:rPr>
        <w:t>Doterajší odsek 3 sa označuje ako odsek 4.</w:t>
      </w:r>
    </w:p>
    <w:p w:rsidR="00AC181D">
      <w:pPr>
        <w:ind w:left="284"/>
        <w:jc w:val="both"/>
        <w:rPr>
          <w:rFonts w:ascii="Times New Roman" w:hAnsi="Times New Roman" w:cs="Times New Roman"/>
        </w:rPr>
      </w:pPr>
    </w:p>
    <w:p w:rsidR="00AC181D">
      <w:pPr>
        <w:ind w:left="284"/>
        <w:jc w:val="both"/>
        <w:rPr>
          <w:rFonts w:ascii="Times New Roman" w:hAnsi="Times New Roman" w:cs="Times New Roman"/>
        </w:rPr>
      </w:pPr>
      <w:r>
        <w:rPr>
          <w:rFonts w:ascii="Times New Roman" w:hAnsi="Times New Roman" w:cs="Times New Roman"/>
        </w:rPr>
        <w:t>Poznámky pod čiarou k odkazom 10a a 10b znejú:</w:t>
      </w:r>
    </w:p>
    <w:p w:rsidR="00AC181D">
      <w:pPr>
        <w:ind w:left="284"/>
        <w:jc w:val="both"/>
        <w:rPr>
          <w:rFonts w:ascii="Times New Roman" w:hAnsi="Times New Roman" w:cs="Times New Roman"/>
        </w:rPr>
      </w:pPr>
    </w:p>
    <w:p w:rsidR="00AC181D">
      <w:pPr>
        <w:ind w:left="284"/>
        <w:jc w:val="both"/>
        <w:rPr>
          <w:rFonts w:ascii="Times New Roman" w:hAnsi="Times New Roman" w:cs="Times New Roman"/>
        </w:rPr>
      </w:pPr>
      <w:r>
        <w:rPr>
          <w:rFonts w:ascii="Times New Roman" w:hAnsi="Times New Roman" w:cs="Times New Roman"/>
        </w:rPr>
        <w:t>„10a) § 24 ods. 2 písmeno f) zákona č. 366/1999 Z. z. o daniach z príjmov v znení neskorších predpisov.</w:t>
      </w:r>
    </w:p>
    <w:p w:rsidR="00AC181D">
      <w:pPr>
        <w:ind w:left="284"/>
        <w:jc w:val="both"/>
        <w:rPr>
          <w:rFonts w:ascii="Times New Roman" w:hAnsi="Times New Roman" w:cs="Times New Roman"/>
        </w:rPr>
      </w:pPr>
      <w:r>
        <w:rPr>
          <w:rFonts w:ascii="Times New Roman" w:hAnsi="Times New Roman" w:cs="Times New Roman"/>
        </w:rPr>
        <w:t>„10b) Zákon Národnej rady Slovenskej republiky č. 289/1995 Z. z. o dani z pridanej hodnoty.“.</w:t>
      </w:r>
    </w:p>
    <w:p w:rsidR="00AC181D">
      <w:pPr>
        <w:ind w:left="284"/>
        <w:jc w:val="both"/>
        <w:rPr>
          <w:rFonts w:ascii="Times New Roman" w:hAnsi="Times New Roman" w:cs="Times New Roman"/>
          <w:outline/>
        </w:rPr>
      </w:pPr>
    </w:p>
    <w:p w:rsidR="00AC181D">
      <w:pPr>
        <w:numPr>
          <w:ilvl w:val="0"/>
          <w:numId w:val="1"/>
        </w:numPr>
        <w:tabs>
          <w:tab w:val="left" w:pos="0"/>
        </w:tabs>
        <w:jc w:val="both"/>
        <w:rPr>
          <w:rFonts w:ascii="Times New Roman" w:hAnsi="Times New Roman" w:cs="Times New Roman"/>
        </w:rPr>
      </w:pPr>
      <w:r>
        <w:rPr>
          <w:rFonts w:ascii="Times New Roman" w:hAnsi="Times New Roman" w:cs="Times New Roman"/>
        </w:rPr>
        <w:t>V § 5 ods. 2 sa za slovami: „kúpu pozemkov“ vkladajú slová „alebo za zriadenie vecného bremena na pozemkoch“ a na konci odseku sa bodka nahradzuje bodkočiarkou a doplňujú sa slová „dotácia na úhradu nákladov za zriadenie vecných bremien sa môže poskytnúť do 70 % nákladov vynaložených na tieto účely.“.</w:t>
      </w:r>
    </w:p>
    <w:p w:rsidR="00AC181D">
      <w:pPr>
        <w:jc w:val="both"/>
        <w:rPr>
          <w:rFonts w:ascii="Times New Roman" w:hAnsi="Times New Roman" w:cs="Times New Roman"/>
        </w:rPr>
      </w:pPr>
    </w:p>
    <w:p w:rsidR="00AC181D">
      <w:pPr>
        <w:jc w:val="both"/>
        <w:rPr>
          <w:rFonts w:ascii="Times New Roman" w:hAnsi="Times New Roman" w:cs="Times New Roman"/>
        </w:rPr>
      </w:pPr>
    </w:p>
    <w:p w:rsidR="00AC181D">
      <w:pPr>
        <w:pStyle w:val="Heading2"/>
        <w:rPr>
          <w:rFonts w:ascii="Times New Roman" w:hAnsi="Times New Roman" w:cs="Times New Roman"/>
        </w:rPr>
      </w:pPr>
      <w:r>
        <w:rPr>
          <w:rFonts w:ascii="Times New Roman" w:hAnsi="Times New Roman" w:cs="Times New Roman"/>
        </w:rPr>
        <w:t>Čl. II</w:t>
      </w:r>
    </w:p>
    <w:p w:rsidR="00AC181D">
      <w:pPr>
        <w:jc w:val="center"/>
        <w:rPr>
          <w:rFonts w:ascii="Times New Roman" w:hAnsi="Times New Roman" w:cs="Times New Roman"/>
        </w:rPr>
      </w:pPr>
    </w:p>
    <w:p w:rsidR="00AC181D">
      <w:pPr>
        <w:rPr>
          <w:rFonts w:ascii="Times New Roman" w:hAnsi="Times New Roman" w:cs="Times New Roman"/>
        </w:rPr>
      </w:pPr>
      <w:r>
        <w:rPr>
          <w:rFonts w:ascii="Times New Roman" w:hAnsi="Times New Roman" w:cs="Times New Roman"/>
        </w:rPr>
        <w:tab/>
        <w:t xml:space="preserve">Zákon č.366/1999 Z.z. o daniach z príjmov v znení zákona č.385/2000 Z.z.,zákona    </w:t>
      </w:r>
    </w:p>
    <w:p w:rsidR="00AC181D">
      <w:pPr>
        <w:rPr>
          <w:rFonts w:ascii="Times New Roman" w:hAnsi="Times New Roman" w:cs="Times New Roman"/>
        </w:rPr>
      </w:pPr>
      <w:r>
        <w:rPr>
          <w:rFonts w:ascii="Times New Roman" w:hAnsi="Times New Roman" w:cs="Times New Roman"/>
        </w:rPr>
        <w:t xml:space="preserve">    č.385/2000 Z.z. zákona č.466/2000 Z.z.,zákona č.154/2001Z.z.,zákona č.561/2001  </w:t>
      </w:r>
    </w:p>
    <w:p w:rsidR="00AC181D">
      <w:pPr>
        <w:rPr>
          <w:rFonts w:ascii="Times New Roman" w:hAnsi="Times New Roman" w:cs="Times New Roman"/>
        </w:rPr>
      </w:pPr>
      <w:r>
        <w:rPr>
          <w:rFonts w:ascii="Times New Roman" w:hAnsi="Times New Roman" w:cs="Times New Roman"/>
        </w:rPr>
        <w:t xml:space="preserve">    Z.z., zákona č.247/2002 Z.z. zákona č.154/2001Z.z, zákona č.437/2002 Z.z., zákona  </w:t>
      </w:r>
    </w:p>
    <w:p w:rsidR="00AC181D">
      <w:pPr>
        <w:rPr>
          <w:rFonts w:ascii="Times New Roman" w:hAnsi="Times New Roman" w:cs="Times New Roman"/>
        </w:rPr>
      </w:pPr>
      <w:r>
        <w:rPr>
          <w:rFonts w:ascii="Times New Roman" w:hAnsi="Times New Roman" w:cs="Times New Roman"/>
        </w:rPr>
        <w:t xml:space="preserve">    č.472/2002 Z.z., zákona č.473/2002 Z.z. sa mení a dopĺňa takto:</w:t>
      </w:r>
    </w:p>
    <w:p w:rsidR="00AC181D">
      <w:pPr>
        <w:rPr>
          <w:rFonts w:ascii="Times New Roman" w:hAnsi="Times New Roman" w:cs="Times New Roman"/>
        </w:rPr>
      </w:pPr>
    </w:p>
    <w:p w:rsidR="00AC181D">
      <w:pPr>
        <w:rPr>
          <w:rFonts w:ascii="Times New Roman" w:hAnsi="Times New Roman" w:cs="Times New Roman"/>
        </w:rPr>
      </w:pPr>
      <w:r>
        <w:rPr>
          <w:rFonts w:ascii="Times New Roman" w:hAnsi="Times New Roman" w:cs="Times New Roman"/>
        </w:rPr>
        <w:t>1. V § 4 odseku 2  sa dopĺňa písmeno v),ktoré znie:</w:t>
      </w:r>
    </w:p>
    <w:p w:rsidR="00AC181D">
      <w:pPr>
        <w:rPr>
          <w:rFonts w:ascii="Times New Roman" w:hAnsi="Times New Roman" w:cs="Times New Roman"/>
        </w:rPr>
      </w:pPr>
      <w:r>
        <w:rPr>
          <w:rFonts w:ascii="Times New Roman" w:hAnsi="Times New Roman" w:cs="Times New Roman"/>
        </w:rPr>
        <w:t xml:space="preserve">     „v)  finančné prostriedky poskytnuté obci podnikateľom na zabezpečenie podielu                </w:t>
      </w:r>
    </w:p>
    <w:p w:rsidR="00AC181D">
      <w:pPr>
        <w:rPr>
          <w:rFonts w:ascii="Times New Roman" w:hAnsi="Times New Roman" w:cs="Times New Roman"/>
        </w:rPr>
      </w:pPr>
      <w:r>
        <w:rPr>
          <w:rFonts w:ascii="Times New Roman" w:hAnsi="Times New Roman" w:cs="Times New Roman"/>
        </w:rPr>
        <w:t xml:space="preserve">     obce na spolufinancovaní  nákladov na zriadenie priemyselného parku</w:t>
      </w:r>
      <w:r>
        <w:rPr>
          <w:rFonts w:ascii="Times New Roman" w:hAnsi="Times New Roman" w:cs="Times New Roman"/>
          <w:vertAlign w:val="superscript"/>
        </w:rPr>
        <w:t>12a)</w:t>
      </w:r>
      <w:r>
        <w:rPr>
          <w:rFonts w:ascii="Times New Roman" w:hAnsi="Times New Roman" w:cs="Times New Roman"/>
        </w:rPr>
        <w:t>.“.</w:t>
      </w:r>
    </w:p>
    <w:p w:rsidR="00AC181D">
      <w:pPr>
        <w:rPr>
          <w:rFonts w:ascii="Times New Roman" w:hAnsi="Times New Roman" w:cs="Times New Roman"/>
        </w:rPr>
      </w:pPr>
    </w:p>
    <w:p w:rsidR="00AC181D">
      <w:pPr>
        <w:rPr>
          <w:rFonts w:ascii="Times New Roman" w:hAnsi="Times New Roman" w:cs="Times New Roman"/>
        </w:rPr>
      </w:pPr>
      <w:r>
        <w:rPr>
          <w:rFonts w:ascii="Times New Roman" w:hAnsi="Times New Roman" w:cs="Times New Roman"/>
        </w:rPr>
        <w:t xml:space="preserve">   Poznámka pod čiarou k odkazu 12a znie:</w:t>
      </w:r>
    </w:p>
    <w:p w:rsidR="00AC181D">
      <w:pPr>
        <w:rPr>
          <w:rFonts w:ascii="Times New Roman" w:hAnsi="Times New Roman" w:cs="Times New Roman"/>
        </w:rPr>
      </w:pPr>
    </w:p>
    <w:p w:rsidR="00AC181D">
      <w:pPr>
        <w:rPr>
          <w:rFonts w:ascii="Times New Roman" w:hAnsi="Times New Roman" w:cs="Times New Roman"/>
        </w:rPr>
      </w:pPr>
      <w:r>
        <w:rPr>
          <w:rFonts w:ascii="Times New Roman" w:hAnsi="Times New Roman" w:cs="Times New Roman"/>
        </w:rPr>
        <w:t xml:space="preserve">    „12a) § 4 ods. 1 písmeno b) a ods. 2 zákona č.   193/2001 Z. z. o podpore na  z</w:t>
      </w:r>
      <w:r>
        <w:rPr>
          <w:rFonts w:ascii="Times New Roman" w:hAnsi="Times New Roman" w:cs="Times New Roman"/>
        </w:rPr>
        <w:t xml:space="preserve">riadenie   </w:t>
      </w:r>
    </w:p>
    <w:p w:rsidR="00AC181D">
      <w:pPr>
        <w:rPr>
          <w:rFonts w:ascii="Times New Roman" w:hAnsi="Times New Roman" w:cs="Times New Roman"/>
        </w:rPr>
      </w:pPr>
      <w:r>
        <w:rPr>
          <w:rFonts w:ascii="Times New Roman" w:hAnsi="Times New Roman" w:cs="Times New Roman"/>
        </w:rPr>
        <w:t xml:space="preserve">    priemyselných parkov a o doplnení zákona Národnej rady Slovenskej republiky č.  </w:t>
      </w:r>
    </w:p>
    <w:p w:rsidR="00AC181D">
      <w:pPr>
        <w:rPr>
          <w:rFonts w:ascii="Times New Roman" w:hAnsi="Times New Roman" w:cs="Times New Roman"/>
        </w:rPr>
      </w:pPr>
      <w:r>
        <w:rPr>
          <w:rFonts w:ascii="Times New Roman" w:hAnsi="Times New Roman" w:cs="Times New Roman"/>
        </w:rPr>
        <w:t xml:space="preserve">   180/1995 Z. z. o niektorých opatreniach na usporiadanie vlastníctva k pozemkom v znení  </w:t>
      </w:r>
    </w:p>
    <w:p w:rsidR="00AC181D">
      <w:pPr>
        <w:rPr>
          <w:rFonts w:ascii="Times New Roman" w:hAnsi="Times New Roman" w:cs="Times New Roman"/>
        </w:rPr>
      </w:pPr>
      <w:r>
        <w:rPr>
          <w:rFonts w:ascii="Times New Roman" w:hAnsi="Times New Roman" w:cs="Times New Roman"/>
        </w:rPr>
        <w:t xml:space="preserve">    neskorších predpisov.</w:t>
      </w:r>
    </w:p>
    <w:p w:rsidR="00AC181D">
      <w:pPr>
        <w:rPr>
          <w:rFonts w:ascii="Times New Roman" w:hAnsi="Times New Roman" w:cs="Times New Roman"/>
        </w:rPr>
      </w:pPr>
    </w:p>
    <w:p w:rsidR="00AC181D">
      <w:pPr>
        <w:rPr>
          <w:rFonts w:ascii="Times New Roman" w:hAnsi="Times New Roman" w:cs="Times New Roman"/>
        </w:rPr>
      </w:pPr>
      <w:r>
        <w:rPr>
          <w:rFonts w:ascii="Times New Roman" w:hAnsi="Times New Roman" w:cs="Times New Roman"/>
        </w:rPr>
        <w:t>2. V § 24 ods. 2 písmeno f) znie:</w:t>
      </w:r>
    </w:p>
    <w:p w:rsidR="00AC181D">
      <w:pPr>
        <w:rPr>
          <w:rFonts w:ascii="Times New Roman" w:hAnsi="Times New Roman" w:cs="Times New Roman"/>
        </w:rPr>
      </w:pPr>
      <w:r>
        <w:rPr>
          <w:rFonts w:ascii="Times New Roman" w:hAnsi="Times New Roman" w:cs="Times New Roman"/>
        </w:rPr>
        <w:t xml:space="preserve">     „f) výdavky (náklady), na ktorých úhradu je daňovník povinný podľa osobitných  </w:t>
      </w:r>
    </w:p>
    <w:p w:rsidR="00AC181D">
      <w:pPr>
        <w:rPr>
          <w:rFonts w:ascii="Times New Roman" w:hAnsi="Times New Roman" w:cs="Times New Roman"/>
        </w:rPr>
      </w:pPr>
      <w:r>
        <w:rPr>
          <w:rFonts w:ascii="Times New Roman" w:hAnsi="Times New Roman" w:cs="Times New Roman"/>
        </w:rPr>
        <w:t xml:space="preserve">     zákonov </w:t>
      </w:r>
      <w:r>
        <w:rPr>
          <w:rFonts w:ascii="Times New Roman" w:hAnsi="Times New Roman" w:cs="Times New Roman"/>
          <w:vertAlign w:val="superscript"/>
        </w:rPr>
        <w:t>88)</w:t>
      </w:r>
      <w:r>
        <w:rPr>
          <w:rFonts w:ascii="Times New Roman" w:hAnsi="Times New Roman" w:cs="Times New Roman"/>
        </w:rPr>
        <w:t xml:space="preserve"> a výdavky a plnenia (finančné prostriedky), ktoré daňovník, ktorý bude podnikať alebo podniká v priemyselnom parku obce poskytol obci na zabezpečenie jej podielu na spolufinancovaní nákladov na zriadenie priemyselného parku podľa osobitného predpisu</w:t>
      </w:r>
      <w:r>
        <w:rPr>
          <w:rFonts w:ascii="Times New Roman" w:hAnsi="Times New Roman" w:cs="Times New Roman"/>
          <w:vertAlign w:val="superscript"/>
        </w:rPr>
        <w:t>12a)</w:t>
      </w:r>
      <w:r>
        <w:rPr>
          <w:rFonts w:ascii="Times New Roman" w:hAnsi="Times New Roman" w:cs="Times New Roman"/>
        </w:rPr>
        <w:t>; ak daňovník tieto výdavky (náklady) neuplatnil alebo nezahrnul do výpočtu základu dane toho zdaňovacieho obdobia, v ktorom boli vynaložené, môžu ich zahrnúť do základu dane podaním opravného alebo dodatočného daňového priznania najneskôr do troch rokov od uplynutia zdaňovacieho obdobia,v ktorom mohol po prvýkrát uplatniť tieto náklady.</w:t>
      </w:r>
    </w:p>
    <w:p w:rsidR="00AC181D">
      <w:pPr>
        <w:rPr>
          <w:rFonts w:ascii="Times New Roman" w:hAnsi="Times New Roman" w:cs="Times New Roman"/>
        </w:rPr>
      </w:pPr>
    </w:p>
    <w:p w:rsidR="00AC181D">
      <w:pPr>
        <w:rPr>
          <w:rFonts w:ascii="Times New Roman" w:hAnsi="Times New Roman" w:cs="Times New Roman"/>
        </w:rPr>
      </w:pPr>
      <w:r>
        <w:rPr>
          <w:rFonts w:ascii="Times New Roman" w:hAnsi="Times New Roman" w:cs="Times New Roman"/>
        </w:rPr>
        <w:t xml:space="preserve">     </w:t>
      </w:r>
    </w:p>
    <w:p w:rsidR="00AC181D">
      <w:pPr>
        <w:rPr>
          <w:rFonts w:ascii="Times New Roman" w:hAnsi="Times New Roman" w:cs="Times New Roman"/>
        </w:rPr>
      </w:pPr>
    </w:p>
    <w:p w:rsidR="00AC181D">
      <w:pPr>
        <w:jc w:val="center"/>
        <w:rPr>
          <w:rFonts w:ascii="Times New Roman" w:hAnsi="Times New Roman" w:cs="Times New Roman"/>
          <w:b/>
        </w:rPr>
      </w:pPr>
      <w:r>
        <w:rPr>
          <w:rFonts w:ascii="Times New Roman" w:hAnsi="Times New Roman" w:cs="Times New Roman"/>
          <w:b/>
        </w:rPr>
        <w:t>Čl. III.</w:t>
      </w:r>
    </w:p>
    <w:p w:rsidR="00AC181D">
      <w:pPr>
        <w:jc w:val="both"/>
        <w:rPr>
          <w:rFonts w:ascii="Times New Roman" w:hAnsi="Times New Roman" w:cs="Times New Roman"/>
          <w:b/>
        </w:rPr>
      </w:pPr>
    </w:p>
    <w:p w:rsidR="00AC181D">
      <w:pPr>
        <w:jc w:val="both"/>
        <w:rPr>
          <w:rFonts w:ascii="Times New Roman" w:hAnsi="Times New Roman" w:cs="Times New Roman"/>
          <w:b/>
        </w:rPr>
      </w:pPr>
    </w:p>
    <w:p w:rsidR="00AC181D">
      <w:pPr>
        <w:jc w:val="both"/>
        <w:rPr>
          <w:rFonts w:ascii="Times New Roman" w:hAnsi="Times New Roman" w:cs="Times New Roman"/>
        </w:rPr>
      </w:pPr>
      <w:r>
        <w:rPr>
          <w:rFonts w:ascii="Times New Roman" w:hAnsi="Times New Roman" w:cs="Times New Roman"/>
        </w:rPr>
        <w:t>Tento zákon nadobúda účinnosť dňom vyhlásenia.</w:t>
      </w: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center"/>
        <w:rPr>
          <w:rFonts w:ascii="Times New Roman" w:hAnsi="Times New Roman" w:cs="Times New Roman"/>
        </w:rPr>
      </w:pPr>
      <w:r>
        <w:rPr>
          <w:rFonts w:ascii="Times New Roman" w:hAnsi="Times New Roman" w:cs="Times New Roman"/>
          <w:b/>
        </w:rPr>
        <w:t xml:space="preserve">Rudolf  </w:t>
      </w:r>
      <w:r>
        <w:rPr>
          <w:rFonts w:ascii="Times New Roman" w:hAnsi="Times New Roman" w:cs="Times New Roman"/>
          <w:b/>
        </w:rPr>
        <w:t xml:space="preserve">Schuster  </w:t>
      </w:r>
      <w:r>
        <w:rPr>
          <w:rFonts w:ascii="Times New Roman" w:hAnsi="Times New Roman" w:cs="Times New Roman"/>
        </w:rPr>
        <w:t>v. r.</w:t>
      </w: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r>
        <w:rPr>
          <w:rFonts w:ascii="Times New Roman" w:hAnsi="Times New Roman" w:cs="Times New Roman"/>
          <w:b/>
        </w:rPr>
        <w:t xml:space="preserve">Pavol  Hrušovský  </w:t>
      </w:r>
      <w:r>
        <w:rPr>
          <w:rFonts w:ascii="Times New Roman" w:hAnsi="Times New Roman" w:cs="Times New Roman"/>
        </w:rPr>
        <w:t>v. r.</w:t>
      </w: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r>
        <w:rPr>
          <w:rFonts w:ascii="Times New Roman" w:hAnsi="Times New Roman" w:cs="Times New Roman"/>
          <w:b/>
        </w:rPr>
        <w:t xml:space="preserve">Mikuláš  Dzurinda  </w:t>
      </w:r>
      <w:r>
        <w:rPr>
          <w:rFonts w:ascii="Times New Roman" w:hAnsi="Times New Roman" w:cs="Times New Roman"/>
        </w:rPr>
        <w:t>v. r.</w:t>
      </w: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rPr>
          <w:rFonts w:ascii="Times New Roman" w:hAnsi="Times New Roman" w:cs="Times New Roman"/>
        </w:rPr>
      </w:pPr>
    </w:p>
    <w:p w:rsidR="00AC181D">
      <w:pPr>
        <w:rPr>
          <w:rFonts w:ascii="Times New Roman" w:hAnsi="Times New Roman" w:cs="Times New Roman"/>
        </w:rPr>
      </w:pPr>
    </w:p>
    <w:p w:rsidR="00AC181D">
      <w:pPr>
        <w:jc w:val="center"/>
        <w:rPr>
          <w:rFonts w:ascii="Times New Roman" w:hAnsi="Times New Roman" w:cs="Times New Roman"/>
          <w:b/>
          <w:sz w:val="32"/>
        </w:rPr>
      </w:pPr>
      <w:r>
        <w:rPr>
          <w:rFonts w:ascii="Times New Roman" w:hAnsi="Times New Roman" w:cs="Times New Roman"/>
          <w:b/>
          <w:sz w:val="32"/>
        </w:rPr>
        <w:t>Dôvodová správa</w:t>
      </w:r>
    </w:p>
    <w:p w:rsidR="00AC181D">
      <w:pPr>
        <w:jc w:val="center"/>
        <w:rPr>
          <w:rFonts w:ascii="Times New Roman" w:hAnsi="Times New Roman" w:cs="Times New Roman"/>
          <w:b/>
        </w:rPr>
      </w:pPr>
    </w:p>
    <w:p w:rsidR="00AC181D">
      <w:pPr>
        <w:jc w:val="center"/>
        <w:rPr>
          <w:rFonts w:ascii="Times New Roman" w:hAnsi="Times New Roman" w:cs="Times New Roman"/>
          <w:b/>
        </w:rPr>
      </w:pPr>
    </w:p>
    <w:p w:rsidR="00AC181D">
      <w:pPr>
        <w:ind w:left="360"/>
        <w:jc w:val="both"/>
        <w:rPr>
          <w:rFonts w:ascii="Times New Roman" w:hAnsi="Times New Roman" w:cs="Times New Roman"/>
          <w:b/>
        </w:rPr>
      </w:pPr>
    </w:p>
    <w:p w:rsidR="00AC181D">
      <w:pPr>
        <w:jc w:val="both"/>
        <w:rPr>
          <w:rFonts w:ascii="Times New Roman" w:hAnsi="Times New Roman" w:cs="Times New Roman"/>
          <w:b/>
        </w:rPr>
      </w:pPr>
      <w:r>
        <w:rPr>
          <w:rFonts w:ascii="Times New Roman" w:hAnsi="Times New Roman" w:cs="Times New Roman"/>
          <w:b/>
        </w:rPr>
        <w:t>A/ Všeobecná časť</w:t>
      </w:r>
    </w:p>
    <w:p w:rsidR="00AC181D">
      <w:pPr>
        <w:jc w:val="both"/>
        <w:rPr>
          <w:rFonts w:ascii="Times New Roman" w:hAnsi="Times New Roman" w:cs="Times New Roman"/>
          <w:b/>
        </w:rPr>
      </w:pPr>
    </w:p>
    <w:p w:rsidR="00AC181D">
      <w:pPr>
        <w:jc w:val="both"/>
        <w:rPr>
          <w:rFonts w:ascii="Times New Roman" w:hAnsi="Times New Roman" w:cs="Times New Roman"/>
        </w:rPr>
      </w:pPr>
      <w:r>
        <w:rPr>
          <w:rFonts w:ascii="Times New Roman" w:hAnsi="Times New Roman" w:cs="Times New Roman"/>
        </w:rPr>
        <w:t xml:space="preserve">     Pri aplikácii zákona č. 193/2001 Z. z. o podporu na zriadenie priemyselných parkov a o doplnení zákona Národnej rady Slovenskej republiky č. 180/1995 Z. z. o niektorých opatreniach na usporiadanie vlastníctva k pozemkom v znení neskorších predpisov (ďalej len „zákon o priemyselných parkoch“) sa ukázala potreba upresniť niektoré ustanovenia tohto zákona tak, aby ich výklad bol pre prax jednoznačný.</w:t>
      </w:r>
    </w:p>
    <w:p w:rsidR="00AC181D">
      <w:pPr>
        <w:jc w:val="both"/>
        <w:rPr>
          <w:rFonts w:ascii="Times New Roman" w:hAnsi="Times New Roman" w:cs="Times New Roman"/>
        </w:rPr>
      </w:pPr>
    </w:p>
    <w:p w:rsidR="00AC181D">
      <w:pPr>
        <w:jc w:val="both"/>
        <w:rPr>
          <w:rFonts w:ascii="Times New Roman" w:hAnsi="Times New Roman" w:cs="Times New Roman"/>
        </w:rPr>
      </w:pPr>
      <w:r>
        <w:rPr>
          <w:rFonts w:ascii="Times New Roman" w:hAnsi="Times New Roman" w:cs="Times New Roman"/>
        </w:rPr>
        <w:t xml:space="preserve">     Taktiež v praxi sa ukázalo, že nie vždy je potrebné a efektívne kupovať alebo prenajímať pozemky, na ktorých sa budujú niektoré časti technickej vybavenosti a inžinierskych stavieb nevyhnutných na zriadenie priemyselného parku (ďalej len „technická infraštruktúra priemyselného parku“), najmä pokiaľ ide o prívody a rozvody elektriny, vrátane preložky časti siete, rozvodného zariadenia, budovanie elektrickej prípojky, stožiarov a transformačných staníc, ďalej o prívody plynu, plynovej prípojky a preložky plynárenského zariadenia, telekomunikačnej siete a zariadení.</w:t>
      </w:r>
    </w:p>
    <w:p w:rsidR="00AC181D">
      <w:pPr>
        <w:jc w:val="both"/>
        <w:rPr>
          <w:rFonts w:ascii="Times New Roman" w:hAnsi="Times New Roman" w:cs="Times New Roman"/>
        </w:rPr>
      </w:pPr>
    </w:p>
    <w:p w:rsidR="00AC181D">
      <w:pPr>
        <w:jc w:val="both"/>
        <w:rPr>
          <w:rFonts w:ascii="Times New Roman" w:hAnsi="Times New Roman" w:cs="Times New Roman"/>
        </w:rPr>
      </w:pPr>
      <w:r>
        <w:rPr>
          <w:rFonts w:ascii="Times New Roman" w:hAnsi="Times New Roman" w:cs="Times New Roman"/>
        </w:rPr>
        <w:t xml:space="preserve">     Na povolenie výstavby a prevádzky týchto zariadení vo väčšine prípadov stačí zriadiť len vecné bremená pre vybudovanie ochranných a bezpečnostných pásiem a umiestnenia týchto zariadení, či už nadzemných, alebo podzemných.</w:t>
      </w:r>
    </w:p>
    <w:p w:rsidR="00AC181D">
      <w:pPr>
        <w:jc w:val="both"/>
        <w:rPr>
          <w:rFonts w:ascii="Times New Roman" w:hAnsi="Times New Roman" w:cs="Times New Roman"/>
        </w:rPr>
      </w:pPr>
    </w:p>
    <w:p w:rsidR="00AC181D">
      <w:pPr>
        <w:jc w:val="both"/>
        <w:rPr>
          <w:rFonts w:ascii="Times New Roman" w:hAnsi="Times New Roman" w:cs="Times New Roman"/>
        </w:rPr>
      </w:pPr>
      <w:r>
        <w:rPr>
          <w:rFonts w:ascii="Times New Roman" w:hAnsi="Times New Roman" w:cs="Times New Roman"/>
        </w:rPr>
        <w:t xml:space="preserve">     Cieľom je jednak zníženie celkových nákladov na zriadenie priemyselného parku, zvýšenie efektívnosti vynaložených nákladov, zníženie záberu poľnohospodárskej pôdy tým, že fakticky tieto časti technickej infraštruktúry môžu byť umiestnené mimo areálu priemyselného parku a v samotnom priemyselnom parku budú umiestnené už len redukované rozvody elektriny, plynu a ostatné nevyhnutné zariadenia, ktoré budú slúžiť na priame zapojenie konečných odberateľov umiestnených a podnikajúcich v priemyselnom parku.</w:t>
      </w: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rPr>
      </w:pPr>
      <w:r>
        <w:rPr>
          <w:rFonts w:ascii="Times New Roman" w:hAnsi="Times New Roman" w:cs="Times New Roman"/>
        </w:rPr>
        <w:t xml:space="preserve">     Jedným z ďalších problémov, ktoré predložený návrh rieši, je odstránenie nejednoznačnosti pri aplikácii § 3 a § 4 zákona o priemyselných parkoch, v ktorých doteraz nebola vyjadrená jednoznačná podmienka, že dotácie na technickú infraštruktúru možno poskytnúť len ak stavby a technické zariadenia tejto infraštruktúry sú postavené na pozemkoch, ktoré sú vo vlastníctve obce, alebo ku ktorým má obec iné práva (napr. nájomná zmluva s právom uskutočniť na prenajatom pozemku zamýšľanú stavbu, alebo dohodu o budúcej kúpnej zmluve, z ktorej vyplýva právo uskutočniť stavbu alebo jej zmenu, práva vyplývajúce z vecného bremena, prípadne práva vyplývajúce z iných právnych predpisov, napr. zákona č. 79/1957 Zb., zákona č. 67/1960 Zb., zákona č. 138/1973 Zb.). Cieľom je zabezpečiť, aby prostriedky poskytnuté zo štátneho rozpočtu sa nestali nedovolenou formou individuálnej štátnej pomoci.</w:t>
      </w: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rPr>
      </w:pPr>
      <w:r>
        <w:rPr>
          <w:rFonts w:ascii="Times New Roman" w:hAnsi="Times New Roman" w:cs="Times New Roman"/>
        </w:rPr>
        <w:t xml:space="preserve">     Prax preukázala, že obce nemajú dostatok vlastných prostriedkov ani na zabezpečenie svojho 30 % podielu na spolufinancovaní nákladov na zriadenie priemyselného parku. Nedostatok týchto komunálnych finančných prostriedkov sa riešil v intenciách platného zákona o priemyselných parkoch (§ 4 ods. 1 písmeno b) a ods. 2 zákona) tak, že budúci podnikateľ v priemyselnom parku poskytol obci finančné prostriedky na úhradu jej podielu na spolufinancovaní nákladov na zriadenie priemyselného parku s tým, že tieto podnikateľom poskytnuté prostriedky obec započítala za úhradu nájmu z užívania pozemkov a technickej infraštruktúry priemyselného parku. Tieto úhrady obec započítala do svojich príjmov, z ktorých bola obec zdaňovaná (nájomné).</w:t>
      </w: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rPr>
      </w:pPr>
      <w:r>
        <w:rPr>
          <w:rFonts w:ascii="Times New Roman" w:hAnsi="Times New Roman" w:cs="Times New Roman"/>
        </w:rPr>
        <w:t xml:space="preserve">     Na druhej strane podnikateľ si tieto náklady nemohol uplatniť ako </w:t>
      </w:r>
      <w:r>
        <w:rPr>
          <w:rFonts w:ascii="Times New Roman" w:hAnsi="Times New Roman" w:cs="Times New Roman"/>
        </w:rPr>
        <w:t>daňové výdavky podľa § 24 zákona o daniach z príjmov a ani ako zdaniteľné plnenie podľa zákona o dani z pridanej hodnoty.</w:t>
      </w: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rPr>
      </w:pPr>
      <w:r>
        <w:rPr>
          <w:rFonts w:ascii="Times New Roman" w:hAnsi="Times New Roman" w:cs="Times New Roman"/>
        </w:rPr>
        <w:t xml:space="preserve">     Výsledkom tohto právneho stavu bol znížený záujem obcí, ale aj investorov, o zriaďovanie priemyselných parkov. Riešenie tohto stavu a zvýšenie záujmu podnikateľov i obcí sa preto navrhuje riešiť zmenou a doplnením § 4 ods. 2 a § 24 ods. 2 zákona o daniach z príjmov (Čl. II. Návrhu zákona).</w:t>
      </w: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rPr>
      </w:pPr>
      <w:r>
        <w:rPr>
          <w:rFonts w:ascii="Times New Roman" w:hAnsi="Times New Roman" w:cs="Times New Roman"/>
        </w:rPr>
        <w:t xml:space="preserve">     Navrhované zmeny zabránia dvojitému zdaneniu tých istých príjmov (raz u obce a druhýkrát u investora v priemyselnom parku) a zvýšia záujem obcí a investorov o zriaďovanie priemyselných parkov aj s poskytnutím ich finančných prostriedkov na zabezpečenie podielu obce na spolufinancovaní nákladov na zriadenie priemyselného parku.</w:t>
      </w: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rPr>
      </w:pPr>
      <w:r>
        <w:rPr>
          <w:rFonts w:ascii="Times New Roman" w:hAnsi="Times New Roman" w:cs="Times New Roman"/>
        </w:rPr>
        <w:t xml:space="preserve">     Dopad na štátny rozpočet sa predpokladá v roku 2003 až 2006 vo výške 6 mil. Sk, na druhej strane sa zvýšia príjmy štátneho rozpočtu z dani príjmov od fyzických osôb (vytvorené nové pracovné miesta) i právnických osôb (dovoz nových technológií, nábeh novej výroby u investorov v priemyselnom parku), ktoré budú mnohonásobne vyššie ako predpokladané zníženie z daní z príjmov od obce a investora.</w:t>
      </w: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rPr>
      </w:pPr>
      <w:r>
        <w:rPr>
          <w:rFonts w:ascii="Times New Roman" w:hAnsi="Times New Roman" w:cs="Times New Roman"/>
        </w:rPr>
        <w:t xml:space="preserve">     Dopady tohto návrhu zákona na štátny rozpočet boli prerokované a odsúhlasené s Ministerstvom financií SR.</w:t>
      </w: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rPr>
      </w:pPr>
      <w:r>
        <w:rPr>
          <w:rFonts w:ascii="Times New Roman" w:hAnsi="Times New Roman" w:cs="Times New Roman"/>
        </w:rPr>
        <w:t xml:space="preserve">     Návrh zákona nebude mať dopad na verejné financie, na obyvateľov, hospodárenie podnikateľskej sféry, ani na životné prostredie. Jeho prijatím sa však vytvoria právne podmienky na rozvoj výstavby priemyselných parkov, prílev nových investícií do hospodárstva SR a tým aj na zvýšenie zamestnanosti.</w:t>
      </w:r>
    </w:p>
    <w:p w:rsidR="00AC181D">
      <w:pPr>
        <w:jc w:val="both"/>
        <w:rPr>
          <w:rFonts w:ascii="Times New Roman" w:hAnsi="Times New Roman" w:cs="Times New Roman"/>
        </w:rPr>
      </w:pPr>
    </w:p>
    <w:p w:rsidR="00AC181D">
      <w:pPr>
        <w:jc w:val="both"/>
        <w:rPr>
          <w:rFonts w:ascii="Times New Roman" w:hAnsi="Times New Roman" w:cs="Times New Roman"/>
        </w:rPr>
      </w:pPr>
      <w:r>
        <w:rPr>
          <w:rFonts w:ascii="Times New Roman" w:hAnsi="Times New Roman" w:cs="Times New Roman"/>
        </w:rPr>
        <w:t xml:space="preserve">     Návrh zákona je v súlade s Ústavou SR a inými zákonmi SR.</w:t>
      </w:r>
    </w:p>
    <w:p w:rsidR="00AC181D">
      <w:pPr>
        <w:jc w:val="both"/>
        <w:rPr>
          <w:rFonts w:ascii="Times New Roman" w:hAnsi="Times New Roman" w:cs="Times New Roman"/>
        </w:rPr>
      </w:pPr>
    </w:p>
    <w:p w:rsidR="00AC181D">
      <w:pPr>
        <w:jc w:val="both"/>
        <w:rPr>
          <w:rFonts w:ascii="Times New Roman" w:hAnsi="Times New Roman" w:cs="Times New Roman"/>
          <w:b/>
        </w:rPr>
      </w:pPr>
      <w:r>
        <w:rPr>
          <w:rFonts w:ascii="Times New Roman" w:hAnsi="Times New Roman" w:cs="Times New Roman"/>
          <w:b/>
        </w:rPr>
        <w:t>B/Osobitná časť</w:t>
      </w:r>
    </w:p>
    <w:p w:rsidR="00AC181D">
      <w:pPr>
        <w:jc w:val="both"/>
        <w:rPr>
          <w:rFonts w:ascii="Times New Roman" w:hAnsi="Times New Roman" w:cs="Times New Roman"/>
          <w:b/>
        </w:rPr>
      </w:pPr>
      <w:r>
        <w:rPr>
          <w:rFonts w:ascii="Times New Roman" w:hAnsi="Times New Roman" w:cs="Times New Roman"/>
          <w:b/>
        </w:rPr>
        <w:t>K Článku I.</w:t>
      </w:r>
    </w:p>
    <w:p w:rsidR="00AC181D">
      <w:pPr>
        <w:jc w:val="both"/>
        <w:rPr>
          <w:rFonts w:ascii="Times New Roman" w:hAnsi="Times New Roman" w:cs="Times New Roman"/>
          <w:b/>
        </w:rPr>
      </w:pPr>
    </w:p>
    <w:p w:rsidR="00AC181D">
      <w:pPr>
        <w:jc w:val="both"/>
        <w:rPr>
          <w:rFonts w:ascii="Times New Roman" w:hAnsi="Times New Roman" w:cs="Times New Roman"/>
          <w:b/>
        </w:rPr>
      </w:pPr>
      <w:r>
        <w:rPr>
          <w:rFonts w:ascii="Times New Roman" w:hAnsi="Times New Roman" w:cs="Times New Roman"/>
          <w:b/>
        </w:rPr>
        <w:t>K bodu 1.</w:t>
      </w:r>
    </w:p>
    <w:p w:rsidR="00AC181D">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Cieľom nového znenia § 3 ods. 1 písmeno c) zákona o priemyselných parkoch je umožniť poskytnutie dotácie zo štátneho rozpočtu obci nielen na kúpu, prenájom a prevod pozemkov, ale aj na zriadenie vecného bremena na pozemkoch nevyhnutných na vybudovanie technickej infraštruktúry priemyselného parku.</w:t>
      </w:r>
    </w:p>
    <w:p w:rsidR="00AC181D">
      <w:pPr>
        <w:jc w:val="both"/>
        <w:rPr>
          <w:rFonts w:ascii="Times New Roman" w:hAnsi="Times New Roman" w:cs="Times New Roman"/>
        </w:rPr>
      </w:pPr>
      <w:r>
        <w:rPr>
          <w:rFonts w:ascii="Times New Roman" w:hAnsi="Times New Roman" w:cs="Times New Roman"/>
        </w:rPr>
        <w:t xml:space="preserve">     Cieľom je efektívnejšie vynakladanie prostriedkov zo štátneho rozpočtu, zníženie záberu poľnohospodárskej pôdy, ako aj zníženie nákladov obce na zriadenie priemyselného parku.</w:t>
      </w:r>
    </w:p>
    <w:p w:rsidR="00AC181D">
      <w:pPr>
        <w:jc w:val="both"/>
        <w:rPr>
          <w:rFonts w:ascii="Times New Roman" w:hAnsi="Times New Roman" w:cs="Times New Roman"/>
        </w:rPr>
      </w:pPr>
    </w:p>
    <w:p w:rsidR="00AC181D">
      <w:pPr>
        <w:jc w:val="both"/>
        <w:rPr>
          <w:rFonts w:ascii="Times New Roman" w:hAnsi="Times New Roman" w:cs="Times New Roman"/>
          <w:b/>
        </w:rPr>
      </w:pPr>
      <w:r>
        <w:rPr>
          <w:rFonts w:ascii="Times New Roman" w:hAnsi="Times New Roman" w:cs="Times New Roman"/>
          <w:b/>
        </w:rPr>
        <w:t>K bodu 2.</w:t>
      </w:r>
    </w:p>
    <w:p w:rsidR="00AC181D">
      <w:pPr>
        <w:jc w:val="both"/>
        <w:rPr>
          <w:rFonts w:ascii="Times New Roman" w:hAnsi="Times New Roman" w:cs="Times New Roman"/>
        </w:rPr>
      </w:pPr>
      <w:r>
        <w:rPr>
          <w:rFonts w:ascii="Times New Roman" w:hAnsi="Times New Roman" w:cs="Times New Roman"/>
        </w:rPr>
        <w:t xml:space="preserve">     Cieľom tohto ustanovenia je zabrániť špekulatívnym výkladom § 3 zákona o priemyselných parkoch tým, že sa zakotví do zákona podmienka, že dotáciu na technickú infraštruktúru priemyselného parku je možné poskytnúť len za podmienky, že obec má k pozemkom, na ktorých je táto infraštruktúra budovaná vlastnícke alebo iné práva oprávňujúce obec s týmito pozemkami disponovať po dobu životnosti na týchto pozemkoch vybudovanej infraštruktúry.</w:t>
      </w:r>
    </w:p>
    <w:p w:rsidR="00AC181D">
      <w:pPr>
        <w:jc w:val="both"/>
        <w:rPr>
          <w:rFonts w:ascii="Times New Roman" w:hAnsi="Times New Roman" w:cs="Times New Roman"/>
        </w:rPr>
      </w:pPr>
    </w:p>
    <w:p w:rsidR="00AC181D">
      <w:pPr>
        <w:jc w:val="both"/>
        <w:rPr>
          <w:rFonts w:ascii="Times New Roman" w:hAnsi="Times New Roman" w:cs="Times New Roman"/>
          <w:b/>
        </w:rPr>
      </w:pPr>
      <w:r>
        <w:rPr>
          <w:rFonts w:ascii="Times New Roman" w:hAnsi="Times New Roman" w:cs="Times New Roman"/>
          <w:b/>
        </w:rPr>
        <w:t>K bodu 3.</w:t>
      </w:r>
    </w:p>
    <w:p w:rsidR="00AC181D">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Cieľom tohto nového ustanovenia v § 4 je zvýšiť záujem investorov podieľať sa v súčinnosti s obcou na spolufinancovaní nákladov na zriadení priemyselného parku a umožniť tak obciam, ktoré sú kapitálovo poddimenzované (najmä v regiónoch hospodársky menej rozvinutých a s vysokou nezamestnanosťou) vyššiu účasť na zriaďovaní priemyselných parkov a tým aj na zabezpečení podmienok rozvoja regiónu a riešení nezamestnanosti.</w:t>
      </w:r>
    </w:p>
    <w:p w:rsidR="00AC181D">
      <w:pPr>
        <w:jc w:val="both"/>
        <w:rPr>
          <w:rFonts w:ascii="Times New Roman" w:hAnsi="Times New Roman" w:cs="Times New Roman"/>
        </w:rPr>
      </w:pPr>
    </w:p>
    <w:p w:rsidR="00AC181D">
      <w:pPr>
        <w:jc w:val="both"/>
        <w:rPr>
          <w:rFonts w:ascii="Times New Roman" w:hAnsi="Times New Roman" w:cs="Times New Roman"/>
          <w:b/>
        </w:rPr>
      </w:pPr>
      <w:r>
        <w:rPr>
          <w:rFonts w:ascii="Times New Roman" w:hAnsi="Times New Roman" w:cs="Times New Roman"/>
          <w:b/>
        </w:rPr>
        <w:t>K bodu 4.</w:t>
      </w:r>
    </w:p>
    <w:p w:rsidR="00AC181D">
      <w:pPr>
        <w:jc w:val="both"/>
        <w:rPr>
          <w:rFonts w:ascii="Times New Roman" w:hAnsi="Times New Roman" w:cs="Times New Roman"/>
        </w:rPr>
      </w:pPr>
      <w:r>
        <w:rPr>
          <w:rFonts w:ascii="Times New Roman" w:hAnsi="Times New Roman" w:cs="Times New Roman"/>
        </w:rPr>
        <w:t xml:space="preserve">     Navrhovaná zmena v § 5 odsek 2 nadväzuje na zmenu § 3 odsek 1, písmeno c).</w:t>
      </w:r>
    </w:p>
    <w:p w:rsidR="00AC181D">
      <w:pPr>
        <w:jc w:val="both"/>
        <w:rPr>
          <w:rFonts w:ascii="Times New Roman" w:hAnsi="Times New Roman" w:cs="Times New Roman"/>
        </w:rPr>
      </w:pPr>
    </w:p>
    <w:p w:rsidR="00AC181D">
      <w:pPr>
        <w:jc w:val="both"/>
        <w:rPr>
          <w:rFonts w:ascii="Times New Roman" w:hAnsi="Times New Roman" w:cs="Times New Roman"/>
          <w:b/>
        </w:rPr>
      </w:pPr>
      <w:r>
        <w:rPr>
          <w:rFonts w:ascii="Times New Roman" w:hAnsi="Times New Roman" w:cs="Times New Roman"/>
          <w:b/>
        </w:rPr>
        <w:t>K Článku II.</w:t>
      </w:r>
    </w:p>
    <w:p w:rsidR="00AC181D">
      <w:pPr>
        <w:jc w:val="both"/>
        <w:rPr>
          <w:rFonts w:ascii="Times New Roman" w:hAnsi="Times New Roman" w:cs="Times New Roman"/>
          <w:b/>
        </w:rPr>
      </w:pPr>
      <w:r>
        <w:rPr>
          <w:rFonts w:ascii="Times New Roman" w:hAnsi="Times New Roman" w:cs="Times New Roman"/>
          <w:b/>
        </w:rPr>
        <w:t>K bodu 1.</w:t>
      </w:r>
    </w:p>
    <w:p w:rsidR="00AC181D">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Cieľom navrhovaného ustanovenia je zabrániť dvojitému zdaneniu finančných prostriedkov poskytnutých obci podnikateľom na zabezpečenie jej podielu na spolufinancovaní nákladov na zriadenie priemyselného parku. Finančné prostriedky, ktoré podnikateľ poskytne obci už boli raz zdanené, na druhej strane obec tieto prostriedky musí zaviesť ako zdaniteľný príjem.</w:t>
      </w: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b/>
        </w:rPr>
      </w:pPr>
      <w:r>
        <w:rPr>
          <w:rFonts w:ascii="Times New Roman" w:hAnsi="Times New Roman" w:cs="Times New Roman"/>
          <w:b/>
        </w:rPr>
        <w:t>K bodu 2.</w:t>
      </w:r>
    </w:p>
    <w:p w:rsidR="00AC181D">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Nadväzne na zámer sledovaný v bode 1. je potrebné upraviť aj § 24 odsek 2 zákona o daniach z príjmov tak, aby výdavky podnikateľa vynaložené na zabezpečenie podielu obce na spolufinancovaní nákladov na zriadenie priemyselného parku mohli byť započítané ako daňové výdavky.</w:t>
      </w:r>
    </w:p>
    <w:p w:rsidR="00AC181D">
      <w:pPr>
        <w:jc w:val="both"/>
        <w:rPr>
          <w:rFonts w:ascii="Times New Roman" w:hAnsi="Times New Roman" w:cs="Times New Roman"/>
        </w:rPr>
      </w:pPr>
    </w:p>
    <w:p w:rsidR="00AC181D">
      <w:pPr>
        <w:jc w:val="both"/>
        <w:rPr>
          <w:rFonts w:ascii="Times New Roman" w:hAnsi="Times New Roman" w:cs="Times New Roman"/>
          <w:b/>
        </w:rPr>
      </w:pPr>
      <w:r>
        <w:rPr>
          <w:rFonts w:ascii="Times New Roman" w:hAnsi="Times New Roman" w:cs="Times New Roman"/>
          <w:b/>
        </w:rPr>
        <w:t>K Článku III.</w:t>
      </w:r>
    </w:p>
    <w:p w:rsidR="00AC181D">
      <w:pPr>
        <w:jc w:val="both"/>
        <w:rPr>
          <w:rFonts w:ascii="Times New Roman" w:hAnsi="Times New Roman" w:cs="Times New Roman"/>
          <w:b/>
        </w:rPr>
      </w:pPr>
    </w:p>
    <w:p w:rsidR="00AC181D">
      <w:pPr>
        <w:jc w:val="both"/>
        <w:rPr>
          <w:rFonts w:ascii="Times New Roman" w:hAnsi="Times New Roman" w:cs="Times New Roman"/>
        </w:rPr>
      </w:pPr>
      <w:r>
        <w:rPr>
          <w:rFonts w:ascii="Times New Roman" w:hAnsi="Times New Roman" w:cs="Times New Roman"/>
        </w:rPr>
        <w:t xml:space="preserve">     Vzhľadom na prínosy zo zriaďovania priemyselných parkov na hospodárstvo Slovenskej republiky sa navrhuje účinnosť zákona čo najskôr, t. j. dňom  jeho vyhlásenia.</w:t>
      </w:r>
    </w:p>
    <w:p w:rsidR="00AC181D">
      <w:pPr>
        <w:jc w:val="both"/>
        <w:rPr>
          <w:rFonts w:ascii="Times New Roman" w:hAnsi="Times New Roman" w:cs="Times New Roman"/>
          <w:b/>
        </w:rPr>
      </w:pPr>
    </w:p>
    <w:p w:rsidR="00AC181D">
      <w:pPr>
        <w:jc w:val="both"/>
        <w:rPr>
          <w:rFonts w:ascii="Times New Roman" w:hAnsi="Times New Roman" w:cs="Times New Roman"/>
          <w:b/>
        </w:rPr>
      </w:pPr>
    </w:p>
    <w:p w:rsidR="00AC181D">
      <w:pPr>
        <w:jc w:val="center"/>
        <w:rPr>
          <w:rFonts w:ascii="Times New Roman" w:hAnsi="Times New Roman" w:cs="Times New Roman"/>
          <w:b/>
        </w:rPr>
      </w:pPr>
      <w:r>
        <w:rPr>
          <w:rFonts w:ascii="Times New Roman" w:hAnsi="Times New Roman" w:cs="Times New Roman"/>
          <w:b/>
        </w:rPr>
        <w:t>DOLOŽKA ZLUČITEĽNOSTI</w:t>
      </w:r>
    </w:p>
    <w:p w:rsidR="00AC181D">
      <w:pPr>
        <w:jc w:val="center"/>
        <w:rPr>
          <w:rFonts w:ascii="Times New Roman" w:hAnsi="Times New Roman" w:cs="Times New Roman"/>
          <w:b/>
        </w:rPr>
      </w:pPr>
    </w:p>
    <w:p w:rsidR="00AC181D">
      <w:pPr>
        <w:jc w:val="center"/>
        <w:rPr>
          <w:rFonts w:ascii="Times New Roman" w:hAnsi="Times New Roman" w:cs="Times New Roman"/>
          <w:b/>
        </w:rPr>
      </w:pPr>
    </w:p>
    <w:p w:rsidR="00AC181D">
      <w:pPr>
        <w:jc w:val="both"/>
        <w:rPr>
          <w:rFonts w:ascii="Times New Roman" w:hAnsi="Times New Roman" w:cs="Times New Roman"/>
        </w:rPr>
      </w:pPr>
      <w:r>
        <w:rPr>
          <w:rFonts w:ascii="Times New Roman" w:hAnsi="Times New Roman" w:cs="Times New Roman"/>
        </w:rPr>
        <w:t>k návrhu na vydanie zákona, ktorým sa mení a dopĺňa zákon č. 193/2001 Z. z. o podpore na zriadenie priemyselných parkov a o doplnení zákona Národnej rady Slovenskej republiky č. 180/1995 Z. z. o niektorých opatreniach na usporiadanie vlastníctva k pozemkom v znení neskorších predpisov, a ktorým sa mení a dopĺňa zákon č. 366/1999 Z. z. o daniach z príjmov v znení neskorších predpisov</w:t>
      </w:r>
    </w:p>
    <w:p w:rsidR="00AC181D">
      <w:pPr>
        <w:jc w:val="both"/>
        <w:rPr>
          <w:rFonts w:ascii="Times New Roman" w:hAnsi="Times New Roman" w:cs="Times New Roman"/>
        </w:rPr>
      </w:pPr>
    </w:p>
    <w:p w:rsidR="00AC181D">
      <w:pPr>
        <w:jc w:val="both"/>
        <w:rPr>
          <w:rFonts w:ascii="Times New Roman" w:hAnsi="Times New Roman" w:cs="Times New Roman"/>
        </w:rPr>
      </w:pPr>
    </w:p>
    <w:p w:rsidR="00AC181D">
      <w:pPr>
        <w:numPr>
          <w:ilvl w:val="0"/>
          <w:numId w:val="2"/>
        </w:numPr>
        <w:tabs>
          <w:tab w:val="left" w:pos="0"/>
        </w:tabs>
        <w:jc w:val="both"/>
        <w:rPr>
          <w:rFonts w:ascii="Times New Roman" w:hAnsi="Times New Roman" w:cs="Times New Roman"/>
          <w:b/>
        </w:rPr>
      </w:pPr>
      <w:r>
        <w:rPr>
          <w:rFonts w:ascii="Times New Roman" w:hAnsi="Times New Roman" w:cs="Times New Roman"/>
          <w:b/>
        </w:rPr>
        <w:t>Navrhovateľ zákona:</w:t>
      </w:r>
    </w:p>
    <w:p w:rsidR="00AC181D">
      <w:pPr>
        <w:ind w:left="284"/>
        <w:jc w:val="both"/>
        <w:rPr>
          <w:rFonts w:ascii="Times New Roman" w:hAnsi="Times New Roman" w:cs="Times New Roman"/>
        </w:rPr>
      </w:pPr>
      <w:r>
        <w:rPr>
          <w:rFonts w:ascii="Times New Roman" w:hAnsi="Times New Roman" w:cs="Times New Roman"/>
        </w:rPr>
        <w:t>Skupina poslancov Národnej rady Slovenskej republiky</w:t>
      </w:r>
    </w:p>
    <w:p w:rsidR="00AC181D">
      <w:pPr>
        <w:ind w:left="284"/>
        <w:jc w:val="both"/>
        <w:rPr>
          <w:rFonts w:ascii="Times New Roman" w:hAnsi="Times New Roman" w:cs="Times New Roman"/>
        </w:rPr>
      </w:pPr>
    </w:p>
    <w:p w:rsidR="00AC181D">
      <w:pPr>
        <w:numPr>
          <w:ilvl w:val="0"/>
          <w:numId w:val="2"/>
        </w:numPr>
        <w:tabs>
          <w:tab w:val="left" w:pos="0"/>
        </w:tabs>
        <w:jc w:val="both"/>
        <w:rPr>
          <w:rFonts w:ascii="Times New Roman" w:hAnsi="Times New Roman" w:cs="Times New Roman"/>
          <w:b/>
        </w:rPr>
      </w:pPr>
      <w:r>
        <w:rPr>
          <w:rFonts w:ascii="Times New Roman" w:hAnsi="Times New Roman" w:cs="Times New Roman"/>
          <w:b/>
        </w:rPr>
        <w:t>Názov návrhu zákona:</w:t>
      </w:r>
    </w:p>
    <w:p w:rsidR="00AC181D">
      <w:pPr>
        <w:ind w:left="284"/>
        <w:jc w:val="both"/>
        <w:rPr>
          <w:rFonts w:ascii="Times New Roman" w:hAnsi="Times New Roman" w:cs="Times New Roman"/>
        </w:rPr>
      </w:pPr>
      <w:r>
        <w:rPr>
          <w:rFonts w:ascii="Times New Roman" w:hAnsi="Times New Roman" w:cs="Times New Roman"/>
        </w:rPr>
        <w:t>Návrh skupiny poslancov Národnej rady Slovenskej republiky na vydanie zákona, ktorým sa mení a dopĺňa zákon č. 193/2001 Z. z. o podpore na zriadenie priemyselných parkov a o doplnení zákona Národnej rady Slovenskej republiky č. 180/1995 Z. z. o niektorých opatreniach na usporiadanie vlastníctva k pozemkom v znení neskorších predpisov a ktorým sa mení a dopĺňa zákon č. 366/1999 Z. z. o daniach z príjmov v znení neskorších predpisov.</w:t>
      </w:r>
    </w:p>
    <w:p w:rsidR="00AC181D">
      <w:pPr>
        <w:ind w:left="284"/>
        <w:jc w:val="both"/>
        <w:rPr>
          <w:rFonts w:ascii="Times New Roman" w:hAnsi="Times New Roman" w:cs="Times New Roman"/>
        </w:rPr>
      </w:pPr>
    </w:p>
    <w:p w:rsidR="00AC181D">
      <w:pPr>
        <w:numPr>
          <w:ilvl w:val="0"/>
          <w:numId w:val="2"/>
        </w:numPr>
        <w:tabs>
          <w:tab w:val="left" w:pos="0"/>
        </w:tabs>
        <w:jc w:val="both"/>
        <w:rPr>
          <w:rFonts w:ascii="Times New Roman" w:hAnsi="Times New Roman" w:cs="Times New Roman"/>
          <w:b/>
        </w:rPr>
      </w:pPr>
      <w:r>
        <w:rPr>
          <w:rFonts w:ascii="Times New Roman" w:hAnsi="Times New Roman" w:cs="Times New Roman"/>
          <w:b/>
        </w:rPr>
        <w:t>Záväzky Slovenskej republiky vo vzťahu k Európskemu spoločenstvu a Európskej únii:</w:t>
      </w:r>
    </w:p>
    <w:p w:rsidR="00AC181D">
      <w:pPr>
        <w:numPr>
          <w:ilvl w:val="1"/>
          <w:numId w:val="2"/>
        </w:numPr>
        <w:tabs>
          <w:tab w:val="left" w:pos="1440"/>
        </w:tabs>
        <w:jc w:val="both"/>
        <w:rPr>
          <w:rFonts w:ascii="Times New Roman" w:hAnsi="Times New Roman" w:cs="Times New Roman"/>
        </w:rPr>
      </w:pPr>
      <w:r>
        <w:rPr>
          <w:rFonts w:ascii="Times New Roman" w:hAnsi="Times New Roman" w:cs="Times New Roman"/>
        </w:rPr>
        <w:t>predmet návrhu zákona nepatrí medzi prioritné oblasti aproximácie práva upravené v čl. 70 Európskej dohody o pridružení a nepatrí ani medzi priority Národného programu pre prijatie acquis communautaire, Partnerstva pre vstup, Bielej knihy, screeningu a plánu legislatívnych úloh vlády Slovenskej republiky</w:t>
      </w:r>
    </w:p>
    <w:p w:rsidR="00AC181D">
      <w:pPr>
        <w:numPr>
          <w:ilvl w:val="1"/>
          <w:numId w:val="2"/>
        </w:numPr>
        <w:tabs>
          <w:tab w:val="left" w:pos="1440"/>
        </w:tabs>
        <w:jc w:val="both"/>
        <w:rPr>
          <w:rFonts w:ascii="Times New Roman" w:hAnsi="Times New Roman" w:cs="Times New Roman"/>
        </w:rPr>
      </w:pPr>
      <w:r>
        <w:rPr>
          <w:rFonts w:ascii="Times New Roman" w:hAnsi="Times New Roman" w:cs="Times New Roman"/>
        </w:rPr>
        <w:t>predmet návrhu zákona nemá vplyv na záväzky vyplývajúce z negociačných pozícií Slovenskej republiky</w:t>
      </w:r>
    </w:p>
    <w:p w:rsidR="00AC181D">
      <w:pPr>
        <w:ind w:left="1080"/>
        <w:jc w:val="both"/>
        <w:rPr>
          <w:rFonts w:ascii="Times New Roman" w:hAnsi="Times New Roman" w:cs="Times New Roman"/>
        </w:rPr>
      </w:pPr>
    </w:p>
    <w:p w:rsidR="00AC181D">
      <w:pPr>
        <w:numPr>
          <w:ilvl w:val="0"/>
          <w:numId w:val="2"/>
        </w:numPr>
        <w:tabs>
          <w:tab w:val="left" w:pos="0"/>
        </w:tabs>
        <w:jc w:val="both"/>
        <w:rPr>
          <w:rFonts w:ascii="Times New Roman" w:hAnsi="Times New Roman" w:cs="Times New Roman"/>
          <w:b/>
        </w:rPr>
      </w:pPr>
      <w:r>
        <w:rPr>
          <w:rFonts w:ascii="Times New Roman" w:hAnsi="Times New Roman" w:cs="Times New Roman"/>
          <w:b/>
        </w:rPr>
        <w:t>Problematika návrhu právneho predpisu:</w:t>
      </w:r>
    </w:p>
    <w:p w:rsidR="00AC181D">
      <w:pPr>
        <w:numPr>
          <w:ilvl w:val="1"/>
          <w:numId w:val="2"/>
        </w:numPr>
        <w:tabs>
          <w:tab w:val="left" w:pos="1440"/>
        </w:tabs>
        <w:jc w:val="both"/>
        <w:rPr>
          <w:rFonts w:ascii="Times New Roman" w:hAnsi="Times New Roman" w:cs="Times New Roman"/>
        </w:rPr>
      </w:pPr>
      <w:r>
        <w:rPr>
          <w:rFonts w:ascii="Times New Roman" w:hAnsi="Times New Roman" w:cs="Times New Roman"/>
        </w:rPr>
        <w:t>nie je upravená v práve Európskych spoločenstiev</w:t>
      </w:r>
    </w:p>
    <w:p w:rsidR="00AC181D">
      <w:pPr>
        <w:numPr>
          <w:ilvl w:val="1"/>
          <w:numId w:val="2"/>
        </w:numPr>
        <w:tabs>
          <w:tab w:val="left" w:pos="1440"/>
        </w:tabs>
        <w:jc w:val="both"/>
        <w:rPr>
          <w:rFonts w:ascii="Times New Roman" w:hAnsi="Times New Roman" w:cs="Times New Roman"/>
        </w:rPr>
      </w:pPr>
      <w:r>
        <w:rPr>
          <w:rFonts w:ascii="Times New Roman" w:hAnsi="Times New Roman" w:cs="Times New Roman"/>
        </w:rPr>
        <w:t>nie je upravená v práve Európskej únie</w:t>
      </w:r>
    </w:p>
    <w:p w:rsidR="00AC181D">
      <w:pPr>
        <w:ind w:left="1080"/>
        <w:jc w:val="both"/>
        <w:rPr>
          <w:rFonts w:ascii="Times New Roman" w:hAnsi="Times New Roman" w:cs="Times New Roman"/>
        </w:rPr>
      </w:pPr>
    </w:p>
    <w:p w:rsidR="00AC181D">
      <w:pPr>
        <w:numPr>
          <w:ilvl w:val="0"/>
          <w:numId w:val="2"/>
        </w:numPr>
        <w:tabs>
          <w:tab w:val="left" w:pos="0"/>
        </w:tabs>
        <w:jc w:val="both"/>
        <w:rPr>
          <w:rFonts w:ascii="Times New Roman" w:hAnsi="Times New Roman" w:cs="Times New Roman"/>
          <w:b/>
        </w:rPr>
      </w:pPr>
      <w:r>
        <w:rPr>
          <w:rFonts w:ascii="Times New Roman" w:hAnsi="Times New Roman" w:cs="Times New Roman"/>
          <w:b/>
        </w:rPr>
        <w:t>Stupeň zlučiteľnosti návrhu právneho predpisu s právom Európskych spoločenstiev a právom Európskej únie:</w:t>
      </w:r>
    </w:p>
    <w:p w:rsidR="00AC181D">
      <w:pPr>
        <w:ind w:left="284"/>
        <w:jc w:val="both"/>
        <w:rPr>
          <w:rFonts w:ascii="Times New Roman" w:hAnsi="Times New Roman" w:cs="Times New Roman"/>
        </w:rPr>
      </w:pPr>
      <w:r>
        <w:rPr>
          <w:rFonts w:ascii="Times New Roman" w:hAnsi="Times New Roman" w:cs="Times New Roman"/>
        </w:rPr>
        <w:t xml:space="preserve">              c) žiadna (je bezpredmetná)</w:t>
      </w:r>
    </w:p>
    <w:p w:rsidR="00AC181D">
      <w:pPr>
        <w:jc w:val="both"/>
        <w:rPr>
          <w:rFonts w:ascii="Times New Roman" w:hAnsi="Times New Roman" w:cs="Times New Roman"/>
          <w:b/>
        </w:rPr>
      </w:pPr>
    </w:p>
    <w:p w:rsidR="00AC181D">
      <w:pPr>
        <w:numPr>
          <w:ilvl w:val="0"/>
          <w:numId w:val="2"/>
        </w:numPr>
        <w:tabs>
          <w:tab w:val="left" w:pos="0"/>
        </w:tabs>
        <w:jc w:val="both"/>
        <w:rPr>
          <w:rFonts w:ascii="Times New Roman" w:hAnsi="Times New Roman" w:cs="Times New Roman"/>
        </w:rPr>
      </w:pPr>
      <w:r>
        <w:rPr>
          <w:rFonts w:ascii="Times New Roman" w:hAnsi="Times New Roman" w:cs="Times New Roman"/>
          <w:b/>
        </w:rPr>
        <w:t>Gestor (spolupracujúce rezorty):</w:t>
      </w:r>
      <w:r>
        <w:rPr>
          <w:rFonts w:ascii="Times New Roman" w:hAnsi="Times New Roman" w:cs="Times New Roman"/>
        </w:rPr>
        <w:t xml:space="preserve"> bezpredmetné</w:t>
      </w:r>
    </w:p>
    <w:p w:rsidR="00AC181D">
      <w:pPr>
        <w:jc w:val="both"/>
        <w:rPr>
          <w:rFonts w:ascii="Times New Roman" w:hAnsi="Times New Roman" w:cs="Times New Roman"/>
        </w:rPr>
      </w:pPr>
    </w:p>
    <w:p w:rsidR="00AC181D">
      <w:pPr>
        <w:numPr>
          <w:ilvl w:val="0"/>
          <w:numId w:val="2"/>
        </w:numPr>
        <w:tabs>
          <w:tab w:val="left" w:pos="0"/>
        </w:tabs>
        <w:jc w:val="both"/>
        <w:rPr>
          <w:rFonts w:ascii="Times New Roman" w:hAnsi="Times New Roman" w:cs="Times New Roman"/>
          <w:b/>
        </w:rPr>
      </w:pPr>
      <w:r>
        <w:rPr>
          <w:rFonts w:ascii="Times New Roman" w:hAnsi="Times New Roman" w:cs="Times New Roman"/>
          <w:b/>
        </w:rPr>
        <w:t>Účasť expertov pri príprave návrhu zákona a ich stanovisko k zlučiteľnosti návrhu zákona s právom Európskych spoločenstiev:</w:t>
      </w:r>
    </w:p>
    <w:p w:rsidR="00AC181D">
      <w:pPr>
        <w:ind w:left="284"/>
        <w:jc w:val="both"/>
        <w:rPr>
          <w:rFonts w:ascii="Times New Roman" w:hAnsi="Times New Roman" w:cs="Times New Roman"/>
        </w:rPr>
      </w:pPr>
      <w:r>
        <w:rPr>
          <w:rFonts w:ascii="Times New Roman" w:hAnsi="Times New Roman" w:cs="Times New Roman"/>
        </w:rPr>
        <w:t>Na príprave návrhu zákona sa nezúčastnil žiaden expert.</w:t>
      </w:r>
    </w:p>
    <w:p w:rsidR="00AC181D">
      <w:pPr>
        <w:jc w:val="both"/>
        <w:rPr>
          <w:rFonts w:ascii="Times New Roman" w:hAnsi="Times New Roman" w:cs="Times New Roman"/>
        </w:rPr>
      </w:pPr>
    </w:p>
    <w:p w:rsidR="00AC181D">
      <w:pPr>
        <w:jc w:val="center"/>
        <w:rPr>
          <w:rFonts w:ascii="Times New Roman" w:hAnsi="Times New Roman" w:cs="Times New Roman"/>
          <w:b/>
        </w:rPr>
      </w:pPr>
    </w:p>
    <w:p w:rsidR="00AC181D">
      <w:pPr>
        <w:jc w:val="center"/>
        <w:rPr>
          <w:rFonts w:ascii="Times New Roman" w:hAnsi="Times New Roman" w:cs="Times New Roman"/>
          <w:b/>
        </w:rPr>
      </w:pPr>
    </w:p>
    <w:p w:rsidR="00AC181D">
      <w:pPr>
        <w:jc w:val="center"/>
        <w:rPr>
          <w:rFonts w:ascii="Times New Roman" w:hAnsi="Times New Roman" w:cs="Times New Roman"/>
          <w:b/>
        </w:rPr>
      </w:pPr>
    </w:p>
    <w:p w:rsidR="00AC181D">
      <w:pPr>
        <w:jc w:val="center"/>
        <w:rPr>
          <w:rFonts w:ascii="Times New Roman" w:hAnsi="Times New Roman" w:cs="Times New Roman"/>
          <w:b/>
        </w:rPr>
      </w:pPr>
    </w:p>
    <w:p w:rsidR="00AC181D">
      <w:pPr>
        <w:jc w:val="center"/>
        <w:rPr>
          <w:rFonts w:ascii="Times New Roman" w:hAnsi="Times New Roman" w:cs="Times New Roman"/>
          <w:b/>
        </w:rPr>
      </w:pPr>
    </w:p>
    <w:p w:rsidR="00AC181D">
      <w:pPr>
        <w:jc w:val="center"/>
        <w:rPr>
          <w:rFonts w:ascii="Times New Roman" w:hAnsi="Times New Roman" w:cs="Times New Roman"/>
          <w:b/>
        </w:rPr>
      </w:pPr>
    </w:p>
    <w:p w:rsidR="00AC181D">
      <w:pPr>
        <w:jc w:val="center"/>
        <w:rPr>
          <w:rFonts w:ascii="Times New Roman" w:hAnsi="Times New Roman" w:cs="Times New Roman"/>
          <w:b/>
        </w:rPr>
      </w:pPr>
      <w:r>
        <w:rPr>
          <w:rFonts w:ascii="Times New Roman" w:hAnsi="Times New Roman" w:cs="Times New Roman"/>
          <w:b/>
        </w:rPr>
        <w:t>Tabuľka zhody právneho predpisu</w:t>
      </w:r>
    </w:p>
    <w:p w:rsidR="00AC181D">
      <w:pPr>
        <w:jc w:val="center"/>
        <w:rPr>
          <w:rFonts w:ascii="Times New Roman" w:hAnsi="Times New Roman" w:cs="Times New Roman"/>
          <w:b/>
        </w:rPr>
      </w:pPr>
    </w:p>
    <w:p w:rsidR="00AC181D">
      <w:pPr>
        <w:jc w:val="center"/>
        <w:rPr>
          <w:rFonts w:ascii="Times New Roman" w:hAnsi="Times New Roman" w:cs="Times New Roman"/>
        </w:rPr>
      </w:pPr>
      <w:r>
        <w:rPr>
          <w:rFonts w:ascii="Times New Roman" w:hAnsi="Times New Roman" w:cs="Times New Roman"/>
        </w:rPr>
        <w:t>s právom Európskych spoločenstiev a právom Európskej únie</w:t>
      </w: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jc w:val="both"/>
        <w:rPr>
          <w:rFonts w:ascii="Times New Roman" w:hAnsi="Times New Roman" w:cs="Times New Roman"/>
        </w:rPr>
      </w:pPr>
      <w:r>
        <w:rPr>
          <w:rFonts w:ascii="Times New Roman" w:hAnsi="Times New Roman" w:cs="Times New Roman"/>
        </w:rPr>
        <w:t>Bezpredmetné.</w:t>
      </w:r>
    </w:p>
    <w:p w:rsidR="00AC181D">
      <w:pPr>
        <w:jc w:val="both"/>
        <w:rPr>
          <w:rFonts w:ascii="Times New Roman" w:hAnsi="Times New Roman" w:cs="Times New Roman"/>
        </w:rPr>
      </w:pPr>
    </w:p>
    <w:p w:rsidR="00AC181D">
      <w:pPr>
        <w:jc w:val="both"/>
        <w:rPr>
          <w:rFonts w:ascii="Times New Roman" w:hAnsi="Times New Roman" w:cs="Times New Roman"/>
        </w:rPr>
      </w:pPr>
    </w:p>
    <w:p w:rsidR="00AC181D">
      <w:pPr>
        <w:jc w:val="both"/>
        <w:rPr>
          <w:rFonts w:ascii="Times New Roman" w:hAnsi="Times New Roman" w:cs="Times New Roman"/>
          <w:b/>
        </w:rPr>
      </w:pPr>
      <w:r>
        <w:rPr>
          <w:rFonts w:ascii="Times New Roman" w:hAnsi="Times New Roman" w:cs="Times New Roman"/>
          <w:b/>
        </w:rPr>
        <w:t>Súlad navrhovaného zákona o Ústavou Slovenskej republiky, jej právnym poriadkom a medzinárodnými zmluvami, ktorými je Slovenská republika viazaná:</w:t>
      </w:r>
    </w:p>
    <w:p w:rsidR="00AC181D">
      <w:pPr>
        <w:jc w:val="both"/>
        <w:rPr>
          <w:rFonts w:ascii="Times New Roman" w:hAnsi="Times New Roman" w:cs="Times New Roman"/>
          <w:b/>
        </w:rPr>
      </w:pPr>
    </w:p>
    <w:p w:rsidR="00AC181D">
      <w:pPr>
        <w:jc w:val="both"/>
        <w:rPr>
          <w:rFonts w:ascii="Times New Roman" w:hAnsi="Times New Roman" w:cs="Times New Roman"/>
        </w:rPr>
      </w:pPr>
      <w:r>
        <w:rPr>
          <w:rFonts w:ascii="Times New Roman" w:hAnsi="Times New Roman" w:cs="Times New Roman"/>
        </w:rPr>
        <w:t xml:space="preserve">     Navrhovaný zákon je v súlade s Ústavou Slovenskej republiky, jej právnym poriadkom a medzinárodnými zmluvami, ktorými je Slovenská republika viazaná.</w:t>
      </w:r>
    </w:p>
    <w:p w:rsidR="00AC181D">
      <w:pPr>
        <w:jc w:val="both"/>
        <w:rPr>
          <w:rFonts w:ascii="Times New Roman" w:hAnsi="Times New Roman" w:cs="Times New Roman"/>
        </w:rPr>
      </w:pPr>
    </w:p>
    <w:p w:rsidR="00AC181D">
      <w:pPr>
        <w:jc w:val="both"/>
        <w:rPr>
          <w:rFonts w:ascii="Times New Roman" w:hAnsi="Times New Roman" w:cs="Times New Roman"/>
          <w:b/>
        </w:rPr>
      </w:pPr>
      <w:r>
        <w:rPr>
          <w:rFonts w:ascii="Times New Roman" w:hAnsi="Times New Roman" w:cs="Times New Roman"/>
          <w:b/>
        </w:rPr>
        <w:t>Dopad navrhovaného zákona na štátny rozpočet, rozpočet vyšších územných celkov a rozpočet obcí a na zamestnanosť:</w:t>
      </w:r>
    </w:p>
    <w:p w:rsidR="00AC181D">
      <w:pPr>
        <w:jc w:val="both"/>
        <w:rPr>
          <w:rFonts w:ascii="Times New Roman" w:hAnsi="Times New Roman" w:cs="Times New Roman"/>
          <w:b/>
        </w:rPr>
      </w:pPr>
    </w:p>
    <w:p w:rsidR="00AC181D">
      <w:pPr>
        <w:jc w:val="both"/>
        <w:rPr>
          <w:rFonts w:ascii="Times New Roman" w:hAnsi="Times New Roman" w:cs="Times New Roman"/>
        </w:rPr>
      </w:pPr>
      <w:r>
        <w:rPr>
          <w:rFonts w:ascii="Times New Roman" w:hAnsi="Times New Roman" w:cs="Times New Roman"/>
        </w:rPr>
        <w:t xml:space="preserve">     Dopad na štátny rozpočet sa predpokladá v roku 2003 až 2006 vo výške 6 mil. Sk, na druhej strane sa zvýšia príjmy štátneho rozpočtu z dani príjmov od fyzických osôb (vytvorené nové pracovné miesta) i právnych osôb (nábeh novej výroby u investorov v priemyselnom parku), ktoré budú mnohonásobne vyššie ako predpokladané zníženie z daní z príjmov od obce a investora. Rozpočtové dôsledky navrhovaného zákona boli v súlade s ustanovením § 51 zákona Národnej rady Slovenskej republiky č. 303/1995 Z. z. o rozpočtových pravidlách v znení neskorších predpisov prerokované s Ministerstvom financií SR, odborom štátneho rozpočtu, a ktoré s dopadmi navrhovaného zákona na štátny rozpočet rok 2003 až 2006 uvedenými v dôvodovej správe súhlasí</w:t>
      </w:r>
    </w:p>
    <w:p w:rsidR="00AC181D">
      <w:pPr>
        <w:jc w:val="both"/>
        <w:rPr>
          <w:rFonts w:ascii="Times New Roman" w:hAnsi="Times New Roman" w:cs="Times New Roman"/>
        </w:rPr>
      </w:pPr>
    </w:p>
    <w:p w:rsidR="00AC181D">
      <w:pPr>
        <w:jc w:val="both"/>
        <w:rPr>
          <w:rFonts w:ascii="Times New Roman" w:hAnsi="Times New Roman" w:cs="Times New Roman"/>
          <w:b/>
        </w:rPr>
      </w:pPr>
      <w:r>
        <w:rPr>
          <w:rFonts w:ascii="Times New Roman" w:hAnsi="Times New Roman" w:cs="Times New Roman"/>
          <w:b/>
        </w:rPr>
        <w:t>Doložka finančných, ekonomických, environmentálnych vplyvov a vplyvov na zamestnanosť:</w:t>
      </w:r>
    </w:p>
    <w:p w:rsidR="00AC181D">
      <w:pPr>
        <w:jc w:val="both"/>
        <w:rPr>
          <w:rFonts w:ascii="Times New Roman" w:hAnsi="Times New Roman" w:cs="Times New Roman"/>
          <w:b/>
        </w:rPr>
      </w:pPr>
    </w:p>
    <w:p w:rsidR="00AC181D">
      <w:pPr>
        <w:numPr>
          <w:ilvl w:val="0"/>
          <w:numId w:val="3"/>
        </w:numPr>
        <w:tabs>
          <w:tab w:val="left" w:pos="720"/>
        </w:tabs>
        <w:jc w:val="both"/>
        <w:rPr>
          <w:rFonts w:ascii="Times New Roman" w:hAnsi="Times New Roman" w:cs="Times New Roman"/>
        </w:rPr>
      </w:pPr>
      <w:r>
        <w:rPr>
          <w:rFonts w:ascii="Times New Roman" w:hAnsi="Times New Roman" w:cs="Times New Roman"/>
        </w:rPr>
        <w:t>vyhodnotenie odhadu dopadov zákona na verejné financie je uvedené v časti dopadu zákona na štátny rozpočet, rozpočet vyšších územných celkov a obcí.</w:t>
      </w:r>
    </w:p>
    <w:p w:rsidR="00AC181D">
      <w:pPr>
        <w:numPr>
          <w:ilvl w:val="0"/>
          <w:numId w:val="3"/>
        </w:numPr>
        <w:tabs>
          <w:tab w:val="left" w:pos="720"/>
        </w:tabs>
        <w:jc w:val="both"/>
        <w:rPr>
          <w:rFonts w:ascii="Times New Roman" w:hAnsi="Times New Roman" w:cs="Times New Roman"/>
        </w:rPr>
      </w:pPr>
      <w:r>
        <w:rPr>
          <w:rFonts w:ascii="Times New Roman" w:hAnsi="Times New Roman" w:cs="Times New Roman"/>
        </w:rPr>
        <w:t>zákon bude mat dopad na zvýšenie životnej úrovne obyvateľstva vytvorením nových pracovných príležitostí v regiónoch s vysokou nezamestnanosťou a tým zvýšenie kvality života obyvateľstva.</w:t>
      </w:r>
    </w:p>
    <w:p w:rsidR="00AC181D">
      <w:pPr>
        <w:ind w:left="720"/>
        <w:jc w:val="both"/>
        <w:rPr>
          <w:rFonts w:ascii="Times New Roman" w:hAnsi="Times New Roman" w:cs="Times New Roman"/>
        </w:rPr>
      </w:pPr>
      <w:r>
        <w:rPr>
          <w:rFonts w:ascii="Times New Roman" w:hAnsi="Times New Roman" w:cs="Times New Roman"/>
        </w:rPr>
        <w:t>Zvýši sa prílev zahraničných investícií, a tým i tvorba HDP.</w:t>
      </w:r>
    </w:p>
    <w:p w:rsidR="00AC181D">
      <w:pPr>
        <w:numPr>
          <w:ilvl w:val="0"/>
          <w:numId w:val="3"/>
        </w:numPr>
        <w:tabs>
          <w:tab w:val="left" w:pos="720"/>
        </w:tabs>
        <w:jc w:val="both"/>
        <w:rPr>
          <w:rFonts w:ascii="Times New Roman" w:hAnsi="Times New Roman" w:cs="Times New Roman"/>
        </w:rPr>
      </w:pPr>
      <w:r>
        <w:rPr>
          <w:rFonts w:ascii="Times New Roman" w:hAnsi="Times New Roman" w:cs="Times New Roman"/>
        </w:rPr>
        <w:t>Odhad dopadov na životné prostredie:</w:t>
      </w:r>
    </w:p>
    <w:p w:rsidR="00AC181D">
      <w:pPr>
        <w:ind w:left="720"/>
        <w:jc w:val="both"/>
        <w:rPr>
          <w:rFonts w:ascii="Times New Roman" w:hAnsi="Times New Roman" w:cs="Times New Roman"/>
        </w:rPr>
      </w:pPr>
      <w:r>
        <w:rPr>
          <w:rFonts w:ascii="Times New Roman" w:hAnsi="Times New Roman" w:cs="Times New Roman"/>
        </w:rPr>
        <w:t>Zákon je v súlade s cieľmi štátnej environmentálnej politiky a Národným environmentálnym programom (uznesenie vlády SR č. 1112/1999) ako aj so zákonom Národnej rady Slovenskej republiky č. 127/1994 Z. z.</w:t>
      </w:r>
    </w:p>
    <w:p w:rsidR="00AC181D">
      <w:pPr>
        <w:numPr>
          <w:ilvl w:val="0"/>
          <w:numId w:val="3"/>
        </w:numPr>
        <w:tabs>
          <w:tab w:val="left" w:pos="720"/>
        </w:tabs>
        <w:jc w:val="both"/>
        <w:rPr>
          <w:rFonts w:ascii="Times New Roman" w:hAnsi="Times New Roman" w:cs="Times New Roman"/>
        </w:rPr>
      </w:pPr>
      <w:r>
        <w:rPr>
          <w:rFonts w:ascii="Times New Roman" w:hAnsi="Times New Roman" w:cs="Times New Roman"/>
        </w:rPr>
        <w:t>Dopad na zamestnanosť bola uvedená v časti Dopad na rozpočty a zamestnanosť.</w:t>
      </w:r>
    </w:p>
    <w:p w:rsidR="00AC181D">
      <w:pPr>
        <w:jc w:val="both"/>
        <w:rPr>
          <w:rFonts w:ascii="Times New Roman" w:hAnsi="Times New Roman" w:cs="Times New Roman"/>
        </w:rPr>
      </w:pPr>
    </w:p>
    <w:p w:rsidR="00AC181D">
      <w:pPr>
        <w:jc w:val="both"/>
        <w:rPr>
          <w:rFonts w:ascii="Times New Roman" w:hAnsi="Times New Roman" w:cs="Times New Roman"/>
        </w:rPr>
      </w:pPr>
      <w:r>
        <w:rPr>
          <w:rFonts w:ascii="Times New Roman" w:hAnsi="Times New Roman" w:cs="Times New Roman"/>
        </w:rPr>
        <w:t xml:space="preserve">    </w:t>
      </w:r>
    </w:p>
    <w:p w:rsidR="00AC181D">
      <w:pPr>
        <w:jc w:val="both"/>
        <w:rPr>
          <w:rFonts w:ascii="Times New Roman" w:hAnsi="Times New Roman" w:cs="Times New Roman"/>
          <w:b/>
        </w:rPr>
      </w:pPr>
    </w:p>
    <w:p w:rsidR="00AC181D">
      <w:pPr>
        <w:jc w:val="center"/>
        <w:rPr>
          <w:rFonts w:ascii="Times New Roman" w:hAnsi="Times New Roman" w:cs="Times New Roman"/>
        </w:rPr>
      </w:pPr>
    </w:p>
    <w:p w:rsidR="00AC181D">
      <w:pPr>
        <w:jc w:val="center"/>
        <w:rPr>
          <w:rFonts w:ascii="Times New Roman" w:hAnsi="Times New Roman" w:cs="Times New Roman"/>
        </w:rPr>
      </w:pPr>
    </w:p>
    <w:p w:rsidR="00AC181D">
      <w:pPr>
        <w:rPr>
          <w:rFonts w:ascii="Times New Roman" w:hAnsi="Times New Roman" w:cs="Times New Roman"/>
        </w:rPr>
      </w:pPr>
    </w:p>
    <w:sectPr>
      <w:footerReference w:type="even" r:id="rId4"/>
      <w:footerReference w:type="default" r:id="rId5"/>
      <w:pgSz w:w="11906" w:h="16838"/>
      <w:pgMar w:top="1418" w:right="1418" w:bottom="1418" w:left="1701"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1D">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AC181D">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1D">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AC181D">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22785"/>
    <w:multiLevelType w:val="hybridMultilevel"/>
    <w:tmpl w:val="405440E8"/>
    <w:lvl w:ilvl="0">
      <w:start w:val="1"/>
      <w:numFmt w:val="decimal"/>
      <w:lvlText w:val="%1."/>
      <w:lvlJc w:val="left"/>
      <w:pPr>
        <w:tabs>
          <w:tab w:val="num" w:pos="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7E966AE"/>
    <w:multiLevelType w:val="hybridMultilevel"/>
    <w:tmpl w:val="C4A458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40B579C"/>
    <w:multiLevelType w:val="hybridMultilevel"/>
    <w:tmpl w:val="97ECC5B4"/>
    <w:lvl w:ilvl="0">
      <w:start w:val="1"/>
      <w:numFmt w:val="decimal"/>
      <w:lvlText w:val="%1."/>
      <w:lvlJc w:val="left"/>
      <w:pPr>
        <w:tabs>
          <w:tab w:val="num" w:pos="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AC181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b/>
      <w:u w:val="single"/>
    </w:rPr>
  </w:style>
  <w:style w:type="paragraph" w:styleId="Heading2">
    <w:name w:val="heading 2"/>
    <w:basedOn w:val="Normal"/>
    <w:next w:val="Normal"/>
    <w:uiPriority w:val="9"/>
    <w:qFormat/>
    <w:pPr>
      <w:keepNext/>
      <w:jc w:val="center"/>
      <w:outlineLvl w:val="1"/>
    </w:pPr>
    <w:rPr>
      <w:b/>
    </w:rPr>
  </w:style>
  <w:style w:type="character" w:default="1" w:styleId="DefaultParagraphFont">
    <w:name w:val="Default Paragraph Font"/>
    <w:semiHidden/>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8</Pages>
  <Words>2456</Words>
  <Characters>14002</Characters>
  <Application>Microsoft Office Word</Application>
  <DocSecurity>0</DocSecurity>
  <Lines>0</Lines>
  <Paragraphs>0</Paragraphs>
  <ScaleCrop>false</ScaleCrop>
  <Company>MH SR</Company>
  <LinksUpToDate>false</LinksUpToDate>
  <CharactersWithSpaces>16426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MH</dc:creator>
  <cp:lastModifiedBy>GaspJarm</cp:lastModifiedBy>
  <cp:revision>2</cp:revision>
  <dcterms:created xsi:type="dcterms:W3CDTF">2003-02-11T10:14:00Z</dcterms:created>
  <dcterms:modified xsi:type="dcterms:W3CDTF">2003-02-11T10:14:00Z</dcterms:modified>
</cp:coreProperties>
</file>