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Dôvodová správa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pStyle w:val="Sty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Všeobecná časť</w:t>
      </w: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Vládny n</w:t>
      </w:r>
      <w:r>
        <w:rPr>
          <w:rFonts w:ascii="Times New Roman" w:hAnsi="Times New Roman" w:cs="Times New Roman"/>
          <w:sz w:val="24"/>
        </w:rPr>
        <w:t xml:space="preserve">ávrh zákona, ktorým sa  dopĺňa zákon Národnej rady Slovenskej republiky               č. 120/1993 Z. z. o platových pomeroch niektorých ústavných činiteľov Slovenskej republiky v znení neskorších predpisov,  sa predkladá </w:t>
      </w:r>
      <w:r>
        <w:rPr>
          <w:rFonts w:ascii="Times New Roman" w:hAnsi="Times New Roman" w:cs="Times New Roman"/>
          <w:sz w:val="24"/>
        </w:rPr>
        <w:t xml:space="preserve">na základe úlohy A. 14. uznesenia vlády Slovenskej republiky k zmenám legislatívnych noriem podmieňujúcich návrh štátneho rozpočtu na rok 2003. </w:t>
      </w: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Riešenie problémov súvisiacich s prípravou návrhu štátneho rozpočtu na rok 2003      v období, keď sa prijali viaceré opatrenia zamerané na stabilizáciu ekonomiky, si vyžaduje        o. i. upraviť aj podmienky odmeňovania ústavných činiteľov, sudcov a prokurátorov.             V osobitných zákonoch, ktoré upravujú odmeňovanie uvedených osôb, je ustanovený valorizačný mechanizmus úpravy ich platov v závislosti od priemerného platu zamestnancov národného hospodárstva Slovenskej republiky. Pre rok 2003 sa navrhuje neuplatňovať tento valorizačný mechanizmus. Úroveň platov ústavných činiteľov, sudcov a prokurátorov by z</w:t>
      </w:r>
      <w:r>
        <w:rPr>
          <w:rFonts w:ascii="Times New Roman" w:hAnsi="Times New Roman" w:cs="Times New Roman"/>
          <w:sz w:val="24"/>
        </w:rPr>
        <w:t xml:space="preserve">ostala na úrovni ich platov poskytovaných v roku 2002. Prípadné zvýšenie platu poslanca     a termín účinnosti tohto zvýšenia určí zákon o štátnom rozpočte na rok 2003. </w:t>
      </w: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Vládny n</w:t>
      </w:r>
      <w:r>
        <w:rPr>
          <w:rFonts w:ascii="Times New Roman" w:hAnsi="Times New Roman" w:cs="Times New Roman"/>
          <w:sz w:val="24"/>
        </w:rPr>
        <w:t>ávrh  zákona je v súlade s Ústavou Slovenskej republiky, ďalšími všeobecne záväznými právnymi predpismi, právom Európskych spoločenstiev a právom Európskej únie a s medzinárodnými zmluvami a dokumentmi, ktorými je Slovenská republika viazaná.</w:t>
      </w: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Vládny n</w:t>
      </w:r>
      <w:r>
        <w:rPr>
          <w:rFonts w:ascii="Times New Roman" w:hAnsi="Times New Roman" w:cs="Times New Roman"/>
          <w:sz w:val="24"/>
        </w:rPr>
        <w:t xml:space="preserve">ávrh zákona nezakladá zvýšené nároky na štátny rozpočet, na rozpočty vyšších územných celkov a rozpočty obcí a nebude mať dopad na zamestnanosť a na tvorbu pracovných miest. </w:t>
      </w: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rPr>
          <w:rFonts w:ascii="Times New Roman" w:hAnsi="Times New Roman" w:cs="Times New Roman"/>
        </w:rPr>
      </w:pPr>
    </w:p>
    <w:p>
      <w:pPr>
        <w:ind w:firstLine="708"/>
        <w:rPr>
          <w:rFonts w:ascii="Times New Roman" w:hAnsi="Times New Roman" w:cs="Times New Roman"/>
        </w:rPr>
      </w:pPr>
    </w:p>
    <w:p>
      <w:pPr>
        <w:ind w:firstLine="708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pStyle w:val="Heading4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>Osobitná časť</w:t>
      </w:r>
    </w:p>
    <w:p>
      <w:pPr>
        <w:jc w:val="both"/>
        <w:rPr>
          <w:rFonts w:ascii="Times New Roman" w:hAnsi="Times New Roman" w:cs="Times New Roman"/>
          <w:sz w:val="24"/>
          <w:u w:val="single"/>
        </w:rPr>
      </w:pPr>
    </w:p>
    <w:p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 čl. I</w:t>
      </w: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§ 27 zákona</w:t>
      </w:r>
      <w:r>
        <w:rPr>
          <w:rFonts w:ascii="Times New Roman" w:hAnsi="Times New Roman" w:cs="Times New Roman"/>
          <w:sz w:val="24"/>
        </w:rPr>
        <w:t xml:space="preserve"> Národnej rady Slovenskej republiky č. 120/1993 Z. z. </w:t>
      </w:r>
      <w:r>
        <w:rPr>
          <w:rFonts w:ascii="Times New Roman" w:hAnsi="Times New Roman" w:cs="Times New Roman"/>
          <w:sz w:val="24"/>
        </w:rPr>
        <w:t xml:space="preserve"> je ustanovený valorizačný mechanizmus úpravy platov ústavných činiteľov v závislosti od priemerného platu zamestnanca národného hospodárstva Slovenskej republiky. Ustanovením nového § 29d sa navrhuje, aby sa v roku 2003 ústavným činiteľom poskytovali platy v sume platu určeného v roku 2002. Valorizačný mechanizmus sa v roku 2003 neuplatní. Prípadné zvýšenie platov a termín tohto zvýšenia určí zákon o štátnom rozpočte na rok 2003.</w:t>
      </w: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 čl. II</w:t>
      </w: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Účinnosť zákona sa navrhuje dňom 1. januára 2003, aby navrhované ustanovenia nadobudli  účinnosť súčasne so zákonom o štátnom rozpočte na rok 2003.</w:t>
      </w: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Bratislava 30. 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któbra </w:t>
      </w:r>
      <w:r>
        <w:rPr>
          <w:rFonts w:ascii="Times New Roman" w:hAnsi="Times New Roman" w:cs="Times New Roman"/>
          <w:sz w:val="24"/>
        </w:rPr>
        <w:t>2002</w:t>
      </w: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Mikuláš    D z</w:t>
      </w:r>
      <w:r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>u</w:t>
      </w:r>
      <w:r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 xml:space="preserve">r </w:t>
      </w:r>
      <w:r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 xml:space="preserve">n </w:t>
      </w:r>
      <w:r>
        <w:rPr>
          <w:rFonts w:ascii="Times New Roman" w:hAnsi="Times New Roman" w:cs="Times New Roman"/>
          <w:b/>
          <w:sz w:val="24"/>
        </w:rPr>
        <w:t>d a</w:t>
      </w:r>
      <w:r>
        <w:rPr>
          <w:rFonts w:ascii="Times New Roman" w:hAnsi="Times New Roman" w:cs="Times New Roman"/>
          <w:b/>
          <w:sz w:val="24"/>
        </w:rPr>
        <w:t>, v. r.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redseda </w:t>
      </w:r>
      <w:r>
        <w:rPr>
          <w:rFonts w:ascii="Times New Roman" w:hAnsi="Times New Roman" w:cs="Times New Roman"/>
          <w:sz w:val="24"/>
        </w:rPr>
        <w:t>vlády</w:t>
      </w: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Ľudovít   K</w:t>
      </w:r>
      <w:r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 xml:space="preserve">n </w:t>
      </w:r>
      <w:r>
        <w:rPr>
          <w:rFonts w:ascii="Times New Roman" w:hAnsi="Times New Roman" w:cs="Times New Roman"/>
          <w:b/>
          <w:sz w:val="24"/>
        </w:rPr>
        <w:t>í k, v. r.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inister </w:t>
      </w:r>
      <w:r>
        <w:rPr>
          <w:rFonts w:ascii="Times New Roman" w:hAnsi="Times New Roman" w:cs="Times New Roman"/>
          <w:sz w:val="24"/>
        </w:rPr>
        <w:t>práce, sociálnych vecí a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rodiny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Slovenskej republiky</w:t>
      </w: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pStyle w:val="Heading4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>Osobitná časť</w:t>
      </w:r>
    </w:p>
    <w:p>
      <w:pPr>
        <w:jc w:val="both"/>
        <w:rPr>
          <w:rFonts w:ascii="Times New Roman" w:hAnsi="Times New Roman" w:cs="Times New Roman"/>
          <w:sz w:val="24"/>
          <w:u w:val="single"/>
        </w:rPr>
      </w:pPr>
    </w:p>
    <w:p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 čl. I</w:t>
      </w: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§ 27 zákona</w:t>
      </w:r>
      <w:r>
        <w:rPr>
          <w:rFonts w:ascii="Times New Roman" w:hAnsi="Times New Roman" w:cs="Times New Roman"/>
          <w:sz w:val="24"/>
        </w:rPr>
        <w:t xml:space="preserve"> Národnej rady Slovenskej republiky č. 120/1993 Z. z. </w:t>
      </w:r>
      <w:r>
        <w:rPr>
          <w:rFonts w:ascii="Times New Roman" w:hAnsi="Times New Roman" w:cs="Times New Roman"/>
          <w:sz w:val="24"/>
        </w:rPr>
        <w:t xml:space="preserve"> je ustanovený valorizačný mechanizmus úpravy platov ústavných činiteľov v závislosti od priemerného platu zamestnanca národného hospodárstva Slovenskej republiky. Ustanovením nového § 29d sa navrhuje, aby sa v roku 2003 ústavným činiteľom poskytovali platy v sume platu určeného v roku 2002. Valorizačný mechanizmus sa v roku 2003 neuplatní. Prípadné zvýšenie platov a termín tohto zvýšenia určí zákon o štátnom rozpočte na rok 2003.</w:t>
      </w: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 čl. II</w:t>
      </w: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Účinnosť zákona sa navrhuje dňom 1. januára 2003, aby navrhované ustanovenia nadobudli  účinnosť súčasne so zákonom o štátnom rozpočte na rok 2003.</w:t>
      </w: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Bratislava 30. 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któbra </w:t>
      </w:r>
      <w:r>
        <w:rPr>
          <w:rFonts w:ascii="Times New Roman" w:hAnsi="Times New Roman" w:cs="Times New Roman"/>
          <w:sz w:val="24"/>
        </w:rPr>
        <w:t>2002</w:t>
      </w: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Mikuláš    D z</w:t>
      </w:r>
      <w:r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>u</w:t>
      </w:r>
      <w:r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 xml:space="preserve">r </w:t>
      </w:r>
      <w:r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 xml:space="preserve">n </w:t>
      </w:r>
      <w:r>
        <w:rPr>
          <w:rFonts w:ascii="Times New Roman" w:hAnsi="Times New Roman" w:cs="Times New Roman"/>
          <w:b/>
          <w:sz w:val="24"/>
        </w:rPr>
        <w:t>d a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redseda </w:t>
      </w:r>
      <w:r>
        <w:rPr>
          <w:rFonts w:ascii="Times New Roman" w:hAnsi="Times New Roman" w:cs="Times New Roman"/>
          <w:sz w:val="24"/>
        </w:rPr>
        <w:t>vlády</w:t>
      </w: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Ľudovít   K</w:t>
      </w:r>
      <w:r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 xml:space="preserve">n </w:t>
      </w:r>
      <w:r>
        <w:rPr>
          <w:rFonts w:ascii="Times New Roman" w:hAnsi="Times New Roman" w:cs="Times New Roman"/>
          <w:b/>
          <w:sz w:val="24"/>
        </w:rPr>
        <w:t>í k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inister </w:t>
      </w:r>
      <w:r>
        <w:rPr>
          <w:rFonts w:ascii="Times New Roman" w:hAnsi="Times New Roman" w:cs="Times New Roman"/>
          <w:sz w:val="24"/>
        </w:rPr>
        <w:t>práce, sociálnych vecí a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rodiny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Slovenskej republiky</w:t>
      </w: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</w:p>
    <w:sectPr>
      <w:pgSz w:w="11906" w:h="16838"/>
      <w:pgMar w:top="1701" w:right="1418" w:bottom="1418" w:left="1418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</w:rPr>
  </w:style>
  <w:style w:type="paragraph" w:styleId="Heading4">
    <w:name w:val="heading 4"/>
    <w:basedOn w:val="Normal"/>
    <w:next w:val="Normal"/>
    <w:uiPriority w:val="9"/>
    <w:qFormat/>
    <w:pPr>
      <w:keepNext/>
      <w:spacing w:before="120"/>
      <w:ind w:firstLine="709"/>
      <w:jc w:val="both"/>
      <w:outlineLvl w:val="3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</w:style>
  <w:style w:type="paragraph" w:customStyle="1" w:styleId="Styl1">
    <w:name w:val="Styl1"/>
    <w:basedOn w:val="Normal"/>
    <w:pPr>
      <w:spacing w:before="120"/>
      <w:ind w:firstLine="709"/>
      <w:jc w:val="both"/>
    </w:pPr>
    <w:rPr>
      <w:rFonts w:ascii="Arial" w:hAnsi="Arial"/>
      <w:b/>
      <w:sz w:val="24"/>
    </w:rPr>
  </w:style>
  <w:style w:type="paragraph" w:styleId="DocumentMap">
    <w:name w:val="Document Map"/>
    <w:basedOn w:val="Normal"/>
    <w:pPr>
      <w:shd w:val="clear" w:color="auto" w:fill="000080"/>
      <w:jc w:val="left"/>
    </w:pPr>
    <w:rPr>
      <w:rFonts w:ascii="Tahoma" w:hAnsi="Tahoma"/>
    </w:rPr>
  </w:style>
  <w:style w:type="paragraph" w:styleId="Title">
    <w:name w:val="Title"/>
    <w:basedOn w:val="Normal"/>
    <w:uiPriority w:val="10"/>
    <w:qFormat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497</Words>
  <Characters>2834</Characters>
  <Application>Microsoft Office Word</Application>
  <DocSecurity>0</DocSecurity>
  <Lines>0</Lines>
  <Paragraphs>0</Paragraphs>
  <ScaleCrop>false</ScaleCrop>
  <Company>MPSVR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RUZICKOVA</dc:creator>
  <cp:lastModifiedBy>RUZICKOVA</cp:lastModifiedBy>
  <cp:revision>4</cp:revision>
  <cp:lastPrinted>2002-10-30T12:43:00Z</cp:lastPrinted>
  <dcterms:created xsi:type="dcterms:W3CDTF">2002-10-30T12:36:00Z</dcterms:created>
  <dcterms:modified xsi:type="dcterms:W3CDTF">2002-10-30T12:43:00Z</dcterms:modified>
</cp:coreProperties>
</file>