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spacing w:before="120" w:line="360" w:lineRule="auto"/>
        <w:rPr>
          <w:rFonts w:ascii="Arial" w:hAnsi="Arial" w:cs="Times New Roman"/>
          <w:sz w:val="22"/>
        </w:rPr>
      </w:pPr>
      <w:r>
        <w:rPr>
          <w:rFonts w:ascii="Arial" w:hAnsi="Arial" w:cs="Times New Roman"/>
          <w:sz w:val="22"/>
        </w:rPr>
        <w:t xml:space="preserve">Návrh </w:t>
      </w:r>
    </w:p>
    <w:p>
      <w:pPr>
        <w:pStyle w:val="BodyText"/>
        <w:pBdr>
          <w:bottom w:val="single" w:sz="12" w:space="1" w:color="auto"/>
        </w:pBdr>
        <w:spacing w:before="120"/>
        <w:jc w:val="both"/>
        <w:rPr>
          <w:rFonts w:ascii="Arial" w:hAnsi="Arial" w:cs="Times New Roman"/>
          <w:sz w:val="22"/>
        </w:rPr>
      </w:pPr>
      <w:r>
        <w:rPr>
          <w:rFonts w:ascii="Arial" w:hAnsi="Arial" w:cs="Times New Roman"/>
          <w:sz w:val="22"/>
        </w:rPr>
        <w:t>na skrátené legislatívne konanie o vládnom návrhu zákona, ktorým sa mení  a dopĺňa zákon č. 245/2002 Z. z. o náhradnom výživnom a Fonde náhradného výživného a ktorým sa mení a dopĺňa  zákon č. 94/1963 Zb. Zákon o rodine v znení neskorších predpisov</w:t>
      </w:r>
    </w:p>
    <w:p>
      <w:pPr>
        <w:spacing w:before="120" w:line="360" w:lineRule="auto"/>
        <w:rPr>
          <w:rFonts w:ascii="Arial" w:hAnsi="Arial" w:cs="Times New Roman"/>
          <w:b/>
          <w:sz w:val="22"/>
        </w:rPr>
      </w:pPr>
    </w:p>
    <w:p>
      <w:pPr>
        <w:spacing w:before="120" w:line="360" w:lineRule="auto"/>
        <w:jc w:val="both"/>
        <w:rPr>
          <w:rFonts w:ascii="Arial" w:hAnsi="Arial" w:cs="Times New Roman"/>
          <w:sz w:val="22"/>
        </w:rPr>
      </w:pPr>
      <w:r>
        <w:rPr>
          <w:rFonts w:ascii="Arial" w:hAnsi="Arial" w:cs="Times New Roman"/>
          <w:b/>
          <w:sz w:val="22"/>
        </w:rPr>
        <w:tab/>
      </w:r>
      <w:r>
        <w:rPr>
          <w:rFonts w:ascii="Arial" w:hAnsi="Arial" w:cs="Times New Roman"/>
          <w:sz w:val="22"/>
        </w:rPr>
        <w:t>Podľa Čl. 41 ods. 5 Ústavy Slovenskej republiky rodičia, ktorí sa starajú o deti, majú právo na pomoc štátu. Podrobnosti o tomto práve ustanoví zákon (Čl. 41 ods. 6 Ústavy Slovenskej republiky).  Takýmito zákonmi sú zákony upravujúce poskytovanie štátnych sociálnych dávok, ako napríklad zákon č. 280/2002 Z. z. o rodičovskom príspevku, zákon      č. 281/2002 Z. z. o prídavku na dieťa a o príspevku k prídavku na dieťa, ako aj zákon            č. 195/1998 Z. z. o sociálnej pomoci v znení neskorších predpisov</w:t>
      </w:r>
      <w:r>
        <w:rPr>
          <w:rFonts w:ascii="Arial" w:hAnsi="Arial" w:cs="Times New Roman"/>
          <w:sz w:val="22"/>
        </w:rPr>
        <w:t>.</w:t>
      </w:r>
    </w:p>
    <w:p>
      <w:pPr>
        <w:spacing w:before="120" w:line="360" w:lineRule="auto"/>
        <w:jc w:val="both"/>
        <w:rPr>
          <w:rFonts w:ascii="Arial" w:hAnsi="Arial" w:cs="Times New Roman"/>
          <w:sz w:val="22"/>
        </w:rPr>
      </w:pPr>
      <w:r>
        <w:rPr>
          <w:rFonts w:ascii="Arial" w:hAnsi="Arial" w:cs="Times New Roman"/>
          <w:sz w:val="22"/>
        </w:rPr>
        <w:tab/>
        <w:t>Zákon č. 245/2002 Z. z. o náhradnom výživnom a Fonde náhradného výživného a ktorým sa mení a dopĺňa  zákon č. 94/1963 Zb. Zákon o rodine v znení neskorších predpisov, ktorý má nadobudnúť účinnosť od 1. novembra 2002 je  nesystémový a nie je v súlade s inými právnymi predpismi. Týmto zákonom štát preberá vyživovaciu povinnosť rodiča, ktorý je podľa právoplatného a vykonateľného rozhodnutia súdu zaviazaný plniť si vyživovaciu povinnosť na nezaopatrené dieťa podľa zákona o rodine a túto povinnosť si dobrovoľne a riadne neplní alebo sa jej plneniu vyhýba. Navyše tento zákon môže byť aj návodom pre ďalších nezodpovedných rodičov neplniť si vyživovaciu povinnosť voči svojim nezaopatreným deťom.  Vykonávanie zákona  si vyžiada  značné finančné prostriedky, a to v súvislosti s tvorbou fondu náhradného výživného, s jeho správou, ako aj s hospodárením tohto fondu.</w:t>
      </w:r>
    </w:p>
    <w:p>
      <w:pPr>
        <w:spacing w:before="120" w:line="360" w:lineRule="auto"/>
        <w:jc w:val="both"/>
        <w:rPr>
          <w:rFonts w:ascii="Arial" w:hAnsi="Arial" w:cs="Times New Roman"/>
          <w:sz w:val="22"/>
        </w:rPr>
      </w:pPr>
      <w:r>
        <w:rPr>
          <w:rFonts w:ascii="Arial" w:hAnsi="Arial" w:cs="Times New Roman"/>
          <w:sz w:val="22"/>
        </w:rPr>
        <w:tab/>
        <w:t>Z uvedených dôvodov treba podľa § 89 ods. 1 zákona Národnej rady Slovenskej republiky č. 350/1996 Z. z. o rokovacom poriadku Národnej rady Slovenskej republiky, aby nedošlo k značným hospodárskym škodám, navrhnúť Národnej rade Slovenskej republiky, aby sa uzniesla na skrátenom legislatívnom konaní o vládnom návrhu zákona, ktorým sa mení a dopĺňa zákon č. 245/2002 Z. z. o náhradnom výživnom a Fonde náhradného výživného a ktorým sa mení a dopĺňa  zákon č. 94/1963 Zb. Zákon o rodine v znení neskorších predpisov.</w:t>
      </w:r>
    </w:p>
    <w:p>
      <w:pPr>
        <w:spacing w:before="120" w:line="360" w:lineRule="auto"/>
        <w:jc w:val="both"/>
        <w:rPr>
          <w:rFonts w:ascii="Arial" w:hAnsi="Arial" w:cs="Times New Roman"/>
          <w:sz w:val="22"/>
        </w:rPr>
      </w:pPr>
    </w:p>
    <w:p>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isplayHorizontalDrawingGridEvery w:val="0"/>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sk-SK"/>
    </w:rPr>
  </w:style>
  <w:style w:type="character" w:default="1" w:styleId="DefaultParagraphFont">
    <w:name w:val="Default Paragraph Font"/>
  </w:style>
  <w:style w:type="paragraph" w:styleId="Title">
    <w:name w:val="Title"/>
    <w:basedOn w:val="Normal"/>
    <w:uiPriority w:val="10"/>
    <w:qFormat/>
    <w:pPr>
      <w:jc w:val="center"/>
    </w:pPr>
    <w:rPr>
      <w:b/>
      <w:sz w:val="24"/>
    </w:rPr>
  </w:style>
  <w:style w:type="paragraph" w:styleId="BodyText">
    <w:name w:val="Body Text"/>
    <w:basedOn w:val="Normal"/>
    <w:pPr>
      <w:jc w:val="center"/>
    </w:pPr>
    <w:rPr>
      <w:b/>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311</Words>
  <Characters>1777</Characters>
  <Application>Microsoft Office Word</Application>
  <DocSecurity>0</DocSecurity>
  <Lines>0</Lines>
  <Paragraphs>0</Paragraphs>
  <ScaleCrop>false</ScaleCrop>
  <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x</dc:creator>
  <cp:lastModifiedBy>x</cp:lastModifiedBy>
  <cp:revision>2</cp:revision>
  <cp:lastPrinted>2002-10-30T11:46:00Z</cp:lastPrinted>
  <dcterms:created xsi:type="dcterms:W3CDTF">2002-10-31T08:11:00Z</dcterms:created>
  <dcterms:modified xsi:type="dcterms:W3CDTF">2002-10-31T08:11:00Z</dcterms:modified>
</cp:coreProperties>
</file>