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993" w:hanging="993"/>
        <w:jc w:val="center"/>
        <w:rPr>
          <w:rFonts w:ascii="Times New Roman" w:hAnsi="Times New Roman" w:cs="Times New Roman"/>
          <w:b/>
          <w:spacing w:val="0"/>
          <w:szCs w:val="24"/>
        </w:rPr>
      </w:pPr>
      <w:r>
        <w:rPr>
          <w:rFonts w:ascii="Times New Roman" w:hAnsi="Times New Roman" w:cs="Times New Roman"/>
          <w:b/>
          <w:spacing w:val="0"/>
          <w:szCs w:val="24"/>
        </w:rPr>
        <w:t>Návrh vlády na skrátené legislatívne konanie</w:t>
      </w:r>
    </w:p>
    <w:p>
      <w:pPr>
        <w:jc w:val="center"/>
        <w:rPr>
          <w:rFonts w:ascii="Times New Roman" w:hAnsi="Times New Roman" w:cs="Times New Roman"/>
          <w:b/>
          <w:spacing w:val="0"/>
          <w:szCs w:val="24"/>
        </w:rPr>
      </w:pPr>
      <w:r>
        <w:rPr>
          <w:rFonts w:ascii="Times New Roman" w:hAnsi="Times New Roman" w:cs="Times New Roman"/>
          <w:b/>
          <w:spacing w:val="0"/>
          <w:szCs w:val="24"/>
        </w:rPr>
        <w:t>o vládnom návrhu zákona, ktorým sa mení zákon č. 315/2001 Z. z.</w:t>
      </w:r>
    </w:p>
    <w:p>
      <w:pPr>
        <w:ind w:left="993" w:hanging="993"/>
        <w:jc w:val="center"/>
        <w:rPr>
          <w:rFonts w:ascii="Times New Roman" w:hAnsi="Times New Roman" w:cs="Times New Roman"/>
          <w:b/>
          <w:spacing w:val="0"/>
          <w:szCs w:val="24"/>
        </w:rPr>
      </w:pPr>
      <w:r>
        <w:rPr>
          <w:rFonts w:ascii="Times New Roman" w:hAnsi="Times New Roman" w:cs="Times New Roman"/>
          <w:b/>
          <w:spacing w:val="0"/>
          <w:szCs w:val="24"/>
        </w:rPr>
        <w:t>o  Hasičskom  a záchrannom zbore v znení zákona  č. 438/2002 Z. z.</w:t>
      </w:r>
    </w:p>
    <w:p>
      <w:pPr>
        <w:jc w:val="both"/>
        <w:rPr>
          <w:rFonts w:ascii="Times New Roman" w:hAnsi="Times New Roman" w:cs="Times New Roman"/>
          <w:b/>
          <w:spacing w:val="0"/>
          <w:szCs w:val="24"/>
        </w:rPr>
      </w:pPr>
    </w:p>
    <w:p>
      <w:pPr>
        <w:jc w:val="both"/>
        <w:rPr>
          <w:rFonts w:ascii="Times New Roman" w:hAnsi="Times New Roman" w:cs="Times New Roman"/>
          <w:b/>
          <w:spacing w:val="0"/>
          <w:szCs w:val="24"/>
        </w:rPr>
      </w:pPr>
    </w:p>
    <w:p>
      <w:pPr>
        <w:jc w:val="both"/>
        <w:rPr>
          <w:rFonts w:ascii="Times New Roman" w:hAnsi="Times New Roman" w:cs="Times New Roman"/>
          <w:b/>
          <w:spacing w:val="0"/>
          <w:szCs w:val="24"/>
        </w:rPr>
      </w:pPr>
    </w:p>
    <w:p>
      <w:pPr>
        <w:pStyle w:val="BodyText2"/>
        <w:ind w:left="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schválila 2. júla 2001 zákon č. 315/2001 Z. z. o Hasičskom a  záchrannom zbore  a 2. júla 2002 zákon, ktorým   sa   mení   a dopĺňa   zákon </w:t>
      </w:r>
    </w:p>
    <w:p>
      <w:pPr>
        <w:pStyle w:val="BodyText2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č. 315/2001 Z. z. o Hasičskom a záchrannom zbore   a mení zákon č. 314/2001 Z. z. o ochrane pred požiarmi. V ustanoveniach § 203 ods.1 a § 203 ods. 2 písm. a)  sa priznáva príslušníkom Hasičského a záchranného zboru v roku 2003 ďalší plat  a v § 211 je ustanovená účinnosť      § 112, v ktorom je zakotvená suma hodnostného príplatku príslušníkov Hasičského a záchranného zboru, od 1. januára 2003.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Pri prerokúvaní východísk</w:t>
      </w:r>
      <w:r>
        <w:rPr>
          <w:rFonts w:ascii="Times New Roman" w:hAnsi="Times New Roman" w:cs="Times New Roman"/>
          <w:spacing w:val="0"/>
          <w:szCs w:val="24"/>
        </w:rPr>
        <w:t xml:space="preserve"> štátneho rozpočtu na rok 2003 bola konštatovaná potreba znížiť v záujme nezvyšovania štátneho deficitu tie výdavky, ktoré nemajú dopad na zásadné sociálne a ekonomické záujmy. Vláda Slovenskej republiky preto navrhla systémové nástroje  za účelom znížiť tieto výdavky aj v oblasti legislatívy tak, že odporučila posunutie účinnosti tých ustanovení prijatých právnych predpisov, ktoré zakladajú čerpanie finančných prostriedkov zo štátneho rozpočtu, t. j. aj zákona č. 315/2001 Z. z. v znení zákona č. 438/2002 Z. z. Vláda Slovenskej republiky  na zasadnutí dňa 23. októbra 2002  v uznesení č. 1144 k zmenám legislatívnych noriem podmieňujúcich návrh štátneho rozpočtu na rok 2003 schválila posun účinnosti navrhovaných ustanovení právnych predpisov.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 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V prípade posun</w:t>
      </w:r>
      <w:r>
        <w:rPr>
          <w:rFonts w:ascii="Times New Roman" w:hAnsi="Times New Roman" w:cs="Times New Roman"/>
          <w:spacing w:val="0"/>
          <w:szCs w:val="24"/>
        </w:rPr>
        <w:t>u účinnosti cit. ustanovení zákona č. 315/2001 Z. z. v znení zákona    č. 438/2002 Z. z. dôjde k úspore finančných prostriedkov zo štátneho rozpočtu na mzdách a odvodoch do poistných fondoch v roku 2003  v sume cca 98 mil. Sk.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pStyle w:val="BodyTex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  <w:tab/>
        <w:t>V súlade s § 89 ods. 1 zák</w:t>
      </w:r>
      <w:r>
        <w:rPr>
          <w:rFonts w:ascii="Times New Roman" w:hAnsi="Times New Roman" w:cs="Times New Roman"/>
          <w:szCs w:val="24"/>
        </w:rPr>
        <w:t>ona Národnej rady Slovenskej republiky č. 350/1996 Z. z. o rokovacom poriadku Národnej rady Slovenskej republiky sa navrhuje, aby Národná rada Slovenskej republiky prijala uznesenie o skrátenom legislatívnom konaní o vládnom návrhu zákona, ktorým sa mení zákon č. 315/2001 Z. z. o Hasičskom  a    záchrannom   zbore v znení zákona  č. 438/2002 Z. z. z dôvodu nedostatku finančných prostriedkov na krytie výdavkov štátu. Aplikácia prijatého zákona v praxi je podmienená zabezpečením príslušného objemu finančných prostriedkov v štátnom rozpočte na  rok 2003, pričom takéto krytie nie je možné bez výrazného zvýšenia deficitu štátneho rozpočtu, čím by vznikli štátu značné hospodárske škody.</w:t>
      </w:r>
    </w:p>
    <w:p>
      <w:pPr>
        <w:rPr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defaultTabStop w:val="709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pacing w:val="60"/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pPr>
      <w:ind w:left="4950"/>
      <w:jc w:val="left"/>
    </w:pPr>
    <w:rPr>
      <w:rFonts w:ascii="Times New Roman" w:hAnsi="Times New Roman" w:cs="Times New Roman"/>
      <w:spacing w:val="0"/>
    </w:rPr>
  </w:style>
  <w:style w:type="paragraph" w:styleId="BodyText3">
    <w:name w:val="Body Text 3"/>
    <w:basedOn w:val="Normal"/>
    <w:uiPriority w:val="99"/>
    <w:pPr>
      <w:jc w:val="both"/>
    </w:pPr>
    <w:rPr>
      <w:rFonts w:ascii="Times New Roman" w:hAnsi="Times New Roman" w:cs="Times New Roman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>mv úrad požiarnej ochrany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na skrátené legislatívne konanie</dc:title>
  <dc:creator>mv úrad požiarnej ochrany</dc:creator>
  <cp:lastModifiedBy>mv úrad požiarnej ochrany</cp:lastModifiedBy>
  <cp:revision>1</cp:revision>
  <dcterms:created xsi:type="dcterms:W3CDTF">2002-10-30T14:10:00Z</dcterms:created>
  <dcterms:modified xsi:type="dcterms:W3CDTF">2002-10-30T14:11:00Z</dcterms:modified>
</cp:coreProperties>
</file>