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ab/>
        <w:t>Číslo:  1672/2002</w:t>
      </w: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4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1"/>
      </w:pPr>
      <w:r>
        <w:t>N á v r h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zriadenie Výboru Národnej rady Slovenskej republiky pre nezlučiteľnosť funkcií štátnych funkcionárov a určenie počtu členov výboru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11 ods. 1 ústavného zákona Národnej rady Slovenskej republiky</w:t>
        <w:br/>
        <w:t>č. 119/1995 Z. z. o zamedzení rozporu záujmov pri výkone funkcií ústavných činiteľov a vyšších štátnych funkcionárov a podľa § 45 ods. 2 zákona Národnej rady Slovenskej republiky č. 350/1996 Z. z. o rokovacom poriadku Národnej rady Slovenskej republiky  v znení neskorších predpisov, Národná rad</w:t>
      </w:r>
      <w:r>
        <w:rPr>
          <w:rFonts w:ascii="Arial" w:hAnsi="Arial" w:cs="Arial"/>
          <w:sz w:val="24"/>
        </w:rPr>
        <w:t xml:space="preserve">a Slovenskej republiky  </w:t>
      </w:r>
      <w:r>
        <w:rPr>
          <w:rFonts w:ascii="Arial" w:hAnsi="Arial" w:cs="Arial"/>
          <w:b/>
          <w:sz w:val="24"/>
        </w:rPr>
        <w:t xml:space="preserve">z r i a ď u j e </w:t>
      </w:r>
      <w:r>
        <w:rPr>
          <w:rFonts w:ascii="Arial" w:hAnsi="Arial" w:cs="Arial"/>
          <w:sz w:val="24"/>
        </w:rPr>
        <w:t xml:space="preserve"> Výbor Národnej rady Slovenskej republiky pre nezlučiteľnosť funkcií štátnych funkcionárov.</w:t>
      </w:r>
    </w:p>
    <w:p>
      <w:pPr>
        <w:jc w:val="both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11 ods. 2 ústavného zákona Národnej rady Slovenskej republiky</w:t>
        <w:br/>
        <w:t>č. 119/1995 Z. z. a podľa § 7 ods. 2 zákona Národnej rady Slovenskej republiky</w:t>
        <w:br/>
        <w:t>č. 350/1996 Z. z. sa členovia Výboru Národnej rady Slovenskej republiky pre nezlučiteľnosť funkcií štátnych funkcionárov volia na základe princípu pomerného zastúpenia politických strán a politických hnutí v Národnej rade Slove</w:t>
      </w:r>
      <w:r>
        <w:rPr>
          <w:rFonts w:ascii="Arial" w:hAnsi="Arial" w:cs="Arial"/>
          <w:sz w:val="24"/>
        </w:rPr>
        <w:t>nskej republiky.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 základe uvedeného je potrebné, aby Národná rada Slovenskej republiky určila počet členov Výboru Národnej rady Slovenskej republiky pre nezlučiteľnosť funkcií štátnych funkcionárov, vrátane jeho predsedu.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Navrhuje sa, aby Národná rad</w:t>
      </w:r>
      <w:r>
        <w:rPr>
          <w:rFonts w:ascii="Arial" w:hAnsi="Arial" w:cs="Arial"/>
          <w:sz w:val="24"/>
        </w:rPr>
        <w:t>a Slovenskej republiky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1.  z r i a d i l a</w:t>
      </w:r>
    </w:p>
    <w:p>
      <w:pPr>
        <w:jc w:val="both"/>
        <w:rPr>
          <w:rFonts w:ascii="Arial" w:hAnsi="Arial" w:cs="Arial"/>
          <w:sz w:val="24"/>
        </w:rPr>
      </w:pPr>
    </w:p>
    <w:p>
      <w:pPr>
        <w:ind w:firstLine="10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Výbor Národnej rady Slovenskej republiky pre nezlučiteľnosť funkcií štátnych funkcionárov,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2.  u r č i l a</w:t>
      </w:r>
    </w:p>
    <w:p>
      <w:pPr>
        <w:jc w:val="both"/>
        <w:rPr>
          <w:rFonts w:ascii="Arial" w:hAnsi="Arial" w:cs="Arial"/>
          <w:b/>
          <w:sz w:val="24"/>
        </w:rPr>
      </w:pPr>
    </w:p>
    <w:p>
      <w:pPr>
        <w:ind w:firstLine="10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počet členov Výboru Národnej rady Slovenskej republiky pre nezlučiteľnosť funkcií štátnych funkcioná</w:t>
      </w:r>
      <w:r>
        <w:rPr>
          <w:rFonts w:ascii="Arial" w:hAnsi="Arial" w:cs="Arial"/>
          <w:sz w:val="24"/>
        </w:rPr>
        <w:t>rov, vrátane jeho predsedu</w:t>
      </w:r>
    </w:p>
    <w:p>
      <w:pPr>
        <w:ind w:firstLine="1077"/>
        <w:jc w:val="both"/>
        <w:rPr>
          <w:rFonts w:ascii="Arial" w:hAnsi="Arial" w:cs="Arial"/>
          <w:sz w:val="24"/>
        </w:rPr>
      </w:pPr>
    </w:p>
    <w:p>
      <w:pPr>
        <w:ind w:firstLine="107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 17.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b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Pages>1</Pages>
  <Words>268</Words>
  <Characters>1530</Characters>
  <Application>Microsoft Office Word</Application>
  <DocSecurity>0</DocSecurity>
  <Lines>0</Lines>
  <Paragraphs>0</Paragraphs>
  <ScaleCrop>false</ScaleCrop>
  <Company>Kancelaria NR SR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15</cp:revision>
  <cp:lastPrinted>1998-10-26T13:25:00Z</cp:lastPrinted>
  <dcterms:created xsi:type="dcterms:W3CDTF">1998-09-17T10:54:00Z</dcterms:created>
  <dcterms:modified xsi:type="dcterms:W3CDTF">2002-10-07T10:35:00Z</dcterms:modified>
</cp:coreProperties>
</file>