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CD0E8A">
        <w:rPr>
          <w:rFonts w:cs="Times New Roman"/>
        </w:rPr>
        <w:t>54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CD0E8A">
        <w:rPr>
          <w:rFonts w:cs="Times New Roman"/>
        </w:rPr>
        <w:t>1464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114FE">
        <w:rPr>
          <w:rFonts w:ascii="Arial" w:hAnsi="Arial" w:cs="Arial"/>
          <w:sz w:val="22"/>
          <w:szCs w:val="22"/>
        </w:rPr>
        <w:t>o 16</w:t>
      </w:r>
      <w:r w:rsidR="00DA0846">
        <w:rPr>
          <w:rFonts w:ascii="Arial" w:hAnsi="Arial" w:cs="Arial"/>
          <w:sz w:val="22"/>
          <w:szCs w:val="22"/>
        </w:rPr>
        <w:t>.</w:t>
      </w:r>
      <w:r w:rsidR="000114FE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0114FE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</w:t>
      </w:r>
      <w:r w:rsidRPr="00E66789">
        <w:rPr>
          <w:rFonts w:cs="Arial"/>
          <w:sz w:val="22"/>
          <w:szCs w:val="22"/>
          <w:lang w:val="sk-SK"/>
        </w:rPr>
        <w:t>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0114FE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0114FE">
        <w:rPr>
          <w:rFonts w:cs="Arial"/>
          <w:noProof/>
          <w:sz w:val="22"/>
          <w:szCs w:val="22"/>
        </w:rPr>
        <w:t xml:space="preserve">Branislav OPATERNÝ, Zuzana MARTINÁKOVÁ a Ľubica NAVRÁTILOVÁ </w:t>
      </w:r>
      <w:r w:rsidRPr="00E66789">
        <w:rPr>
          <w:rFonts w:cs="Arial"/>
          <w:noProof/>
          <w:sz w:val="22"/>
          <w:szCs w:val="22"/>
        </w:rPr>
        <w:t>podal</w:t>
      </w:r>
      <w:r w:rsidR="000114FE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0114FE">
        <w:rPr>
          <w:rFonts w:cs="Arial"/>
          <w:noProof/>
          <w:sz w:val="22"/>
          <w:szCs w:val="22"/>
        </w:rPr>
        <w:t>, ktorým sa mení a dopĺňa zákon č. 395/2002 Z. z. o archívoch a registratúrach v znení neskorších predpisov</w:t>
      </w:r>
      <w:r w:rsidR="00C87421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0114FE">
        <w:rPr>
          <w:rFonts w:cs="Arial"/>
          <w:noProof/>
          <w:sz w:val="22"/>
          <w:szCs w:val="22"/>
        </w:rPr>
        <w:t>1435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0114FE">
        <w:rPr>
          <w:rFonts w:cs="Arial"/>
          <w:noProof/>
          <w:sz w:val="22"/>
          <w:szCs w:val="22"/>
        </w:rPr>
        <w:t>11</w:t>
      </w:r>
      <w:r w:rsidR="00DA0846">
        <w:rPr>
          <w:rFonts w:cs="Arial"/>
          <w:noProof/>
          <w:sz w:val="22"/>
          <w:szCs w:val="22"/>
        </w:rPr>
        <w:t>.</w:t>
      </w:r>
      <w:r w:rsidR="000114FE">
        <w:rPr>
          <w:rFonts w:cs="Arial"/>
          <w:noProof/>
          <w:sz w:val="22"/>
          <w:szCs w:val="22"/>
        </w:rPr>
        <w:t xml:space="preserve"> januára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</w:t>
      </w:r>
      <w:r w:rsidRPr="00E66789">
        <w:rPr>
          <w:rFonts w:cs="Arial"/>
          <w:noProof/>
          <w:sz w:val="22"/>
          <w:szCs w:val="22"/>
        </w:rPr>
        <w:t>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0114FE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114FE">
        <w:rPr>
          <w:rFonts w:cs="Arial"/>
          <w:szCs w:val="22"/>
        </w:rPr>
        <w:t>Branislava OPATER</w:t>
      </w:r>
      <w:r w:rsidR="000114FE">
        <w:rPr>
          <w:rFonts w:cs="Arial"/>
          <w:szCs w:val="22"/>
        </w:rPr>
        <w:t xml:space="preserve">NÉHO, Zuzany MARTINÁKOVEJ a Ľubice NAVRÁTILOVEJ </w:t>
      </w:r>
      <w:r w:rsidRPr="00E66789">
        <w:rPr>
          <w:rFonts w:cs="Arial"/>
          <w:szCs w:val="22"/>
        </w:rPr>
        <w:t>na vydanie zákona</w:t>
      </w:r>
      <w:r w:rsidR="000114FE">
        <w:rPr>
          <w:rFonts w:cs="Arial"/>
          <w:szCs w:val="22"/>
        </w:rPr>
        <w:t>,</w:t>
      </w:r>
      <w:r w:rsidR="006E6102">
        <w:rPr>
          <w:rFonts w:cs="Arial"/>
          <w:szCs w:val="22"/>
        </w:rPr>
        <w:t xml:space="preserve"> </w:t>
      </w:r>
      <w:r w:rsidR="000114FE">
        <w:rPr>
          <w:rFonts w:cs="Arial"/>
          <w:szCs w:val="22"/>
        </w:rPr>
        <w:t xml:space="preserve">ktorým sa mení a dopĺňa zákon č. 395/2002 Z. z. o archívoch a registratúrach v znení neskorších predpisov </w:t>
      </w:r>
      <w:r w:rsidRPr="00E66789" w:rsidR="000114FE">
        <w:rPr>
          <w:rFonts w:cs="Arial"/>
          <w:szCs w:val="22"/>
        </w:rPr>
        <w:t xml:space="preserve">(tlač </w:t>
      </w:r>
      <w:r w:rsidR="000114FE">
        <w:rPr>
          <w:rFonts w:cs="Arial"/>
          <w:szCs w:val="22"/>
        </w:rPr>
        <w:t>1435</w:t>
      </w:r>
      <w:r w:rsidRPr="00E66789" w:rsidR="000114FE">
        <w:rPr>
          <w:rFonts w:cs="Arial"/>
          <w:szCs w:val="22"/>
        </w:rPr>
        <w:t>)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</w:p>
    <w:p w:rsid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 pre</w:t>
      </w:r>
      <w:r w:rsidR="000114FE">
        <w:rPr>
          <w:rFonts w:ascii="Arial" w:hAnsi="Arial" w:cs="Arial"/>
          <w:sz w:val="22"/>
          <w:szCs w:val="22"/>
        </w:rPr>
        <w:t xml:space="preserve"> hospodárstvo, privatizáciu a podnikanie a</w:t>
      </w:r>
    </w:p>
    <w:p w:rsidR="000114FE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verejnú správu;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0114FE">
        <w:rPr>
          <w:rFonts w:ascii="Arial" w:hAnsi="Arial" w:cs="Arial"/>
          <w:sz w:val="22"/>
          <w:szCs w:val="22"/>
        </w:rPr>
        <w:t>verejnú správu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114FE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114FE">
        <w:rPr>
          <w:rFonts w:ascii="Arial" w:hAnsi="Arial" w:cs="Arial"/>
          <w:b/>
          <w:sz w:val="22"/>
          <w:szCs w:val="22"/>
          <w:u w:val="single"/>
        </w:rPr>
        <w:t>31 dní</w:t>
      </w:r>
      <w:r w:rsidR="000114FE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>Pavol   H r u š o v s k ý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14FE"/>
    <w:rsid w:val="001010A5"/>
    <w:rsid w:val="002C7297"/>
    <w:rsid w:val="0054739D"/>
    <w:rsid w:val="00650056"/>
    <w:rsid w:val="006E6102"/>
    <w:rsid w:val="007351A5"/>
    <w:rsid w:val="008B1A45"/>
    <w:rsid w:val="00AA3DED"/>
    <w:rsid w:val="00C87421"/>
    <w:rsid w:val="00CD0E8A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1</Pages>
  <Words>289</Words>
  <Characters>1652</Characters>
  <Application>Microsoft Office Word</Application>
  <DocSecurity>0</DocSecurity>
  <Lines>0</Lines>
  <Paragraphs>0</Paragraphs>
  <ScaleCrop>false</ScaleCrop>
  <Company>Kancelária NR SR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2006-01-16T09:46:00Z</dcterms:created>
  <dcterms:modified xsi:type="dcterms:W3CDTF">2006-01-16T09:50:00Z</dcterms:modified>
</cp:coreProperties>
</file>