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56CDC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F56CDC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F56CDC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4B351F">
        <w:rPr>
          <w:rFonts w:cs="Times New Roman"/>
          <w:sz w:val="22"/>
        </w:rPr>
        <w:t>1477</w:t>
      </w:r>
      <w:r>
        <w:rPr>
          <w:rFonts w:cs="Times New Roman"/>
          <w:sz w:val="22"/>
        </w:rPr>
        <w:t>/200</w:t>
      </w:r>
      <w:r w:rsidR="004B351F">
        <w:rPr>
          <w:rFonts w:cs="Times New Roman"/>
          <w:sz w:val="22"/>
        </w:rPr>
        <w:t>5</w:t>
      </w:r>
    </w:p>
    <w:p w:rsidR="00F56CDC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F56CDC">
      <w:pPr>
        <w:pStyle w:val="uznesenia"/>
        <w:rPr>
          <w:rFonts w:cs="Times New Roman"/>
        </w:rPr>
      </w:pPr>
      <w:r w:rsidR="004B351F">
        <w:rPr>
          <w:rFonts w:cs="Times New Roman"/>
        </w:rPr>
        <w:t>2036</w:t>
      </w:r>
    </w:p>
    <w:p w:rsidR="00F56CDC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F56CDC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F56CDC">
      <w:pPr>
        <w:outlineLvl w:val="0"/>
        <w:rPr>
          <w:rFonts w:cs="Times New Roman"/>
        </w:rPr>
      </w:pPr>
    </w:p>
    <w:p w:rsidR="004B351F" w:rsidP="004B351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 15. decembra 2005</w:t>
      </w:r>
    </w:p>
    <w:p w:rsidR="004B351F" w:rsidP="004B351F">
      <w:pPr>
        <w:pStyle w:val="Footer"/>
        <w:tabs>
          <w:tab w:val="left" w:pos="708"/>
        </w:tabs>
        <w:rPr>
          <w:rFonts w:ascii="Arial" w:hAnsi="Arial" w:cs="Arial"/>
          <w:sz w:val="22"/>
          <w:szCs w:val="22"/>
        </w:rPr>
      </w:pPr>
    </w:p>
    <w:p w:rsidR="004B351F" w:rsidP="004B351F">
      <w:pPr>
        <w:pStyle w:val="Footer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návrhu poslanca Národnej rady Slovenskej republiky Ladislava Polku na vydanie zákona, ktorým sa dopĺňa zákon č. 382/2004 Z. z. o znalcoch, tlmočníkoch a prekladateľoch a o zmene a doplnení niektorých zákonov (tlač 1362) - prvé čítanie</w:t>
      </w:r>
    </w:p>
    <w:p w:rsidR="004B351F" w:rsidP="004B351F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4B351F" w:rsidP="004B351F">
      <w:pPr>
        <w:jc w:val="both"/>
        <w:rPr>
          <w:rFonts w:cs="Arial"/>
          <w:b/>
          <w:sz w:val="28"/>
          <w:szCs w:val="28"/>
        </w:rPr>
      </w:pPr>
    </w:p>
    <w:p w:rsidR="004B351F" w:rsidP="004B351F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4B351F" w:rsidP="004B351F">
      <w:pPr>
        <w:jc w:val="both"/>
        <w:rPr>
          <w:rFonts w:cs="Arial"/>
          <w:b/>
          <w:sz w:val="22"/>
          <w:szCs w:val="22"/>
        </w:rPr>
      </w:pPr>
    </w:p>
    <w:p w:rsidR="004B351F" w:rsidP="004B351F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 zákona v druhom čítaní;</w:t>
      </w:r>
    </w:p>
    <w:p w:rsidR="004B351F" w:rsidP="004B351F">
      <w:pPr>
        <w:ind w:firstLine="708"/>
        <w:jc w:val="both"/>
        <w:rPr>
          <w:rFonts w:cs="Arial"/>
          <w:sz w:val="22"/>
          <w:szCs w:val="22"/>
        </w:rPr>
      </w:pPr>
    </w:p>
    <w:p w:rsidR="004B351F" w:rsidP="004B351F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</w:t>
      </w:r>
      <w:r>
        <w:rPr>
          <w:rFonts w:cs="Arial"/>
          <w:i w:val="0"/>
          <w:sz w:val="28"/>
          <w:szCs w:val="28"/>
        </w:rPr>
        <w:t xml:space="preserve"> j e</w:t>
      </w:r>
    </w:p>
    <w:p w:rsidR="004B351F" w:rsidP="004B351F">
      <w:pPr>
        <w:jc w:val="both"/>
        <w:rPr>
          <w:rFonts w:cs="Arial"/>
          <w:b/>
          <w:sz w:val="22"/>
          <w:szCs w:val="22"/>
        </w:rPr>
      </w:pPr>
    </w:p>
    <w:p w:rsidR="004B351F" w:rsidP="004B351F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4B351F" w:rsidP="004B351F">
      <w:pPr>
        <w:ind w:left="1200"/>
        <w:jc w:val="both"/>
        <w:rPr>
          <w:rFonts w:cs="Arial"/>
          <w:sz w:val="22"/>
          <w:szCs w:val="22"/>
        </w:rPr>
      </w:pPr>
    </w:p>
    <w:p w:rsidR="004B351F" w:rsidP="004B351F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Ústavnoprávnemu výboru Národnej rady Slovenskej republiky a </w:t>
      </w:r>
    </w:p>
    <w:p w:rsidR="004B351F" w:rsidP="004B351F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hospodárstvo, privatizáciu</w:t>
      </w:r>
      <w:r w:rsidR="002031C5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a podnikanie;</w:t>
      </w:r>
    </w:p>
    <w:p w:rsidR="004B351F" w:rsidP="004B351F">
      <w:pPr>
        <w:ind w:left="1200"/>
        <w:jc w:val="both"/>
        <w:rPr>
          <w:rFonts w:cs="Arial"/>
          <w:sz w:val="22"/>
          <w:szCs w:val="22"/>
        </w:rPr>
      </w:pPr>
    </w:p>
    <w:p w:rsidR="004B351F" w:rsidP="004B351F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B351F" w:rsidP="004B351F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4B351F" w:rsidP="004B351F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Ústavnoprávny výbor Národnej rady Slov</w:t>
      </w:r>
      <w:r>
        <w:rPr>
          <w:rFonts w:cs="Arial"/>
          <w:sz w:val="22"/>
          <w:szCs w:val="22"/>
        </w:rPr>
        <w:t>enskej republiky</w:t>
        <w:br/>
        <w:t>a</w:t>
      </w:r>
      <w:r>
        <w:rPr>
          <w:rFonts w:cs="Times New Roman"/>
          <w:sz w:val="22"/>
          <w:szCs w:val="22"/>
        </w:rPr>
        <w:t xml:space="preserve"> lehotu na jeho prerokovanie v druhom čítaní vo výbor</w:t>
      </w:r>
      <w:r w:rsidR="00680A24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do 30 dní</w:t>
        <w:br/>
        <w:t>a v gestorskom výbore do 31 dní od jeho prerokovania v prvom čítaní na schôdzi Národnej rady Slovenskej republiky.</w:t>
      </w:r>
    </w:p>
    <w:p w:rsidR="004B351F" w:rsidP="004B351F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</w:p>
    <w:p w:rsidR="002031C5" w:rsidP="004B351F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</w:p>
    <w:p w:rsidR="004B351F" w:rsidP="004B351F">
      <w:pPr>
        <w:keepNext w:val="0"/>
        <w:keepLines w:val="0"/>
        <w:ind w:left="4956" w:firstLine="264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Pavol   H r u š o v s k ý   v. r.</w:t>
      </w:r>
    </w:p>
    <w:p w:rsidR="004B351F" w:rsidP="004B351F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B351F" w:rsidP="004B351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031C5" w:rsidP="004B351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351F" w:rsidP="004B351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4B351F" w:rsidP="004B351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351F" w:rsidP="004B351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N a v r á t i l o v á   v. r.</w:t>
      </w:r>
    </w:p>
    <w:p w:rsidR="004B351F" w:rsidP="004B351F">
      <w:pPr>
        <w:jc w:val="left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Maroš  K o n d r ó t   v. r.</w:t>
      </w:r>
    </w:p>
    <w:p w:rsidR="00F56CDC">
      <w:pPr>
        <w:rPr>
          <w:rFonts w:cs="Times New Roman"/>
        </w:rPr>
      </w:pPr>
    </w:p>
    <w:sectPr>
      <w:pgSz w:w="11906" w:h="16838"/>
      <w:pgMar w:top="1021" w:right="1418" w:bottom="1021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031C5"/>
    <w:rsid w:val="004B351F"/>
    <w:rsid w:val="00680A24"/>
    <w:rsid w:val="00F56CD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4B351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B351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B351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4B351F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4B351F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4B351F"/>
    <w:pPr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169</Words>
  <Characters>967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8</cp:revision>
  <cp:lastPrinted>2005-12-19T08:46:00Z</cp:lastPrinted>
  <dcterms:created xsi:type="dcterms:W3CDTF">2005-12-16T08:59:00Z</dcterms:created>
  <dcterms:modified xsi:type="dcterms:W3CDTF">2005-12-19T08:46:00Z</dcterms:modified>
</cp:coreProperties>
</file>