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683C41">
        <w:rPr>
          <w:rFonts w:cs="Times New Roman"/>
        </w:rPr>
        <w:t>1453</w:t>
      </w:r>
      <w:r>
        <w:rPr>
          <w:rFonts w:cs="Times New Roman"/>
        </w:rPr>
        <w:t>/200</w:t>
      </w:r>
      <w:r w:rsidR="00177F9B">
        <w:rPr>
          <w:rFonts w:cs="Times New Roman"/>
        </w:rPr>
        <w:t>5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683C41">
        <w:rPr>
          <w:rFonts w:cs="Times New Roman"/>
        </w:rPr>
        <w:t>1376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A4CC5">
        <w:rPr>
          <w:rFonts w:ascii="Arial" w:hAnsi="Arial" w:cs="Arial"/>
          <w:sz w:val="22"/>
          <w:szCs w:val="22"/>
        </w:rPr>
        <w:t>o 7. októbra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177F9B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</w:t>
      </w:r>
      <w:r w:rsidRPr="00E66789">
        <w:rPr>
          <w:rFonts w:cs="Arial"/>
          <w:sz w:val="22"/>
          <w:szCs w:val="22"/>
          <w:lang w:val="sk-SK"/>
        </w:rPr>
        <w:t>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 xml:space="preserve">Národnej rady </w:t>
      </w:r>
      <w:r w:rsidRPr="00E824AF">
        <w:rPr>
          <w:rFonts w:cs="Arial"/>
          <w:noProof/>
          <w:sz w:val="22"/>
          <w:szCs w:val="22"/>
        </w:rPr>
        <w:t>Slovenskej republiky podal</w:t>
      </w:r>
      <w:r w:rsidRPr="00E824AF" w:rsidR="00DA0846">
        <w:rPr>
          <w:rFonts w:cs="Arial"/>
          <w:noProof/>
          <w:sz w:val="22"/>
          <w:szCs w:val="22"/>
        </w:rPr>
        <w:t xml:space="preserve">a návrh </w:t>
      </w:r>
      <w:r w:rsidRPr="00E824AF">
        <w:rPr>
          <w:rFonts w:cs="Arial"/>
          <w:noProof/>
          <w:sz w:val="22"/>
          <w:szCs w:val="22"/>
        </w:rPr>
        <w:t>na vydanie zákona</w:t>
      </w:r>
      <w:r w:rsidRPr="00E824AF" w:rsidR="00DA4CC5">
        <w:rPr>
          <w:rFonts w:cs="Arial"/>
          <w:noProof/>
          <w:sz w:val="22"/>
          <w:szCs w:val="22"/>
        </w:rPr>
        <w:t xml:space="preserve">, </w:t>
      </w:r>
      <w:r w:rsidRPr="00E824AF" w:rsidR="00E824AF">
        <w:rPr>
          <w:rFonts w:cs="Arial"/>
          <w:sz w:val="22"/>
          <w:szCs w:val="22"/>
          <w:lang w:val="sk-SK"/>
        </w:rPr>
        <w:t xml:space="preserve">ktorým sa mení a dopĺňa zákon Národnej rady Slovenskej republiky </w:t>
        <w:br/>
        <w:t>č. 162/1995 Z. z. o katastri nehnuteľností a o zápise vlastníckych a iných práv k nehnuteľnostiam (katastrálny zákon) v znení neskorších predpisov a o zmene a doplnení zákona Národnej rady Slovenskej republiky č. 145/1995 Z. z. o správnych poplatkoch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E824AF">
        <w:rPr>
          <w:rFonts w:cs="Arial"/>
          <w:noProof/>
          <w:sz w:val="22"/>
          <w:szCs w:val="22"/>
        </w:rPr>
        <w:t>1356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E824AF">
        <w:rPr>
          <w:rFonts w:cs="Arial"/>
          <w:noProof/>
          <w:sz w:val="22"/>
          <w:szCs w:val="22"/>
        </w:rPr>
        <w:t>7</w:t>
      </w:r>
      <w:r w:rsidR="00DA0846">
        <w:rPr>
          <w:rFonts w:cs="Arial"/>
          <w:noProof/>
          <w:sz w:val="22"/>
          <w:szCs w:val="22"/>
        </w:rPr>
        <w:t>.</w:t>
      </w:r>
      <w:r w:rsidR="00E824AF">
        <w:rPr>
          <w:rFonts w:cs="Arial"/>
          <w:noProof/>
          <w:sz w:val="22"/>
          <w:szCs w:val="22"/>
        </w:rPr>
        <w:t xml:space="preserve"> októbra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177F9B">
        <w:rPr>
          <w:rFonts w:cs="Arial"/>
          <w:noProof/>
          <w:sz w:val="22"/>
          <w:szCs w:val="22"/>
        </w:rPr>
        <w:t>5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E824AF">
        <w:rPr>
          <w:rFonts w:cs="Arial"/>
          <w:szCs w:val="22"/>
        </w:rPr>
        <w:t xml:space="preserve">, </w:t>
      </w:r>
      <w:r w:rsidRPr="00E824AF" w:rsidR="00E824AF">
        <w:rPr>
          <w:rFonts w:cs="Arial"/>
          <w:szCs w:val="22"/>
        </w:rPr>
        <w:t>ktorým sa mení a dopĺňa zákon Národ</w:t>
      </w:r>
      <w:r w:rsidRPr="00E824AF" w:rsidR="00E824AF">
        <w:rPr>
          <w:rFonts w:cs="Arial"/>
          <w:szCs w:val="22"/>
        </w:rPr>
        <w:t xml:space="preserve">nej rady Slovenskej republiky </w:t>
        <w:br/>
        <w:t>č. 162/1995 Z. z. o katastri nehnuteľností a o zápise vlastníckych a iných práv k nehnuteľnostiam (katastrálny zákon) v znení neskorších predpisov a o zmene a doplnení zákona Národnej rady Slovenskej republiky č. 145/1995 Z. z. o správnych poplatkoch v znení neskorších predpisov</w:t>
      </w:r>
      <w:r w:rsidR="00E824AF">
        <w:rPr>
          <w:rFonts w:cs="Arial"/>
          <w:szCs w:val="22"/>
        </w:rPr>
        <w:t xml:space="preserve"> </w:t>
      </w:r>
      <w:r w:rsidRPr="00E66789" w:rsidR="00E824AF">
        <w:rPr>
          <w:rFonts w:cs="Arial"/>
          <w:szCs w:val="22"/>
        </w:rPr>
        <w:t xml:space="preserve">(tlač </w:t>
      </w:r>
      <w:r w:rsidR="00E824AF">
        <w:rPr>
          <w:rFonts w:cs="Arial"/>
          <w:szCs w:val="22"/>
        </w:rPr>
        <w:t>1356</w:t>
      </w:r>
      <w:r w:rsidRPr="00E66789" w:rsidR="00E824AF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824AF">
        <w:rPr>
          <w:rFonts w:ascii="Arial" w:hAnsi="Arial" w:cs="Arial"/>
          <w:sz w:val="22"/>
          <w:szCs w:val="22"/>
        </w:rPr>
        <w:t>pôdohospodárstvo 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824AF">
        <w:rPr>
          <w:rFonts w:ascii="Arial" w:hAnsi="Arial" w:cs="Arial"/>
          <w:sz w:val="22"/>
          <w:szCs w:val="22"/>
        </w:rPr>
        <w:t>verejnú správu</w:t>
      </w:r>
      <w:r>
        <w:rPr>
          <w:rFonts w:ascii="Arial" w:hAnsi="Arial" w:cs="Arial"/>
          <w:sz w:val="22"/>
          <w:szCs w:val="22"/>
        </w:rPr>
        <w:t>;</w:t>
      </w: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824AF">
        <w:rPr>
          <w:rFonts w:ascii="Arial" w:hAnsi="Arial" w:cs="Arial"/>
          <w:sz w:val="22"/>
          <w:szCs w:val="22"/>
        </w:rPr>
        <w:t>pôdohospodárstvo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824AF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824AF">
        <w:rPr>
          <w:rFonts w:ascii="Arial" w:hAnsi="Arial" w:cs="Arial"/>
          <w:b/>
          <w:sz w:val="22"/>
          <w:szCs w:val="22"/>
          <w:u w:val="single"/>
        </w:rPr>
        <w:t>31 dní</w:t>
      </w:r>
      <w:r w:rsidR="00E824AF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7F9B"/>
    <w:rsid w:val="002C7297"/>
    <w:rsid w:val="0054739D"/>
    <w:rsid w:val="00683C41"/>
    <w:rsid w:val="007351A5"/>
    <w:rsid w:val="008B1A45"/>
    <w:rsid w:val="00AA3DED"/>
    <w:rsid w:val="00C87421"/>
    <w:rsid w:val="00DA0846"/>
    <w:rsid w:val="00DA4CC5"/>
    <w:rsid w:val="00E66789"/>
    <w:rsid w:val="00E824A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332</Words>
  <Characters>1893</Characters>
  <Application>Microsoft Office Word</Application>
  <DocSecurity>0</DocSecurity>
  <Lines>0</Lines>
  <Paragraphs>0</Paragraphs>
  <ScaleCrop>false</ScaleCrop>
  <Company>Kancelária NR SR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2005-10-10T10:12:00Z</dcterms:created>
  <dcterms:modified xsi:type="dcterms:W3CDTF">2005-10-10T10:15:00Z</dcterms:modified>
</cp:coreProperties>
</file>