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54CFD">
      <w:pPr>
        <w:autoSpaceDE/>
        <w:autoSpaceDN/>
        <w:jc w:val="both"/>
        <w:rPr>
          <w:rFonts w:ascii="Times New Roman" w:hAnsi="Times New Roman" w:cs="Times New Roman"/>
          <w:b/>
          <w:u w:val="single"/>
        </w:rPr>
      </w:pPr>
    </w:p>
    <w:p w:rsidR="00654CFD">
      <w:pPr>
        <w:autoSpaceDE/>
        <w:autoSpaceDN/>
        <w:jc w:val="both"/>
        <w:rPr>
          <w:rFonts w:ascii="Times New Roman" w:hAnsi="Times New Roman" w:cs="Times New Roman"/>
          <w:b/>
          <w:u w:val="single"/>
        </w:rPr>
      </w:pPr>
    </w:p>
    <w:p w:rsidR="00654CFD">
      <w:pPr>
        <w:autoSpaceDE/>
        <w:autoSpaceDN/>
        <w:jc w:val="both"/>
        <w:rPr>
          <w:rFonts w:ascii="Times New Roman" w:hAnsi="Times New Roman" w:cs="Times New Roman"/>
          <w:b/>
          <w:u w:val="single"/>
        </w:rPr>
      </w:pPr>
    </w:p>
    <w:p w:rsidR="00654CFD">
      <w:pPr>
        <w:autoSpaceDE/>
        <w:autoSpaceDN/>
        <w:jc w:val="both"/>
        <w:rPr>
          <w:rFonts w:ascii="Times New Roman" w:hAnsi="Times New Roman" w:cs="Times New Roman"/>
          <w:b/>
          <w:u w:val="single"/>
        </w:rPr>
      </w:pPr>
    </w:p>
    <w:p w:rsidR="00654CFD">
      <w:pPr>
        <w:autoSpaceDE/>
        <w:autoSpaceDN/>
        <w:jc w:val="both"/>
        <w:rPr>
          <w:rFonts w:ascii="Times New Roman" w:hAnsi="Times New Roman" w:cs="Times New Roman"/>
          <w:b/>
          <w:u w:val="single"/>
        </w:rPr>
      </w:pPr>
    </w:p>
    <w:p w:rsidR="00654CFD">
      <w:pPr>
        <w:autoSpaceDE/>
        <w:autoSpaceDN/>
        <w:jc w:val="both"/>
        <w:rPr>
          <w:rFonts w:ascii="Times New Roman" w:hAnsi="Times New Roman" w:cs="Times New Roman"/>
          <w:b/>
          <w:u w:val="single"/>
        </w:rPr>
      </w:pPr>
    </w:p>
    <w:p w:rsidR="00654CFD">
      <w:pPr>
        <w:autoSpaceDE/>
        <w:autoSpaceDN/>
        <w:jc w:val="both"/>
        <w:rPr>
          <w:rFonts w:ascii="Times New Roman" w:hAnsi="Times New Roman" w:cs="Times New Roman"/>
          <w:b/>
          <w:u w:val="single"/>
        </w:rPr>
      </w:pPr>
    </w:p>
    <w:p w:rsidR="00654CFD">
      <w:pPr>
        <w:autoSpaceDE/>
        <w:autoSpaceDN/>
        <w:jc w:val="both"/>
        <w:rPr>
          <w:rFonts w:ascii="Times New Roman" w:hAnsi="Times New Roman" w:cs="Times New Roman"/>
          <w:b/>
          <w:u w:val="single"/>
        </w:rPr>
      </w:pPr>
    </w:p>
    <w:p w:rsidR="00654CFD">
      <w:pPr>
        <w:autoSpaceDE/>
        <w:autoSpaceDN/>
        <w:jc w:val="both"/>
        <w:rPr>
          <w:rFonts w:ascii="Times New Roman" w:hAnsi="Times New Roman" w:cs="Times New Roman"/>
          <w:b/>
          <w:u w:val="single"/>
        </w:rPr>
      </w:pPr>
    </w:p>
    <w:p w:rsidR="00654CFD">
      <w:pPr>
        <w:autoSpaceDE/>
        <w:autoSpaceDN/>
        <w:jc w:val="both"/>
        <w:rPr>
          <w:rFonts w:ascii="Times New Roman" w:hAnsi="Times New Roman" w:cs="Times New Roman"/>
          <w:b/>
          <w:u w:val="single"/>
        </w:rPr>
      </w:pPr>
    </w:p>
    <w:p w:rsidR="00654CFD">
      <w:pPr>
        <w:autoSpaceDE/>
        <w:autoSpaceDN/>
        <w:jc w:val="both"/>
        <w:rPr>
          <w:rFonts w:ascii="Times New Roman" w:hAnsi="Times New Roman" w:cs="Times New Roman"/>
          <w:b/>
          <w:u w:val="single"/>
        </w:rPr>
      </w:pPr>
    </w:p>
    <w:p w:rsidR="00654CFD">
      <w:pPr>
        <w:autoSpaceDE/>
        <w:autoSpaceDN/>
        <w:jc w:val="both"/>
        <w:rPr>
          <w:rFonts w:ascii="Times New Roman" w:hAnsi="Times New Roman" w:cs="Times New Roman"/>
          <w:b/>
          <w:u w:val="single"/>
        </w:rPr>
      </w:pPr>
    </w:p>
    <w:p w:rsidR="00654CFD">
      <w:pPr>
        <w:autoSpaceDE/>
        <w:autoSpaceDN/>
        <w:jc w:val="both"/>
        <w:rPr>
          <w:rFonts w:ascii="Times New Roman" w:hAnsi="Times New Roman" w:cs="Times New Roman"/>
          <w:b/>
          <w:u w:val="single"/>
        </w:rPr>
      </w:pPr>
    </w:p>
    <w:p w:rsidR="00654CFD">
      <w:pPr>
        <w:autoSpaceDE/>
        <w:autoSpaceDN/>
        <w:jc w:val="both"/>
        <w:rPr>
          <w:rFonts w:ascii="Times New Roman" w:hAnsi="Times New Roman" w:cs="Times New Roman"/>
          <w:b/>
          <w:u w:val="single"/>
        </w:rPr>
      </w:pPr>
    </w:p>
    <w:p w:rsidR="00654CFD">
      <w:pPr>
        <w:autoSpaceDE/>
        <w:autoSpaceDN/>
        <w:jc w:val="both"/>
        <w:rPr>
          <w:rFonts w:ascii="Times New Roman" w:hAnsi="Times New Roman" w:cs="Times New Roman"/>
          <w:b/>
          <w:bCs/>
        </w:rPr>
      </w:pPr>
    </w:p>
    <w:p w:rsidR="00654CFD">
      <w:pPr>
        <w:autoSpaceDE/>
        <w:autoSpaceDN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</w:t>
      </w:r>
    </w:p>
    <w:p w:rsidR="00654CFD">
      <w:pPr>
        <w:autoSpaceDE/>
        <w:autoSpaceDN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</w:p>
    <w:p w:rsidR="00654CFD">
      <w:pPr>
        <w:autoSpaceDE/>
        <w:autoSpaceDN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z  3. júla 2003,</w:t>
      </w:r>
    </w:p>
    <w:p w:rsidR="00654CFD">
      <w:pPr>
        <w:autoSpaceDE/>
        <w:autoSpaceDN/>
        <w:jc w:val="both"/>
        <w:rPr>
          <w:rFonts w:ascii="Times New Roman" w:hAnsi="Times New Roman" w:cs="Times New Roman"/>
          <w:b/>
          <w:bCs/>
        </w:rPr>
      </w:pPr>
    </w:p>
    <w:p w:rsidR="00654CFD">
      <w:pPr>
        <w:pStyle w:val="BodyText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</w:rPr>
        <w:t>ktorým sa dopĺňa zákon Slovenskej národnej rady č. 73/1986 Zb. o umelom prerušení tehotenstva v znení zákona Slovenskej národnej rady č. 419/1991 Zb.</w:t>
      </w:r>
    </w:p>
    <w:p w:rsidR="00654CFD">
      <w:pPr>
        <w:autoSpaceDE/>
        <w:autoSpaceDN/>
        <w:jc w:val="both"/>
        <w:rPr>
          <w:rFonts w:ascii="Times New Roman" w:hAnsi="Times New Roman" w:cs="Times New Roman"/>
          <w:sz w:val="20"/>
        </w:rPr>
      </w:pPr>
    </w:p>
    <w:p w:rsidR="00654CFD">
      <w:pPr>
        <w:autoSpaceDE/>
        <w:autoSpaceDN/>
        <w:jc w:val="both"/>
        <w:rPr>
          <w:rFonts w:ascii="Times New Roman" w:hAnsi="Times New Roman" w:cs="Times New Roman"/>
          <w:sz w:val="20"/>
        </w:rPr>
      </w:pPr>
    </w:p>
    <w:p w:rsidR="00654CFD">
      <w:pPr>
        <w:autoSpaceDE/>
        <w:autoSpaceDN/>
        <w:jc w:val="both"/>
        <w:rPr>
          <w:rFonts w:ascii="Times New Roman" w:hAnsi="Times New Roman" w:cs="Times New Roman"/>
          <w:sz w:val="20"/>
        </w:rPr>
      </w:pPr>
    </w:p>
    <w:p w:rsidR="00654CFD">
      <w:pPr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</w:t>
        <w:tab/>
        <w:t>Národná rada Slovenskej republiky sa uzniesla na tomto zákone</w:t>
      </w:r>
      <w:r>
        <w:rPr>
          <w:rFonts w:ascii="Times New Roman" w:hAnsi="Times New Roman" w:cs="Times New Roman"/>
          <w:sz w:val="20"/>
        </w:rPr>
        <w:t>:</w:t>
      </w:r>
    </w:p>
    <w:p w:rsidR="00654CF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654CFD">
      <w:pPr>
        <w:autoSpaceDE/>
        <w:autoSpaceDN/>
        <w:jc w:val="both"/>
        <w:rPr>
          <w:rFonts w:ascii="Times New Roman" w:hAnsi="Times New Roman" w:cs="Times New Roman"/>
          <w:sz w:val="20"/>
        </w:rPr>
      </w:pPr>
    </w:p>
    <w:p w:rsidR="00654CFD">
      <w:pPr>
        <w:autoSpaceDE/>
        <w:autoSpaceDN/>
        <w:jc w:val="both"/>
        <w:rPr>
          <w:rFonts w:ascii="Times New Roman" w:hAnsi="Times New Roman" w:cs="Times New Roman"/>
          <w:sz w:val="20"/>
        </w:rPr>
      </w:pPr>
    </w:p>
    <w:p w:rsidR="00654CFD">
      <w:pPr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Čl. I</w:t>
      </w:r>
    </w:p>
    <w:p w:rsidR="00654CFD">
      <w:pPr>
        <w:autoSpaceDE/>
        <w:autoSpaceDN/>
        <w:jc w:val="both"/>
        <w:rPr>
          <w:rFonts w:ascii="Times New Roman" w:hAnsi="Times New Roman" w:cs="Times New Roman"/>
          <w:sz w:val="20"/>
        </w:rPr>
      </w:pPr>
    </w:p>
    <w:p w:rsidR="00654CF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  <w:tab/>
        <w:t>Zákon č. 73/1986 Zb. o umelom prerušení tehotenstva v znení zákona Slovenskej národnej rady č. 419/1991 Zb. sa  dopĺňa takto:</w:t>
      </w:r>
    </w:p>
    <w:p w:rsidR="00654CFD">
      <w:pPr>
        <w:autoSpaceDE/>
        <w:autoSpaceDN/>
        <w:jc w:val="both"/>
        <w:rPr>
          <w:rFonts w:ascii="Times New Roman" w:hAnsi="Times New Roman" w:cs="Times New Roman"/>
          <w:sz w:val="20"/>
        </w:rPr>
      </w:pPr>
    </w:p>
    <w:p w:rsidR="00654CFD">
      <w:pPr>
        <w:pStyle w:val="BodyText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§ 4 sa vkladá § 4a, ktorý znie:</w:t>
      </w:r>
    </w:p>
    <w:p w:rsidR="00654CFD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„§ 4a</w:t>
      </w:r>
    </w:p>
    <w:p w:rsidR="00654CFD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</w:p>
    <w:p w:rsidR="00654CFD" w:rsidP="00654CFD">
      <w:pPr>
        <w:pStyle w:val="BodyText"/>
        <w:numPr>
          <w:ilvl w:val="1"/>
          <w:numId w:val="2"/>
        </w:numPr>
        <w:tabs>
          <w:tab w:val="left" w:pos="720"/>
          <w:tab w:val="clear" w:pos="1530"/>
        </w:tabs>
        <w:ind w:left="72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 je plod postihnutý závažnou genetickou chorobou alebo vývojovou chybou diagnostikovanou metódami prenatálnej diagnostiky, možno umelo prerušiť tehotenstvo do 24. týždňa.</w:t>
      </w:r>
    </w:p>
    <w:p w:rsidR="00654CFD" w:rsidP="00654CFD">
      <w:pPr>
        <w:pStyle w:val="BodyTex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54CFD">
      <w:pPr>
        <w:pStyle w:val="BodyText"/>
        <w:numPr>
          <w:ilvl w:val="1"/>
          <w:numId w:val="2"/>
        </w:numPr>
        <w:tabs>
          <w:tab w:val="left" w:pos="720"/>
          <w:tab w:val="clear" w:pos="1530"/>
        </w:tabs>
        <w:ind w:left="72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 tehotenstvo trvá dlhšie než 12 týždňov, existenciu genetických dôvodov na  umelé prerušenie tehotenstva musí potvrdiť odborné konzílium.</w:t>
      </w:r>
    </w:p>
    <w:p w:rsidR="00654CFD">
      <w:pPr>
        <w:pStyle w:val="BodyText"/>
        <w:rPr>
          <w:rFonts w:ascii="Times New Roman" w:hAnsi="Times New Roman" w:cs="Times New Roman"/>
        </w:rPr>
      </w:pPr>
    </w:p>
    <w:p w:rsidR="00654CFD">
      <w:pPr>
        <w:pStyle w:val="BodyText"/>
        <w:numPr>
          <w:ilvl w:val="1"/>
          <w:numId w:val="2"/>
        </w:numPr>
        <w:tabs>
          <w:tab w:val="left" w:pos="720"/>
          <w:tab w:val="clear" w:pos="1530"/>
        </w:tabs>
        <w:ind w:left="72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Rozhodnutie odborného konzília je záväzné pre zdravotnícke zariadenie, ktoré má žene umelo prerušiť tehotenstvo podľa odseku 1.</w:t>
      </w:r>
    </w:p>
    <w:p w:rsidR="00654CFD">
      <w:pPr>
        <w:pStyle w:val="BodyText"/>
        <w:rPr>
          <w:rFonts w:ascii="Times New Roman" w:hAnsi="Times New Roman" w:cs="Times New Roman"/>
        </w:rPr>
      </w:pPr>
    </w:p>
    <w:p w:rsidR="00654CFD">
      <w:pPr>
        <w:pStyle w:val="BodyText"/>
        <w:numPr>
          <w:ilvl w:val="1"/>
          <w:numId w:val="2"/>
        </w:numPr>
        <w:tabs>
          <w:tab w:val="left" w:pos="720"/>
          <w:tab w:val="clear" w:pos="1530"/>
        </w:tabs>
        <w:ind w:left="72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Podrobnosti o zložení odborného konzília, o špecializácii členov odborného konzília a o spôsobe rozhodovania odborného konzília ustanoví všeobecne záväzný právny predpis, ktorý vydá Ministerstvo zdravotníctva Slovenskej republiky.“.</w:t>
      </w:r>
    </w:p>
    <w:p w:rsidR="00654C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654CFD">
      <w:pPr>
        <w:rPr>
          <w:rFonts w:ascii="Times New Roman" w:hAnsi="Times New Roman" w:cs="Times New Roman"/>
        </w:rPr>
      </w:pPr>
    </w:p>
    <w:p w:rsidR="00654CFD">
      <w:pPr>
        <w:pStyle w:val="BodyText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§ 14 sa vkladá § 14a, ktorý znie:</w:t>
      </w:r>
    </w:p>
    <w:p w:rsidR="00654CFD">
      <w:pPr>
        <w:pStyle w:val="BodyText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14a</w:t>
      </w:r>
    </w:p>
    <w:p w:rsidR="00654CFD">
      <w:pPr>
        <w:pStyle w:val="BodyText"/>
        <w:ind w:left="360"/>
        <w:jc w:val="center"/>
        <w:rPr>
          <w:rFonts w:ascii="Times New Roman" w:hAnsi="Times New Roman" w:cs="Times New Roman"/>
        </w:rPr>
      </w:pPr>
    </w:p>
    <w:p w:rsidR="00654CFD">
      <w:pPr>
        <w:pStyle w:val="BodyText"/>
        <w:ind w:left="72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Zrušuje sa § 2 ods. 3 vyhlášky Ministerstva zdravotníctva Slovenskej socialistickej republiky č. 74/1986 Zb., ktorou sa vykonáva zákon Slovenskej národnej rady č.  73/1986  Zb. o umelom prerušení tehotenstva v znení zákona Národnej rady Slovenskej republiky č. 98/1995 Z.z. o Liečebnom poriadku.“. </w:t>
      </w:r>
    </w:p>
    <w:p w:rsidR="00654CFD">
      <w:pPr>
        <w:jc w:val="both"/>
        <w:rPr>
          <w:rFonts w:ascii="Times New Roman" w:hAnsi="Times New Roman" w:cs="Times New Roman"/>
        </w:rPr>
      </w:pPr>
    </w:p>
    <w:p w:rsidR="00654CFD">
      <w:pPr>
        <w:jc w:val="both"/>
        <w:rPr>
          <w:rFonts w:ascii="Times New Roman" w:hAnsi="Times New Roman" w:cs="Times New Roman"/>
        </w:rPr>
      </w:pPr>
    </w:p>
    <w:p w:rsidR="00654C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Čl. II</w:t>
      </w:r>
    </w:p>
    <w:p w:rsidR="00654CFD">
      <w:pPr>
        <w:ind w:left="720" w:hanging="720"/>
        <w:jc w:val="center"/>
        <w:rPr>
          <w:rFonts w:ascii="Times New Roman" w:hAnsi="Times New Roman" w:cs="Times New Roman"/>
        </w:rPr>
      </w:pPr>
    </w:p>
    <w:p w:rsidR="00654CFD">
      <w:pPr>
        <w:ind w:left="720" w:hanging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nadobúda účinnosť dňom vyhlásenia.</w:t>
      </w:r>
    </w:p>
    <w:p w:rsidR="00654CFD">
      <w:pPr>
        <w:ind w:left="720" w:hanging="720"/>
        <w:jc w:val="center"/>
        <w:rPr>
          <w:rFonts w:ascii="Times New Roman" w:hAnsi="Times New Roman" w:cs="Times New Roman"/>
        </w:rPr>
      </w:pPr>
    </w:p>
    <w:p w:rsidR="00654CFD">
      <w:pPr>
        <w:ind w:left="720" w:hanging="720"/>
        <w:jc w:val="center"/>
        <w:rPr>
          <w:rFonts w:ascii="Times New Roman" w:hAnsi="Times New Roman" w:cs="Times New Roman"/>
        </w:rPr>
      </w:pPr>
    </w:p>
    <w:p w:rsidR="00654CFD">
      <w:pPr>
        <w:ind w:left="720" w:hanging="720"/>
        <w:jc w:val="center"/>
        <w:rPr>
          <w:rFonts w:ascii="Times New Roman" w:hAnsi="Times New Roman" w:cs="Times New Roman"/>
        </w:rPr>
      </w:pPr>
    </w:p>
    <w:p w:rsidR="00654CFD">
      <w:pPr>
        <w:ind w:left="720" w:hanging="720"/>
        <w:jc w:val="center"/>
        <w:rPr>
          <w:rFonts w:ascii="Times New Roman" w:hAnsi="Times New Roman" w:cs="Times New Roman"/>
        </w:rPr>
      </w:pPr>
    </w:p>
    <w:p w:rsidR="00654CFD">
      <w:pPr>
        <w:ind w:left="720" w:hanging="720"/>
        <w:jc w:val="center"/>
        <w:rPr>
          <w:rFonts w:ascii="Times New Roman" w:hAnsi="Times New Roman" w:cs="Times New Roman"/>
        </w:rPr>
      </w:pPr>
    </w:p>
    <w:p w:rsidR="00654CFD">
      <w:pPr>
        <w:ind w:left="720" w:hanging="720"/>
        <w:jc w:val="center"/>
        <w:rPr>
          <w:rFonts w:ascii="Times New Roman" w:hAnsi="Times New Roman" w:cs="Times New Roman"/>
        </w:rPr>
      </w:pPr>
    </w:p>
    <w:p w:rsidR="00654CFD">
      <w:pPr>
        <w:ind w:left="720" w:hanging="720"/>
        <w:jc w:val="center"/>
        <w:rPr>
          <w:rFonts w:ascii="Times New Roman" w:hAnsi="Times New Roman" w:cs="Times New Roman"/>
        </w:rPr>
      </w:pPr>
    </w:p>
    <w:p w:rsidR="00654CFD">
      <w:pPr>
        <w:ind w:left="720" w:hanging="720"/>
        <w:jc w:val="center"/>
        <w:rPr>
          <w:rFonts w:ascii="Times New Roman" w:hAnsi="Times New Roman" w:cs="Times New Roman"/>
        </w:rPr>
      </w:pPr>
    </w:p>
    <w:p w:rsidR="00654CFD">
      <w:pPr>
        <w:ind w:left="720" w:hanging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prezident Slovenskej republiky</w:t>
      </w:r>
    </w:p>
    <w:p w:rsidR="00654CFD">
      <w:pPr>
        <w:ind w:left="720" w:hanging="720"/>
        <w:jc w:val="center"/>
        <w:rPr>
          <w:rFonts w:ascii="Times New Roman" w:hAnsi="Times New Roman" w:cs="Times New Roman"/>
        </w:rPr>
      </w:pPr>
    </w:p>
    <w:p w:rsidR="00654CFD">
      <w:pPr>
        <w:ind w:left="720" w:hanging="720"/>
        <w:jc w:val="center"/>
        <w:rPr>
          <w:rFonts w:ascii="Times New Roman" w:hAnsi="Times New Roman" w:cs="Times New Roman"/>
        </w:rPr>
      </w:pPr>
    </w:p>
    <w:p w:rsidR="00654CFD">
      <w:pPr>
        <w:ind w:left="720" w:hanging="720"/>
        <w:jc w:val="center"/>
        <w:rPr>
          <w:rFonts w:ascii="Times New Roman" w:hAnsi="Times New Roman" w:cs="Times New Roman"/>
        </w:rPr>
      </w:pPr>
    </w:p>
    <w:p w:rsidR="004C4AAD">
      <w:pPr>
        <w:ind w:left="720" w:hanging="720"/>
        <w:jc w:val="center"/>
        <w:rPr>
          <w:rFonts w:ascii="Times New Roman" w:hAnsi="Times New Roman" w:cs="Times New Roman"/>
        </w:rPr>
      </w:pPr>
    </w:p>
    <w:p w:rsidR="004C4AAD">
      <w:pPr>
        <w:ind w:left="720" w:hanging="720"/>
        <w:jc w:val="center"/>
        <w:rPr>
          <w:rFonts w:ascii="Times New Roman" w:hAnsi="Times New Roman" w:cs="Times New Roman"/>
        </w:rPr>
      </w:pPr>
    </w:p>
    <w:p w:rsidR="00654CFD">
      <w:pPr>
        <w:ind w:left="720" w:hanging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</w:t>
      </w:r>
    </w:p>
    <w:p w:rsidR="00654CFD">
      <w:pPr>
        <w:ind w:left="720" w:hanging="720"/>
        <w:jc w:val="center"/>
        <w:rPr>
          <w:rFonts w:ascii="Times New Roman" w:hAnsi="Times New Roman" w:cs="Times New Roman"/>
        </w:rPr>
      </w:pPr>
    </w:p>
    <w:p w:rsidR="00654CFD">
      <w:pPr>
        <w:ind w:left="720" w:hanging="720"/>
        <w:jc w:val="center"/>
        <w:rPr>
          <w:rFonts w:ascii="Times New Roman" w:hAnsi="Times New Roman" w:cs="Times New Roman"/>
        </w:rPr>
      </w:pPr>
    </w:p>
    <w:p w:rsidR="00654CFD">
      <w:pPr>
        <w:ind w:left="720" w:hanging="720"/>
        <w:jc w:val="center"/>
        <w:rPr>
          <w:rFonts w:ascii="Times New Roman" w:hAnsi="Times New Roman" w:cs="Times New Roman"/>
        </w:rPr>
      </w:pPr>
    </w:p>
    <w:p w:rsidR="004C4AAD">
      <w:pPr>
        <w:ind w:left="720" w:hanging="720"/>
        <w:jc w:val="center"/>
        <w:rPr>
          <w:rFonts w:ascii="Times New Roman" w:hAnsi="Times New Roman" w:cs="Times New Roman"/>
        </w:rPr>
      </w:pPr>
    </w:p>
    <w:p w:rsidR="004C4AAD">
      <w:pPr>
        <w:ind w:left="720" w:hanging="720"/>
        <w:jc w:val="center"/>
        <w:rPr>
          <w:rFonts w:ascii="Times New Roman" w:hAnsi="Times New Roman" w:cs="Times New Roman"/>
        </w:rPr>
      </w:pPr>
    </w:p>
    <w:p w:rsidR="00654CFD">
      <w:pPr>
        <w:ind w:left="720" w:hanging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654CFD">
      <w:pPr>
        <w:ind w:left="720" w:hanging="720"/>
        <w:jc w:val="center"/>
        <w:rPr>
          <w:rFonts w:ascii="Times New Roman" w:hAnsi="Times New Roman" w:cs="Times New Roman"/>
        </w:rPr>
      </w:pPr>
    </w:p>
    <w:p w:rsidR="00654CFD">
      <w:pPr>
        <w:ind w:left="720" w:hanging="720"/>
        <w:jc w:val="center"/>
        <w:rPr>
          <w:rFonts w:ascii="Times New Roman" w:hAnsi="Times New Roman" w:cs="Times New Roman"/>
        </w:rPr>
      </w:pPr>
    </w:p>
    <w:p w:rsidR="00654CFD">
      <w:pPr>
        <w:ind w:left="720" w:hanging="720"/>
        <w:jc w:val="center"/>
        <w:rPr>
          <w:rFonts w:ascii="Times New Roman" w:hAnsi="Times New Roman" w:cs="Times New Roman"/>
        </w:rPr>
      </w:pPr>
    </w:p>
    <w:p w:rsidR="00654CFD">
      <w:pPr>
        <w:ind w:left="720" w:hanging="720"/>
        <w:jc w:val="center"/>
        <w:rPr>
          <w:rFonts w:ascii="Times New Roman" w:hAnsi="Times New Roman" w:cs="Times New Roman"/>
        </w:rPr>
      </w:pPr>
    </w:p>
    <w:p w:rsidR="005069FB">
      <w:pPr>
        <w:ind w:left="720" w:hanging="720"/>
        <w:jc w:val="center"/>
        <w:rPr>
          <w:rFonts w:ascii="Times New Roman" w:hAnsi="Times New Roman" w:cs="Times New Roman"/>
        </w:rPr>
      </w:pPr>
    </w:p>
    <w:p w:rsidR="005069FB">
      <w:pPr>
        <w:ind w:left="720" w:hanging="720"/>
        <w:jc w:val="center"/>
        <w:rPr>
          <w:rFonts w:ascii="Times New Roman" w:hAnsi="Times New Roman" w:cs="Times New Roman"/>
        </w:rPr>
      </w:pPr>
    </w:p>
    <w:p w:rsidR="005069FB">
      <w:pPr>
        <w:ind w:left="720" w:hanging="720"/>
        <w:jc w:val="center"/>
        <w:rPr>
          <w:rFonts w:ascii="Times New Roman" w:hAnsi="Times New Roman" w:cs="Times New Roman"/>
        </w:rPr>
      </w:pPr>
    </w:p>
    <w:p w:rsidR="005069FB">
      <w:pPr>
        <w:ind w:left="720" w:hanging="720"/>
        <w:jc w:val="center"/>
        <w:rPr>
          <w:rFonts w:ascii="Times New Roman" w:hAnsi="Times New Roman" w:cs="Times New Roman"/>
        </w:rPr>
      </w:pPr>
    </w:p>
    <w:p w:rsidR="005069FB">
      <w:pPr>
        <w:ind w:left="720" w:hanging="720"/>
        <w:jc w:val="center"/>
        <w:rPr>
          <w:rFonts w:ascii="Times New Roman" w:hAnsi="Times New Roman" w:cs="Times New Roman"/>
        </w:rPr>
      </w:pPr>
    </w:p>
    <w:p w:rsidR="005069FB">
      <w:pPr>
        <w:ind w:left="720" w:hanging="720"/>
        <w:jc w:val="center"/>
        <w:rPr>
          <w:rFonts w:ascii="Times New Roman" w:hAnsi="Times New Roman" w:cs="Times New Roman"/>
        </w:rPr>
      </w:pPr>
    </w:p>
    <w:p w:rsidR="005069FB">
      <w:pPr>
        <w:ind w:left="720" w:hanging="720"/>
        <w:jc w:val="center"/>
        <w:rPr>
          <w:rFonts w:ascii="Times New Roman" w:hAnsi="Times New Roman" w:cs="Times New Roman"/>
        </w:rPr>
      </w:pPr>
    </w:p>
    <w:p w:rsidR="005069FB">
      <w:pPr>
        <w:ind w:left="720" w:hanging="720"/>
        <w:jc w:val="center"/>
        <w:rPr>
          <w:rFonts w:ascii="Times New Roman" w:hAnsi="Times New Roman" w:cs="Times New Roman"/>
        </w:rPr>
      </w:pPr>
    </w:p>
    <w:sectPr>
      <w:pgSz w:w="12240" w:h="15840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10C2F"/>
    <w:multiLevelType w:val="hybridMultilevel"/>
    <w:tmpl w:val="78AAA4AA"/>
    <w:lvl w:ilvl="0">
      <w:start w:val="3"/>
      <w:numFmt w:val="upperRoman"/>
      <w:pStyle w:val="Heading1"/>
      <w:lvlText w:val="%1."/>
      <w:lvlJc w:val="left"/>
      <w:pPr>
        <w:tabs>
          <w:tab w:val="num" w:pos="3780"/>
        </w:tabs>
        <w:ind w:left="37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B87D45"/>
    <w:multiLevelType w:val="hybridMultilevel"/>
    <w:tmpl w:val="41409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530"/>
        </w:tabs>
        <w:ind w:left="1530" w:hanging="45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C4AAD"/>
    <w:rsid w:val="005069FB"/>
    <w:rsid w:val="00654CF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ilvl w:val="0"/>
        <w:numId w:val="1"/>
      </w:numPr>
      <w:tabs>
        <w:tab w:val="left" w:pos="3780"/>
      </w:tabs>
      <w:ind w:left="3960" w:hanging="36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autoSpaceDE/>
      <w:autoSpaceDN/>
      <w:jc w:val="both"/>
    </w:pPr>
  </w:style>
  <w:style w:type="paragraph" w:customStyle="1" w:styleId="Zpat">
    <w:name w:val="Zápatí"/>
    <w:basedOn w:val="Normal"/>
    <w:pPr>
      <w:tabs>
        <w:tab w:val="center" w:pos="4536"/>
        <w:tab w:val="right" w:pos="9072"/>
      </w:tabs>
      <w:jc w:val="left"/>
    </w:pPr>
    <w:rPr>
      <w:sz w:val="20"/>
      <w:szCs w:val="20"/>
      <w:lang w:val="cs-CZ"/>
    </w:rPr>
  </w:style>
  <w:style w:type="paragraph" w:styleId="BodyTextIndent3">
    <w:name w:val="Body Text Indent 3"/>
    <w:basedOn w:val="Normal"/>
    <w:pPr>
      <w:shd w:val="clear" w:color="auto" w:fill="FFFFFF"/>
      <w:autoSpaceDE/>
      <w:autoSpaceDN/>
      <w:spacing w:line="365" w:lineRule="atLeast"/>
      <w:ind w:left="3034" w:hanging="2160"/>
      <w:jc w:val="left"/>
    </w:pPr>
    <w:rPr>
      <w:b/>
      <w:bCs/>
      <w:color w:val="000000"/>
      <w:spacing w:val="-3"/>
    </w:rPr>
  </w:style>
  <w:style w:type="paragraph" w:styleId="BodyTextIndent">
    <w:name w:val="Body Text Indent"/>
    <w:basedOn w:val="Normal"/>
    <w:pPr>
      <w:ind w:left="720" w:hanging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Pages>1</Pages>
  <Words>320</Words>
  <Characters>1828</Characters>
  <Application>Microsoft Office Word</Application>
  <DocSecurity>0</DocSecurity>
  <Lines>0</Lines>
  <Paragraphs>0</Paragraphs>
  <ScaleCrop>false</ScaleCrop>
  <Company>PCATX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Ružena Hircová</cp:lastModifiedBy>
  <cp:revision>8</cp:revision>
  <cp:lastPrinted>2003-07-03T08:47:00Z</cp:lastPrinted>
  <dcterms:created xsi:type="dcterms:W3CDTF">2003-07-03T08:29:00Z</dcterms:created>
  <dcterms:modified xsi:type="dcterms:W3CDTF">2003-07-03T08:50:00Z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-201807278</vt:i4>
  </property>
  <property fmtid="{D5CDD505-2E9C-101B-9397-08002B2CF9AE}" pid="3" name="_AuthorEmail">
    <vt:lpwstr>HircRuze@nrsr.sk</vt:lpwstr>
  </property>
  <property fmtid="{D5CDD505-2E9C-101B-9397-08002B2CF9AE}" pid="4" name="_AuthorEmailDisplayName">
    <vt:lpwstr>Hircová Ružena</vt:lpwstr>
  </property>
</Properties>
</file>