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 w:rsidR="00B2498D">
        <w:rPr>
          <w:rFonts w:ascii="Times New Roman" w:hAnsi="Times New Roman" w:cs="Times New Roman"/>
        </w:rPr>
        <w:t>Národná rada Slovenskej republiky</w:t>
      </w: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 w:rsidR="00B2498D">
        <w:rPr>
          <w:rFonts w:ascii="Times New Roman" w:hAnsi="Times New Roman" w:cs="Times New Roman"/>
        </w:rPr>
        <w:t>Zákon</w:t>
      </w: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zo 14. novembra 2002, </w:t>
      </w: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ktorým sa mení a dopĺňa zákon Národnej rady Slovenskej republiky č. 289/1995 Z.z. o dani z pridanej hodnoty v znení neskorších predpisov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</w:t>
      </w:r>
      <w:r>
        <w:rPr>
          <w:rFonts w:ascii="Times New Roman" w:hAnsi="Times New Roman" w:cs="Times New Roman"/>
        </w:rPr>
        <w:t>niesla na tomto zákone: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Národnej rady Slovenskej republiky č. 289/1995 Z.z. o dani z pridanej hodnoty v znení zákona Národnej rady Slovenskej republiky č. 200/1996 Z.z., zákona Národnej rady Slovenskej republiky č. 386/1996 Z.z., zákona č. 371/1997 Z.z., zákona č. 60/1999 Z.z., zákona č. 153/1999 Z.z., zákona č. 342/1999 Z.z., zákona č. 246/2000 Z.z., zákona č. 524/2001 Z.z., zákona č. 555/2001 Z.z. a zákona č. 511/2002 Z.z. sa mení a dopĺňa takto: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10 sa slová „23 %“ nahrádzajú slov</w:t>
      </w:r>
      <w:r>
        <w:rPr>
          <w:rFonts w:ascii="Times New Roman" w:hAnsi="Times New Roman" w:cs="Times New Roman"/>
        </w:rPr>
        <w:t>ami „20 %“ a slová  „10 %“ sa nahrádzajú slovami „14 %“.</w:t>
      </w: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86352">
      <w:pPr>
        <w:ind w:firstLine="709"/>
        <w:jc w:val="both"/>
        <w:rPr>
          <w:rFonts w:ascii="Times New Roman" w:hAnsi="Times New Roman" w:cs="Times New Roman"/>
        </w:rPr>
      </w:pPr>
    </w:p>
    <w:p w:rsidR="00C8635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 § 23 ods. 2 písm. b) sa slová „10 %“ nahrádzajú slovami „14 %“.</w:t>
      </w:r>
    </w:p>
    <w:p w:rsidR="00C86352">
      <w:pPr>
        <w:jc w:val="both"/>
        <w:rPr>
          <w:rFonts w:ascii="Times New Roman" w:hAnsi="Times New Roman" w:cs="Times New Roman"/>
        </w:rPr>
      </w:pPr>
    </w:p>
    <w:p w:rsidR="00C86352">
      <w:pPr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</w:rPr>
        <w:t>V § 46c ods. 3 sa slová „10 %“ nahrádzajú slovami „14 %“.</w:t>
      </w: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  <w:szCs w:val="24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  <w:szCs w:val="24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4. </w:t>
      </w:r>
      <w:r>
        <w:rPr>
          <w:rFonts w:ascii="Times New Roman" w:hAnsi="Times New Roman" w:cs="Times New Roman"/>
        </w:rPr>
        <w:t>V § 49 ods. 5 sa slová „23 %“ nahrádzajú slovami „20 %“ a slová „10 %“ sa nahrádzajú slovami „14 %“.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§ 55d sa </w:t>
      </w:r>
      <w:r>
        <w:rPr>
          <w:rFonts w:ascii="Times New Roman" w:hAnsi="Times New Roman" w:cs="Times New Roman"/>
        </w:rPr>
        <w:t>dopĺňa odsekmi  7 a 8, ktoré znejú:</w:t>
      </w: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 Na zdaniteľné plnenia uskutočnené od 1. januára 2003 a na tovar dovezený od 1. januára 2003 sa vzťahujú sadzby dane podľa tohto zákona.</w:t>
      </w: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 Pri oprave základu dane podľa § 18 vzťahujúcej sa na zdaniteľné plnenie uskutočnené do 31. decembra 2002 použije platiteľ sadzbu dane platnú v čase vzniku daňovej povinnosti pri pôvodnom zdaniteľnom plnení.“.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V prílohe č. 1 nadpis prílohy znie: </w:t>
      </w: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„ZOZNAM TOVAROV A SLUŽIEB PODLIEHAJÚCICH SADZBE DANE 14 %“.</w:t>
      </w: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 prílohe č.</w:t>
      </w:r>
      <w:r>
        <w:rPr>
          <w:rFonts w:ascii="Times New Roman" w:hAnsi="Times New Roman" w:cs="Times New Roman"/>
        </w:rPr>
        <w:t xml:space="preserve"> 2 nadpis prílohy znie:</w:t>
      </w:r>
    </w:p>
    <w:p w:rsidR="00C86352">
      <w:pPr>
        <w:pStyle w:val="Plai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„ZOZNAM TOVAROV, KTORÉ SA PEVNE ZABUDOVÁVAJÚ AKO SÚČASŤ STAVBY A KTORÉ PODLIEHAJÚ SADZBE DANE 20 %</w:t>
      </w:r>
    </w:p>
    <w:p w:rsidR="00C86352">
      <w:pPr>
        <w:pStyle w:val="Plai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(§ 7 ods. 11 a § 10 ods. 3)“.</w:t>
      </w:r>
    </w:p>
    <w:p w:rsidR="00C8635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C8635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Predseda Národnej rady Slovenskej republiky sa splnomocňuje, aby v Zbierke zákonov Slovenskej republiky vyhlásil úplné znenie zákona Národnej rady Slovenskej republiky č. 289/1995 Z.z. o dani z pridanej hodnoty, ako vyplýva zo zmien a doplnení vykonaných zákonom Národnej rady Slovenskej republiky č. 200/1996 Z.z., zákonom Národnej rady Slovenskej republiky č. 386/1996 Z.z., zákonom č. 371/1997 Z.z., zákonom č. 60/1999 Z.z., zákonom č. 153/1999 Z.z., zákonom č. 342 /1999 Z.z., zákonom č. 246/2000 Z.z., zákonom č. 524/2001 Z.z., zákonom č. 555/2001 Z.z., zákonom č. 511/2002 Z. z. a týmto zákonom.</w:t>
      </w: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C86352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C8635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1. januára 2003.</w:t>
      </w:r>
    </w:p>
    <w:p w:rsidR="00C86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86352">
      <w:pPr>
        <w:rPr>
          <w:rFonts w:ascii="Times New Roman" w:hAnsi="Times New Roman" w:cs="Times New Roman"/>
        </w:rPr>
      </w:pPr>
    </w:p>
    <w:p w:rsidR="00C86352">
      <w:pPr>
        <w:rPr>
          <w:rFonts w:ascii="Times New Roman" w:hAnsi="Times New Roman" w:cs="Times New Roman"/>
        </w:rPr>
      </w:pPr>
    </w:p>
    <w:p w:rsidR="00C86352">
      <w:pPr>
        <w:rPr>
          <w:rFonts w:ascii="Times New Roman" w:hAnsi="Times New Roman" w:cs="Times New Roman"/>
        </w:rPr>
      </w:pPr>
    </w:p>
    <w:p w:rsidR="00C86352">
      <w:pPr>
        <w:rPr>
          <w:rFonts w:ascii="Times New Roman" w:hAnsi="Times New Roman" w:cs="Times New Roman"/>
        </w:rPr>
      </w:pPr>
    </w:p>
    <w:p w:rsidR="00C86352">
      <w:pPr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C86352">
      <w:pPr>
        <w:jc w:val="center"/>
        <w:rPr>
          <w:rFonts w:ascii="Times New Roman" w:hAnsi="Times New Roman" w:cs="Times New Roman"/>
        </w:rPr>
      </w:pPr>
    </w:p>
    <w:p w:rsidR="00C86352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8635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2498D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C86352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B2498D"/>
    <w:rsid w:val="00C863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48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PlainText">
    <w:name w:val="Plain Text"/>
    <w:basedOn w:val="Normal"/>
    <w:pPr>
      <w:jc w:val="left"/>
    </w:pPr>
    <w:rPr>
      <w:rFonts w:ascii="Courier New" w:hAnsi="Courier New"/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380</Words>
  <Characters>2167</Characters>
  <Application>Microsoft Office Word</Application>
  <DocSecurity>0</DocSecurity>
  <Lines>0</Lines>
  <Paragraphs>0</Paragraphs>
  <ScaleCrop>false</ScaleCrop>
  <Company>K-NR SR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</dc:title>
  <dc:creator>IM 5403/6554</dc:creator>
  <cp:lastModifiedBy>GaspJarm</cp:lastModifiedBy>
  <cp:revision>18</cp:revision>
  <cp:lastPrinted>2002-11-14T10:27:00Z</cp:lastPrinted>
  <dcterms:created xsi:type="dcterms:W3CDTF">2002-11-14T08:29:00Z</dcterms:created>
  <dcterms:modified xsi:type="dcterms:W3CDTF">2002-11-19T12:14:00Z</dcterms:modified>
</cp:coreProperties>
</file>