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5D654F">
        <w:rPr>
          <w:rFonts w:cs="Times New Roman"/>
        </w:rPr>
        <w:t>1229</w:t>
      </w:r>
      <w:r>
        <w:rPr>
          <w:rFonts w:cs="Times New Roman"/>
        </w:rPr>
        <w:t>/200</w:t>
      </w:r>
      <w:r w:rsidR="00177F9B">
        <w:rPr>
          <w:rFonts w:cs="Times New Roman"/>
        </w:rPr>
        <w:t>5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5D654F">
        <w:rPr>
          <w:rFonts w:cs="Times New Roman"/>
        </w:rPr>
        <w:t>1299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3C27C9">
        <w:rPr>
          <w:rFonts w:ascii="Arial" w:hAnsi="Arial" w:cs="Arial"/>
          <w:sz w:val="22"/>
          <w:szCs w:val="22"/>
        </w:rPr>
        <w:t xml:space="preserve"> 30</w:t>
      </w:r>
      <w:r w:rsidR="00DA0846">
        <w:rPr>
          <w:rFonts w:ascii="Arial" w:hAnsi="Arial" w:cs="Arial"/>
          <w:sz w:val="22"/>
          <w:szCs w:val="22"/>
        </w:rPr>
        <w:t>.</w:t>
      </w:r>
      <w:r w:rsidR="003C27C9">
        <w:rPr>
          <w:rFonts w:ascii="Arial" w:hAnsi="Arial" w:cs="Arial"/>
          <w:sz w:val="22"/>
          <w:szCs w:val="22"/>
        </w:rPr>
        <w:t xml:space="preserve"> augusta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="00177F9B">
        <w:rPr>
          <w:rFonts w:ascii="Arial" w:hAnsi="Arial" w:cs="Arial"/>
          <w:sz w:val="22"/>
          <w:szCs w:val="22"/>
        </w:rPr>
        <w:t>5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skupinou poslancov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</w:t>
      </w:r>
      <w:r w:rsidRPr="00E66789">
        <w:rPr>
          <w:rFonts w:cs="Arial"/>
          <w:sz w:val="22"/>
          <w:szCs w:val="22"/>
          <w:lang w:val="sk-SK"/>
        </w:rPr>
        <w:t>ie výborom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A. k o n š t a t u j e m, že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pStyle w:val="BodyText"/>
        <w:rPr>
          <w:rFonts w:cs="Arial"/>
          <w:noProof/>
          <w:sz w:val="22"/>
          <w:szCs w:val="22"/>
        </w:rPr>
      </w:pPr>
      <w:r w:rsidRPr="00E66789">
        <w:rPr>
          <w:rFonts w:cs="Arial"/>
          <w:noProof/>
          <w:sz w:val="22"/>
          <w:szCs w:val="22"/>
        </w:rPr>
        <w:tab/>
      </w:r>
      <w:r w:rsidR="00DA0846">
        <w:rPr>
          <w:rFonts w:cs="Arial"/>
          <w:noProof/>
          <w:sz w:val="22"/>
          <w:szCs w:val="22"/>
        </w:rPr>
        <w:t xml:space="preserve">skupina poslancov </w:t>
      </w:r>
      <w:r w:rsidRPr="00E66789">
        <w:rPr>
          <w:rFonts w:cs="Arial"/>
          <w:noProof/>
          <w:sz w:val="22"/>
          <w:szCs w:val="22"/>
        </w:rPr>
        <w:t>Národnej rady Slovenskej republiky podal</w:t>
      </w:r>
      <w:r w:rsidR="00DA0846">
        <w:rPr>
          <w:rFonts w:cs="Arial"/>
          <w:noProof/>
          <w:sz w:val="22"/>
          <w:szCs w:val="22"/>
        </w:rPr>
        <w:t xml:space="preserve">a návrh </w:t>
      </w:r>
      <w:r w:rsidRPr="00E66789">
        <w:rPr>
          <w:rFonts w:cs="Arial"/>
          <w:noProof/>
          <w:sz w:val="22"/>
          <w:szCs w:val="22"/>
        </w:rPr>
        <w:t>na vydanie zákona</w:t>
      </w:r>
      <w:r w:rsidR="003C27C9">
        <w:rPr>
          <w:rFonts w:cs="Arial"/>
          <w:noProof/>
          <w:sz w:val="22"/>
          <w:szCs w:val="22"/>
        </w:rPr>
        <w:t xml:space="preserve">, </w:t>
      </w:r>
      <w:r w:rsidRPr="00D53C25" w:rsidR="00D53C25">
        <w:rPr>
          <w:rFonts w:cs="Arial"/>
          <w:iCs/>
          <w:sz w:val="22"/>
          <w:szCs w:val="22"/>
          <w:lang w:val="sk-SK"/>
        </w:rPr>
        <w:t>ktorým sa mení a dopĺňa zákon Národnej rady Slovenskej republiky č. 38/1993 Z. z. o organizácii Ústavného súdu Slovenskej republiky, o konaní pred ním a o postavení jeho sudcov v znení neskorších predpisov</w:t>
      </w:r>
      <w:r w:rsidR="00C87421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 xml:space="preserve">(tlač </w:t>
      </w:r>
      <w:r w:rsidR="00D53C25">
        <w:rPr>
          <w:rFonts w:cs="Arial"/>
          <w:noProof/>
          <w:sz w:val="22"/>
          <w:szCs w:val="22"/>
        </w:rPr>
        <w:t>1283</w:t>
      </w:r>
      <w:r w:rsidRPr="00E66789" w:rsidR="0054739D">
        <w:rPr>
          <w:rFonts w:cs="Arial"/>
          <w:noProof/>
          <w:sz w:val="22"/>
          <w:szCs w:val="22"/>
        </w:rPr>
        <w:t xml:space="preserve">), doručený </w:t>
      </w:r>
      <w:r w:rsidR="00D53C25">
        <w:rPr>
          <w:rFonts w:cs="Arial"/>
          <w:noProof/>
          <w:sz w:val="22"/>
          <w:szCs w:val="22"/>
        </w:rPr>
        <w:t>26</w:t>
      </w:r>
      <w:r w:rsidR="00DA0846">
        <w:rPr>
          <w:rFonts w:cs="Arial"/>
          <w:noProof/>
          <w:sz w:val="22"/>
          <w:szCs w:val="22"/>
        </w:rPr>
        <w:t>.</w:t>
      </w:r>
      <w:r w:rsidR="00D53C25">
        <w:rPr>
          <w:rFonts w:cs="Arial"/>
          <w:noProof/>
          <w:sz w:val="22"/>
          <w:szCs w:val="22"/>
        </w:rPr>
        <w:t xml:space="preserve"> augusta</w:t>
      </w:r>
      <w:r w:rsidRPr="00E66789" w:rsidR="002C7297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>200</w:t>
      </w:r>
      <w:r w:rsidR="00177F9B">
        <w:rPr>
          <w:rFonts w:cs="Arial"/>
          <w:noProof/>
          <w:sz w:val="22"/>
          <w:szCs w:val="22"/>
        </w:rPr>
        <w:t>5</w:t>
      </w:r>
      <w:r w:rsidRPr="00E66789">
        <w:rPr>
          <w:rFonts w:cs="Arial"/>
          <w:noProof/>
          <w:sz w:val="22"/>
          <w:szCs w:val="22"/>
        </w:rPr>
        <w:t xml:space="preserve">, ktorý som podľa § 70 ods. 2 zákona Národnej rady Slovenskej republiky </w:t>
      </w:r>
      <w:r w:rsidRPr="00E66789" w:rsidR="00AA3DED">
        <w:rPr>
          <w:rFonts w:cs="Arial"/>
          <w:noProof/>
          <w:sz w:val="22"/>
          <w:szCs w:val="22"/>
        </w:rPr>
        <w:t>č</w:t>
      </w:r>
      <w:r w:rsidRPr="00E66789">
        <w:rPr>
          <w:rFonts w:cs="Arial"/>
          <w:noProof/>
          <w:sz w:val="22"/>
          <w:szCs w:val="22"/>
        </w:rPr>
        <w:t xml:space="preserve">. 350/1996 Z. z. o rokovacom </w:t>
      </w:r>
      <w:r w:rsidRPr="00E66789">
        <w:rPr>
          <w:rFonts w:cs="Arial"/>
          <w:noProof/>
          <w:sz w:val="22"/>
          <w:szCs w:val="22"/>
        </w:rPr>
        <w:t>poriadku Národnej rady Slovenskej republiky v znení neskorších predpisov zaslal vláde Slo</w:t>
      </w:r>
      <w:r w:rsidRPr="00E66789" w:rsidR="0054739D">
        <w:rPr>
          <w:rFonts w:cs="Arial"/>
          <w:noProof/>
          <w:sz w:val="22"/>
          <w:szCs w:val="22"/>
        </w:rPr>
        <w:t xml:space="preserve">venskej republiky so žiadosťou </w:t>
      </w:r>
      <w:r w:rsidRPr="00E66789">
        <w:rPr>
          <w:rFonts w:cs="Arial"/>
          <w:noProof/>
          <w:sz w:val="22"/>
          <w:szCs w:val="22"/>
        </w:rPr>
        <w:t>o zaujatie stanoviska v lehote do 30 dní;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B. n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1.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skupi</w:t>
      </w:r>
      <w:r w:rsidR="00DA0846">
        <w:rPr>
          <w:rFonts w:cs="Arial"/>
          <w:szCs w:val="22"/>
        </w:rPr>
        <w:t>ny poslancov</w:t>
      </w:r>
      <w:r w:rsidRPr="00E66789">
        <w:rPr>
          <w:rFonts w:cs="Arial"/>
          <w:szCs w:val="22"/>
        </w:rPr>
        <w:t xml:space="preserve"> Národnej rady Slovenskej republiky na vydanie zákona</w:t>
      </w:r>
      <w:r w:rsidR="00D53C25">
        <w:rPr>
          <w:rFonts w:cs="Arial"/>
          <w:szCs w:val="22"/>
        </w:rPr>
        <w:t xml:space="preserve">, </w:t>
      </w:r>
      <w:r w:rsidRPr="00D53C25" w:rsidR="00D53C25">
        <w:rPr>
          <w:rFonts w:cs="Arial"/>
          <w:iCs/>
          <w:szCs w:val="22"/>
        </w:rPr>
        <w:t>ktorým sa mení a dopĺňa zákon Národnej rady Slovenskej republiky č. 38/1993 Z. z. o organizácii Ústavného súdu Slovenskej republiky, o konaní pred ním a o postavení jeho sudcov v znení neskorších predpisov</w:t>
      </w:r>
      <w:r w:rsidR="00D53C25">
        <w:rPr>
          <w:rFonts w:cs="Arial"/>
          <w:iCs/>
          <w:szCs w:val="22"/>
        </w:rPr>
        <w:t xml:space="preserve"> (tlač 1283)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8B1A45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P="008B1A45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D53C25" w:rsidRPr="00E66789" w:rsidP="008B1A45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</w:t>
      </w:r>
    </w:p>
    <w:p w:rsidR="00E66789" w:rsidRPr="00E66789" w:rsidP="008B1A45">
      <w:pPr>
        <w:ind w:left="1413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</w:t>
      </w:r>
      <w:r w:rsidR="00D53C25">
        <w:rPr>
          <w:rFonts w:ascii="Arial" w:hAnsi="Arial" w:cs="Arial"/>
          <w:sz w:val="22"/>
          <w:szCs w:val="22"/>
        </w:rPr>
        <w:t xml:space="preserve"> nezlučiteľnosť funkcií</w:t>
      </w:r>
      <w:r>
        <w:rPr>
          <w:rFonts w:ascii="Arial" w:hAnsi="Arial" w:cs="Arial"/>
          <w:sz w:val="22"/>
          <w:szCs w:val="22"/>
        </w:rPr>
        <w:t>;</w:t>
      </w:r>
    </w:p>
    <w:p w:rsidR="001010A5" w:rsidP="0054739D">
      <w:pPr>
        <w:pStyle w:val="Heading1"/>
        <w:spacing w:before="0"/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54739D" w:rsidP="0054739D">
      <w:pPr>
        <w:pStyle w:val="Heading1"/>
        <w:spacing w:before="0"/>
      </w:pPr>
      <w:r>
        <w:t>PREDSEDA NÁRODNEJ RADY SLOVENSKEJ REPUBLIKY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jc w:val="center"/>
        <w:rPr>
          <w:rFonts w:cs="Arial"/>
          <w:szCs w:val="22"/>
        </w:rPr>
      </w:pPr>
      <w:r w:rsidRPr="00E66789">
        <w:rPr>
          <w:rFonts w:cs="Arial"/>
          <w:szCs w:val="22"/>
        </w:rPr>
        <w:t>- 2 -</w:t>
      </w: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b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2.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b/>
          <w:sz w:val="22"/>
          <w:szCs w:val="22"/>
        </w:rPr>
        <w:t xml:space="preserve"> </w:t>
        <w:tab/>
      </w:r>
      <w:r w:rsidRPr="00E66789">
        <w:rPr>
          <w:rFonts w:ascii="Arial" w:hAnsi="Arial" w:cs="Arial"/>
          <w:sz w:val="22"/>
          <w:szCs w:val="22"/>
        </w:rPr>
        <w:t xml:space="preserve">a) k poslaneckému návrhu zákona ako gestorský </w:t>
      </w:r>
      <w:r w:rsidR="00D53C25">
        <w:rPr>
          <w:rFonts w:ascii="Arial" w:hAnsi="Arial" w:cs="Arial"/>
          <w:sz w:val="22"/>
          <w:szCs w:val="22"/>
        </w:rPr>
        <w:t>Ústavnoprávny v</w:t>
      </w:r>
      <w:r w:rsidRPr="00E66789">
        <w:rPr>
          <w:rFonts w:ascii="Arial" w:hAnsi="Arial" w:cs="Arial"/>
          <w:sz w:val="22"/>
          <w:szCs w:val="22"/>
        </w:rPr>
        <w:t>ýbor Národnej rady Slovenskej republiky,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poslaneckého návrhu zákona v druhom čítaní </w:t>
      </w:r>
      <w:r w:rsidR="00E66789">
        <w:rPr>
          <w:rFonts w:ascii="Arial" w:hAnsi="Arial" w:cs="Arial"/>
          <w:sz w:val="22"/>
          <w:szCs w:val="22"/>
        </w:rPr>
        <w:br/>
      </w:r>
      <w:r w:rsidRPr="00E66789">
        <w:rPr>
          <w:rFonts w:ascii="Arial" w:hAnsi="Arial" w:cs="Arial"/>
          <w:sz w:val="22"/>
          <w:szCs w:val="22"/>
        </w:rPr>
        <w:t>vo výbor</w:t>
      </w:r>
      <w:r w:rsidR="00D53C25">
        <w:rPr>
          <w:rFonts w:ascii="Arial" w:hAnsi="Arial" w:cs="Arial"/>
          <w:sz w:val="22"/>
          <w:szCs w:val="22"/>
        </w:rPr>
        <w:t>e</w:t>
      </w:r>
      <w:r w:rsidRPr="00E66789">
        <w:rPr>
          <w:rFonts w:ascii="Arial" w:hAnsi="Arial" w:cs="Arial"/>
          <w:sz w:val="22"/>
          <w:szCs w:val="22"/>
        </w:rPr>
        <w:t xml:space="preserve">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D53C25">
        <w:rPr>
          <w:rFonts w:ascii="Arial" w:hAnsi="Arial" w:cs="Arial"/>
          <w:b/>
          <w:sz w:val="22"/>
          <w:szCs w:val="22"/>
          <w:u w:val="single"/>
        </w:rPr>
        <w:t>21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D53C25">
        <w:rPr>
          <w:rFonts w:ascii="Arial" w:hAnsi="Arial" w:cs="Arial"/>
          <w:b/>
          <w:sz w:val="22"/>
          <w:szCs w:val="22"/>
          <w:u w:val="single"/>
        </w:rPr>
        <w:t xml:space="preserve"> októbra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6E6102">
        <w:rPr>
          <w:rFonts w:ascii="Arial" w:hAnsi="Arial" w:cs="Arial"/>
          <w:b/>
          <w:sz w:val="22"/>
          <w:szCs w:val="22"/>
          <w:u w:val="single"/>
        </w:rPr>
        <w:t>5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D53C25">
        <w:rPr>
          <w:rFonts w:ascii="Arial" w:hAnsi="Arial" w:cs="Arial"/>
          <w:b/>
          <w:sz w:val="22"/>
          <w:szCs w:val="22"/>
          <w:u w:val="single"/>
        </w:rPr>
        <w:t>24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D53C25">
        <w:rPr>
          <w:rFonts w:ascii="Arial" w:hAnsi="Arial" w:cs="Arial"/>
          <w:b/>
          <w:sz w:val="22"/>
          <w:szCs w:val="22"/>
          <w:u w:val="single"/>
        </w:rPr>
        <w:t xml:space="preserve"> októbra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6E6102">
        <w:rPr>
          <w:rFonts w:ascii="Arial" w:hAnsi="Arial" w:cs="Arial"/>
          <w:b/>
          <w:sz w:val="22"/>
          <w:szCs w:val="22"/>
          <w:u w:val="single"/>
        </w:rPr>
        <w:t>5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>
        <w:rPr>
          <w:rFonts w:cs="Arial"/>
          <w:spacing w:val="0"/>
          <w:sz w:val="22"/>
          <w:szCs w:val="22"/>
        </w:rPr>
        <w:t>Pavol   H r u š o v s k ý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010A5"/>
    <w:rsid w:val="00177F9B"/>
    <w:rsid w:val="002C7297"/>
    <w:rsid w:val="003C27C9"/>
    <w:rsid w:val="0054739D"/>
    <w:rsid w:val="005D654F"/>
    <w:rsid w:val="006E6102"/>
    <w:rsid w:val="007351A5"/>
    <w:rsid w:val="008B1A45"/>
    <w:rsid w:val="00AA3DED"/>
    <w:rsid w:val="00C87421"/>
    <w:rsid w:val="00D53C25"/>
    <w:rsid w:val="00DA0846"/>
    <w:rsid w:val="00E6678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272</Words>
  <Characters>1552</Characters>
  <Application>Microsoft Office Word</Application>
  <DocSecurity>0</DocSecurity>
  <Lines>0</Lines>
  <Paragraphs>0</Paragraphs>
  <ScaleCrop>false</ScaleCrop>
  <Company>Kancelária NR SR</Company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4</cp:revision>
  <dcterms:created xsi:type="dcterms:W3CDTF">2005-08-31T07:06:00Z</dcterms:created>
  <dcterms:modified xsi:type="dcterms:W3CDTF">2005-08-31T07:10:00Z</dcterms:modified>
</cp:coreProperties>
</file>