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5B56" w:rsidP="00205B56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05B56" w:rsidP="00205B56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205B56" w:rsidP="00205B56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2543/2004-sekr.</w:t>
      </w:r>
    </w:p>
    <w:p w:rsidR="00205B56" w:rsidP="00205B56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205B56" w:rsidP="00205B56">
      <w:pPr>
        <w:pStyle w:val="uznesenia"/>
        <w:rPr>
          <w:rFonts w:cs="Times New Roman"/>
        </w:rPr>
      </w:pPr>
      <w:r>
        <w:rPr>
          <w:rFonts w:cs="Times New Roman"/>
        </w:rPr>
        <w:t>1654</w:t>
      </w:r>
    </w:p>
    <w:p w:rsidR="00205B56" w:rsidP="00205B56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05B56" w:rsidP="00205B56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05B56" w:rsidP="00205B56">
      <w:pPr>
        <w:outlineLvl w:val="0"/>
        <w:rPr>
          <w:rFonts w:cs="Times New Roman"/>
        </w:rPr>
      </w:pPr>
    </w:p>
    <w:p w:rsidR="00205B56" w:rsidP="00205B56">
      <w:pPr>
        <w:rPr>
          <w:rFonts w:cs="Times New Roman"/>
        </w:rPr>
      </w:pPr>
      <w:r>
        <w:rPr>
          <w:rFonts w:cs="Times New Roman"/>
        </w:rPr>
        <w:t>z 25. mája 2005</w:t>
      </w:r>
    </w:p>
    <w:p w:rsidR="00205B56" w:rsidP="00205B56">
      <w:pPr>
        <w:rPr>
          <w:rFonts w:cs="Times New Roman"/>
        </w:rPr>
      </w:pPr>
    </w:p>
    <w:p w:rsidR="00205B56" w:rsidP="00205B56">
      <w:pPr>
        <w:keepNext w:val="0"/>
        <w:keepLines w:val="0"/>
        <w:jc w:val="both"/>
        <w:rPr>
          <w:rFonts w:cs="Times New Roman"/>
        </w:rPr>
      </w:pPr>
      <w:r>
        <w:rPr>
          <w:rFonts w:cs="Arial"/>
          <w:bCs/>
          <w:szCs w:val="24"/>
        </w:rPr>
        <w:t xml:space="preserve">k návrhu skupiny poslancov </w:t>
      </w:r>
      <w:r w:rsidRPr="00205B56">
        <w:rPr>
          <w:rFonts w:cs="Arial"/>
          <w:bCs/>
          <w:szCs w:val="24"/>
        </w:rPr>
        <w:t>Národnej rady Slovenskej republiky</w:t>
      </w:r>
      <w:r>
        <w:rPr>
          <w:rFonts w:cs="Arial"/>
          <w:bCs/>
          <w:szCs w:val="24"/>
        </w:rPr>
        <w:t xml:space="preserve"> na vydanie zákona, ktorým sa dopĺňa zákon č. 1</w:t>
      </w:r>
      <w:r>
        <w:rPr>
          <w:rFonts w:cs="Arial"/>
          <w:bCs/>
          <w:szCs w:val="24"/>
        </w:rPr>
        <w:t>6/2004 Z. z. o Slovenskej televízii (tlač 1000)</w:t>
      </w:r>
      <w:r>
        <w:rPr>
          <w:rFonts w:cs="Times New Roman"/>
        </w:rPr>
        <w:t xml:space="preserve"> </w:t>
      </w:r>
    </w:p>
    <w:p w:rsidR="00205B56" w:rsidP="00205B56">
      <w:pPr>
        <w:keepNext w:val="0"/>
        <w:keepLines w:val="0"/>
        <w:jc w:val="both"/>
        <w:rPr>
          <w:rFonts w:cs="Times New Roman"/>
        </w:rPr>
      </w:pPr>
    </w:p>
    <w:p w:rsidR="00205B56" w:rsidP="00205B56">
      <w:pPr>
        <w:keepNext w:val="0"/>
        <w:keepLines w:val="0"/>
        <w:jc w:val="both"/>
        <w:rPr>
          <w:rFonts w:cs="Times New Roman"/>
        </w:rPr>
      </w:pPr>
    </w:p>
    <w:p w:rsidR="00205B56" w:rsidP="00205B56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Národná rada Slovenskej republiky</w:t>
      </w:r>
    </w:p>
    <w:p w:rsidR="00205B56" w:rsidP="00205B56">
      <w:pPr>
        <w:jc w:val="both"/>
        <w:rPr>
          <w:rFonts w:cs="Times New Roman"/>
        </w:rPr>
      </w:pPr>
    </w:p>
    <w:p w:rsidR="00205B56" w:rsidP="00205B56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 návrhu zákona v druhom a treťom čítaní</w:t>
      </w:r>
    </w:p>
    <w:p w:rsidR="00205B56" w:rsidP="00205B56">
      <w:pPr>
        <w:jc w:val="both"/>
        <w:rPr>
          <w:rFonts w:cs="Times New Roman"/>
        </w:rPr>
      </w:pPr>
    </w:p>
    <w:p w:rsidR="00205B56" w:rsidP="00205B56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 xml:space="preserve">n e s c h v a ľ u j e </w:t>
      </w:r>
    </w:p>
    <w:p w:rsidR="00205B56" w:rsidP="00205B56">
      <w:pPr>
        <w:jc w:val="both"/>
        <w:rPr>
          <w:rFonts w:cs="Times New Roman"/>
        </w:rPr>
      </w:pPr>
    </w:p>
    <w:p w:rsidR="00205B56" w:rsidP="00205B56">
      <w:pPr>
        <w:keepNext w:val="0"/>
        <w:keepLines w:val="0"/>
        <w:jc w:val="both"/>
        <w:rPr>
          <w:rFonts w:cs="Times New Roman"/>
        </w:rPr>
      </w:pPr>
      <w:r>
        <w:rPr>
          <w:rFonts w:cs="Arial"/>
          <w:bCs/>
          <w:szCs w:val="24"/>
        </w:rPr>
        <w:tab/>
        <w:t xml:space="preserve">návrh skupiny poslancov </w:t>
      </w:r>
      <w:r w:rsidRPr="00205B56">
        <w:rPr>
          <w:rFonts w:cs="Arial"/>
          <w:bCs/>
          <w:szCs w:val="24"/>
        </w:rPr>
        <w:t>Národnej rady Slovenskej republiky</w:t>
      </w:r>
      <w:r>
        <w:rPr>
          <w:rFonts w:cs="Arial"/>
          <w:bCs/>
          <w:szCs w:val="24"/>
        </w:rPr>
        <w:t xml:space="preserve"> na vydanie zákona</w:t>
      </w:r>
      <w:r>
        <w:rPr>
          <w:rFonts w:cs="Arial"/>
          <w:bCs/>
          <w:szCs w:val="24"/>
        </w:rPr>
        <w:t>, ktorým sa dopĺňa zákon č. 16/2004 Z. z. o Slovenskej televízii.</w:t>
      </w:r>
      <w:r>
        <w:rPr>
          <w:rFonts w:cs="Times New Roman"/>
        </w:rPr>
        <w:t xml:space="preserve"> </w:t>
      </w:r>
    </w:p>
    <w:p w:rsidR="00205B56" w:rsidP="00205B56">
      <w:pPr>
        <w:keepNext w:val="0"/>
        <w:keepLines w:val="0"/>
        <w:jc w:val="both"/>
        <w:rPr>
          <w:rFonts w:cs="Times New Roman"/>
        </w:rPr>
      </w:pPr>
    </w:p>
    <w:p w:rsidR="00205B56" w:rsidP="00205B56">
      <w:pPr>
        <w:keepNext w:val="0"/>
        <w:keepLines w:val="0"/>
        <w:jc w:val="both"/>
        <w:rPr>
          <w:rFonts w:cs="Times New Roman"/>
        </w:rPr>
      </w:pPr>
    </w:p>
    <w:p w:rsidR="00205B56" w:rsidP="00205B56">
      <w:pPr>
        <w:keepNext w:val="0"/>
        <w:keepLines w:val="0"/>
        <w:jc w:val="both"/>
        <w:rPr>
          <w:rFonts w:cs="Times New Roman"/>
        </w:rPr>
      </w:pPr>
    </w:p>
    <w:p w:rsidR="00205B56" w:rsidP="00205B56">
      <w:pPr>
        <w:keepNext w:val="0"/>
        <w:keepLines w:val="0"/>
        <w:jc w:val="both"/>
        <w:rPr>
          <w:rFonts w:cs="Times New Roman"/>
        </w:rPr>
      </w:pPr>
    </w:p>
    <w:p w:rsidR="00205B56" w:rsidP="00205B56">
      <w:pPr>
        <w:keepNext w:val="0"/>
        <w:keepLines w:val="0"/>
        <w:jc w:val="both"/>
        <w:rPr>
          <w:rFonts w:cs="Times New Roman"/>
        </w:rPr>
      </w:pPr>
    </w:p>
    <w:p w:rsidR="00205B56" w:rsidP="00205B56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Pavol   H r u š o v s k ý   v. r.</w:t>
      </w:r>
    </w:p>
    <w:p w:rsidR="00205B56" w:rsidP="00205B56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predseda</w:t>
      </w:r>
    </w:p>
    <w:p w:rsidR="00205B56" w:rsidP="00205B56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205B56" w:rsidP="00205B56">
      <w:pPr>
        <w:keepNext w:val="0"/>
        <w:keepLines w:val="0"/>
        <w:jc w:val="both"/>
        <w:rPr>
          <w:rFonts w:cs="Arial"/>
          <w:szCs w:val="24"/>
        </w:rPr>
      </w:pPr>
    </w:p>
    <w:p w:rsidR="00205B56" w:rsidP="00205B56">
      <w:pPr>
        <w:keepNext w:val="0"/>
        <w:keepLines w:val="0"/>
        <w:jc w:val="both"/>
        <w:rPr>
          <w:rFonts w:cs="Arial"/>
          <w:szCs w:val="24"/>
        </w:rPr>
      </w:pPr>
    </w:p>
    <w:p w:rsidR="00205B56" w:rsidP="00205B56">
      <w:pPr>
        <w:keepNext w:val="0"/>
        <w:keepLines w:val="0"/>
        <w:jc w:val="both"/>
        <w:rPr>
          <w:rFonts w:cs="Arial"/>
          <w:szCs w:val="24"/>
        </w:rPr>
      </w:pPr>
    </w:p>
    <w:p w:rsidR="00205B56" w:rsidP="00205B56">
      <w:pPr>
        <w:keepNext w:val="0"/>
        <w:keepLines w:val="0"/>
        <w:rPr>
          <w:rFonts w:cs="Arial"/>
          <w:szCs w:val="24"/>
        </w:rPr>
      </w:pPr>
    </w:p>
    <w:p w:rsidR="00205B56" w:rsidP="00205B56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205B56" w:rsidP="00205B56">
      <w:pPr>
        <w:keepNext w:val="0"/>
        <w:keepLines w:val="0"/>
        <w:jc w:val="both"/>
        <w:rPr>
          <w:rFonts w:cs="Arial"/>
          <w:szCs w:val="24"/>
        </w:rPr>
      </w:pPr>
    </w:p>
    <w:p w:rsidR="00205B56" w:rsidP="00205B56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205B56" w:rsidP="00205B56">
      <w:pPr>
        <w:keepNext w:val="0"/>
        <w:keepLines w:val="0"/>
        <w:jc w:val="both"/>
        <w:rPr>
          <w:rFonts w:cs="Times New Roman"/>
        </w:rPr>
      </w:pPr>
      <w:r>
        <w:rPr>
          <w:rFonts w:cs="Arial"/>
          <w:szCs w:val="24"/>
        </w:rPr>
        <w:t>Pavol  A b r h a n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5B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56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205B56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205B56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05B56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109</Words>
  <Characters>626</Characters>
  <Application>Microsoft Office Word</Application>
  <DocSecurity>0</DocSecurity>
  <Lines>0</Lines>
  <Paragraphs>0</Paragraphs>
  <ScaleCrop>false</ScaleCrop>
  <Company>KNRSR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1</cp:revision>
  <cp:lastPrinted>2005-05-25T11:54:00Z</cp:lastPrinted>
  <dcterms:created xsi:type="dcterms:W3CDTF">2005-05-25T11:51:00Z</dcterms:created>
  <dcterms:modified xsi:type="dcterms:W3CDTF">2005-05-25T11:54:00Z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1827084216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1988403447</vt:i4>
  </property>
</Properties>
</file>