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428C1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6428C1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6428C1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1E4AFE">
        <w:rPr>
          <w:rFonts w:cs="Times New Roman"/>
          <w:sz w:val="22"/>
        </w:rPr>
        <w:t>566</w:t>
      </w:r>
      <w:r>
        <w:rPr>
          <w:rFonts w:cs="Times New Roman"/>
          <w:sz w:val="22"/>
        </w:rPr>
        <w:t>/200</w:t>
      </w:r>
      <w:r w:rsidR="001E4AFE">
        <w:rPr>
          <w:rFonts w:cs="Times New Roman"/>
          <w:sz w:val="22"/>
        </w:rPr>
        <w:t>5</w:t>
      </w:r>
    </w:p>
    <w:p w:rsidR="006428C1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6428C1">
      <w:pPr>
        <w:pStyle w:val="uznesenia"/>
        <w:rPr>
          <w:rFonts w:cs="Times New Roman"/>
        </w:rPr>
      </w:pPr>
      <w:r>
        <w:rPr>
          <w:rFonts w:cs="Times New Roman"/>
        </w:rPr>
        <w:t>1</w:t>
      </w:r>
      <w:r w:rsidR="001E4AFE">
        <w:rPr>
          <w:rFonts w:cs="Times New Roman"/>
        </w:rPr>
        <w:t>621</w:t>
      </w:r>
    </w:p>
    <w:p w:rsidR="006428C1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6428C1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6428C1">
      <w:pPr>
        <w:outlineLvl w:val="0"/>
        <w:rPr>
          <w:rFonts w:cs="Times New Roman"/>
        </w:rPr>
      </w:pPr>
    </w:p>
    <w:p w:rsidR="001E4AFE" w:rsidP="001E4AFE">
      <w:pPr>
        <w:rPr>
          <w:rFonts w:cs="Times New Roman"/>
        </w:rPr>
      </w:pPr>
      <w:r>
        <w:rPr>
          <w:rFonts w:cs="Times New Roman"/>
        </w:rPr>
        <w:t>z 19. mája 2005</w:t>
      </w:r>
    </w:p>
    <w:p w:rsidR="001E4AFE" w:rsidP="001E4AFE">
      <w:pPr>
        <w:rPr>
          <w:rFonts w:cs="Times New Roman"/>
        </w:rPr>
      </w:pPr>
    </w:p>
    <w:p w:rsidR="001E4AFE" w:rsidP="001E4AFE">
      <w:pPr>
        <w:jc w:val="both"/>
        <w:rPr>
          <w:rFonts w:cs="Times New Roman"/>
        </w:rPr>
      </w:pPr>
      <w:r>
        <w:rPr>
          <w:rFonts w:cs="Times New Roman"/>
        </w:rPr>
        <w:t>k návrhu skupiny poslancov Národnej rady Slovenskej republiky na vydanie zákona, ktorým sa mení zákon č. 757/2004 Z. z. o súdoch a o zmene a doplnení niektorých zákonov (tlač 1123) – prvé čítanie</w:t>
      </w:r>
    </w:p>
    <w:p w:rsidR="001E4AFE" w:rsidP="001E4AFE">
      <w:pPr>
        <w:jc w:val="both"/>
        <w:rPr>
          <w:rFonts w:cs="Times New Roman"/>
        </w:rPr>
      </w:pPr>
    </w:p>
    <w:p w:rsidR="001E4AFE" w:rsidP="001E4AFE">
      <w:pPr>
        <w:jc w:val="both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ab/>
        <w:t>Národná rada Slovenskej republiky</w:t>
      </w:r>
    </w:p>
    <w:p w:rsidR="001E4AFE" w:rsidP="001E4AFE">
      <w:pPr>
        <w:jc w:val="both"/>
        <w:rPr>
          <w:rFonts w:cs="Times New Roman"/>
        </w:rPr>
      </w:pPr>
    </w:p>
    <w:p w:rsidR="001E4AFE" w:rsidP="001E4AFE">
      <w:pPr>
        <w:jc w:val="both"/>
        <w:rPr>
          <w:rFonts w:cs="Times New Roman"/>
        </w:rPr>
      </w:pPr>
      <w:r>
        <w:rPr>
          <w:rFonts w:cs="Times New Roman"/>
        </w:rPr>
        <w:tab/>
        <w:t>po prerokovaní uvedeného návrhu zákona v prvom čítaní</w:t>
      </w:r>
    </w:p>
    <w:p w:rsidR="001E4AFE" w:rsidP="001E4AFE">
      <w:pPr>
        <w:jc w:val="both"/>
        <w:rPr>
          <w:rFonts w:cs="Times New Roman"/>
        </w:rPr>
      </w:pPr>
    </w:p>
    <w:p w:rsidR="001E4AFE" w:rsidP="001E4AFE">
      <w:pPr>
        <w:jc w:val="both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ab/>
        <w:t>r o z h o d l a,  že</w:t>
      </w:r>
    </w:p>
    <w:p w:rsidR="001E4AFE" w:rsidP="001E4AFE">
      <w:pPr>
        <w:jc w:val="both"/>
        <w:rPr>
          <w:rFonts w:cs="Times New Roman"/>
        </w:rPr>
      </w:pPr>
    </w:p>
    <w:p w:rsidR="001E4AFE" w:rsidP="001E4AFE">
      <w:pPr>
        <w:jc w:val="both"/>
        <w:rPr>
          <w:rFonts w:cs="Times New Roman"/>
        </w:rPr>
      </w:pPr>
      <w:r>
        <w:rPr>
          <w:rFonts w:cs="Times New Roman"/>
        </w:rPr>
        <w:tab/>
        <w:t>podľa § 73 ods. 4 zákona Národnej r</w:t>
      </w:r>
      <w:r>
        <w:rPr>
          <w:rFonts w:cs="Times New Roman"/>
        </w:rPr>
        <w:t>ady Slovenskej republiky</w:t>
        <w:br/>
        <w:t>č. 350/1996 Z. z.  o rokovacom poriadku Národnej rady Slovenskej republiky v znení neskorších predpisov</w:t>
      </w:r>
    </w:p>
    <w:p w:rsidR="001E4AFE" w:rsidP="001E4AFE">
      <w:pPr>
        <w:jc w:val="both"/>
        <w:rPr>
          <w:rFonts w:cs="Times New Roman"/>
        </w:rPr>
      </w:pPr>
    </w:p>
    <w:p w:rsidR="001E4AFE" w:rsidP="001E4AFE">
      <w:pPr>
        <w:jc w:val="both"/>
        <w:rPr>
          <w:rFonts w:cs="Times New Roman"/>
          <w:b/>
        </w:rPr>
      </w:pPr>
      <w:r>
        <w:rPr>
          <w:rFonts w:cs="Times New Roman"/>
          <w:b/>
        </w:rPr>
        <w:tab/>
        <w:t>nebude pokračovať v rokovaní o tomto návrhu zákona.</w:t>
      </w:r>
    </w:p>
    <w:p w:rsidR="001E4AFE" w:rsidP="001E4AFE">
      <w:pPr>
        <w:jc w:val="both"/>
        <w:rPr>
          <w:rFonts w:cs="Times New Roman"/>
          <w:b/>
          <w:szCs w:val="24"/>
        </w:rPr>
      </w:pPr>
    </w:p>
    <w:p w:rsidR="001E4AFE" w:rsidP="001E4AFE">
      <w:pPr>
        <w:keepNext w:val="0"/>
        <w:keepLines w:val="0"/>
        <w:jc w:val="both"/>
        <w:rPr>
          <w:rFonts w:cs="Arial"/>
          <w:b/>
          <w:szCs w:val="24"/>
        </w:rPr>
      </w:pPr>
    </w:p>
    <w:p w:rsidR="001E4AFE" w:rsidP="001E4AFE">
      <w:pPr>
        <w:keepNext w:val="0"/>
        <w:keepLines w:val="0"/>
        <w:jc w:val="both"/>
        <w:rPr>
          <w:rFonts w:cs="Arial"/>
          <w:b/>
          <w:szCs w:val="24"/>
        </w:rPr>
      </w:pPr>
    </w:p>
    <w:p w:rsidR="001E4AFE" w:rsidP="001E4AFE">
      <w:pPr>
        <w:keepNext w:val="0"/>
        <w:keepLines w:val="0"/>
        <w:ind w:left="4956" w:firstLine="264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 xml:space="preserve">       Pavol   H r u š o v s k ý   v. r.</w:t>
      </w:r>
    </w:p>
    <w:p w:rsidR="001E4AFE" w:rsidP="001E4AFE">
      <w:pPr>
        <w:keepNext w:val="0"/>
        <w:keepLines w:val="0"/>
        <w:ind w:left="5664" w:firstLine="708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 xml:space="preserve">     predseda</w:t>
      </w:r>
    </w:p>
    <w:p w:rsidR="001E4AFE" w:rsidP="001E4AFE">
      <w:pPr>
        <w:keepNext w:val="0"/>
        <w:keepLines w:val="0"/>
        <w:ind w:left="4956"/>
        <w:outlineLvl w:val="0"/>
        <w:rPr>
          <w:rFonts w:cs="Arial"/>
          <w:szCs w:val="24"/>
        </w:rPr>
      </w:pPr>
      <w:r>
        <w:rPr>
          <w:rFonts w:cs="Arial"/>
          <w:szCs w:val="24"/>
        </w:rPr>
        <w:t>Národnej rady Slovenskej republiky</w:t>
      </w:r>
    </w:p>
    <w:p w:rsidR="001E4AFE" w:rsidP="001E4AFE">
      <w:pPr>
        <w:keepNext w:val="0"/>
        <w:keepLines w:val="0"/>
        <w:jc w:val="both"/>
        <w:rPr>
          <w:rFonts w:cs="Arial"/>
          <w:szCs w:val="24"/>
        </w:rPr>
      </w:pPr>
    </w:p>
    <w:p w:rsidR="001E4AFE" w:rsidP="001E4AFE">
      <w:pPr>
        <w:keepNext w:val="0"/>
        <w:keepLines w:val="0"/>
        <w:jc w:val="both"/>
        <w:rPr>
          <w:rFonts w:cs="Arial"/>
          <w:szCs w:val="24"/>
        </w:rPr>
      </w:pPr>
    </w:p>
    <w:p w:rsidR="001E4AFE" w:rsidP="001E4AFE">
      <w:pPr>
        <w:keepNext w:val="0"/>
        <w:keepLines w:val="0"/>
        <w:jc w:val="both"/>
        <w:rPr>
          <w:rFonts w:cs="Arial"/>
          <w:szCs w:val="24"/>
        </w:rPr>
      </w:pPr>
    </w:p>
    <w:p w:rsidR="001E4AFE" w:rsidP="001E4AFE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Overovatelia:</w:t>
      </w:r>
    </w:p>
    <w:p w:rsidR="001E4AFE" w:rsidP="001E4AFE">
      <w:pPr>
        <w:keepNext w:val="0"/>
        <w:keepLines w:val="0"/>
        <w:jc w:val="both"/>
        <w:rPr>
          <w:rFonts w:cs="Arial"/>
          <w:szCs w:val="24"/>
        </w:rPr>
      </w:pPr>
    </w:p>
    <w:p w:rsidR="001E4AFE" w:rsidP="001E4AFE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Beáta  B r e s t e n s k á   v. r.</w:t>
      </w:r>
    </w:p>
    <w:p w:rsidR="001E4AFE" w:rsidP="001E4AFE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Gábor  G á l   v. r.</w:t>
      </w:r>
    </w:p>
    <w:p w:rsidR="006428C1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E4AFE"/>
    <w:rsid w:val="006428C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character" w:default="1" w:styleId="DefaultParagraphFont">
    <w:name w:val="Default Paragraph Font"/>
    <w:semiHidden/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125</Words>
  <Characters>715</Characters>
  <Application>Microsoft Office Word</Application>
  <DocSecurity>0</DocSecurity>
  <Lines>0</Lines>
  <Paragraphs>0</Paragraphs>
  <ScaleCrop>false</ScaleCrop>
  <Company>Kancelária NR SR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3</cp:revision>
  <dcterms:created xsi:type="dcterms:W3CDTF">2005-05-20T06:59:00Z</dcterms:created>
  <dcterms:modified xsi:type="dcterms:W3CDTF">2005-05-23T10:32:00Z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-457244077</vt:i4>
  </property>
  <property fmtid="{D5CDD505-2E9C-101B-9397-08002B2CF9AE}" pid="3" name="_AuthorEmail">
    <vt:lpwstr>KresMart@nrsr.sk</vt:lpwstr>
  </property>
  <property fmtid="{D5CDD505-2E9C-101B-9397-08002B2CF9AE}" pid="4" name="_AuthorEmailDisplayName">
    <vt:lpwstr>Kresáčová Marta</vt:lpwstr>
  </property>
</Properties>
</file>