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F3974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5F3974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5F3974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09617B">
        <w:rPr>
          <w:rFonts w:cs="Times New Roman"/>
          <w:sz w:val="22"/>
        </w:rPr>
        <w:t>329</w:t>
      </w:r>
      <w:r>
        <w:rPr>
          <w:rFonts w:cs="Times New Roman"/>
          <w:sz w:val="22"/>
        </w:rPr>
        <w:t>/200</w:t>
      </w:r>
      <w:r w:rsidR="0009617B">
        <w:rPr>
          <w:rFonts w:cs="Times New Roman"/>
          <w:sz w:val="22"/>
        </w:rPr>
        <w:t>5</w:t>
      </w:r>
    </w:p>
    <w:p w:rsidR="005F3974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5F3974">
      <w:pPr>
        <w:pStyle w:val="uznesenia"/>
        <w:rPr>
          <w:rFonts w:cs="Times New Roman"/>
        </w:rPr>
      </w:pPr>
      <w:r>
        <w:rPr>
          <w:rFonts w:cs="Times New Roman"/>
        </w:rPr>
        <w:t>1</w:t>
      </w:r>
      <w:r w:rsidR="0009617B">
        <w:rPr>
          <w:rFonts w:cs="Times New Roman"/>
        </w:rPr>
        <w:t>519</w:t>
      </w:r>
    </w:p>
    <w:p w:rsidR="005F3974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5F3974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5F3974">
      <w:pPr>
        <w:outlineLvl w:val="0"/>
        <w:rPr>
          <w:rFonts w:cs="Times New Roman"/>
        </w:rPr>
      </w:pPr>
    </w:p>
    <w:p w:rsidR="0009617B" w:rsidRPr="006243A9" w:rsidP="0009617B"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  <w:r w:rsidRPr="006243A9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o 16. marca</w:t>
      </w:r>
      <w:r w:rsidRPr="006243A9">
        <w:rPr>
          <w:rFonts w:ascii="Arial" w:hAnsi="Arial" w:cs="Arial"/>
          <w:sz w:val="22"/>
          <w:szCs w:val="22"/>
        </w:rPr>
        <w:t xml:space="preserve"> 200</w:t>
      </w:r>
      <w:r>
        <w:rPr>
          <w:rFonts w:ascii="Arial" w:hAnsi="Arial" w:cs="Arial"/>
          <w:sz w:val="22"/>
          <w:szCs w:val="22"/>
        </w:rPr>
        <w:t>5</w:t>
      </w:r>
    </w:p>
    <w:p w:rsidR="0009617B" w:rsidRPr="006243A9" w:rsidP="0009617B">
      <w:pPr>
        <w:pStyle w:val="Footer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09617B" w:rsidRPr="0009617B" w:rsidP="0009617B">
      <w:pPr>
        <w:pStyle w:val="BodyText2"/>
        <w:spacing w:line="240" w:lineRule="auto"/>
        <w:jc w:val="both"/>
        <w:rPr>
          <w:rFonts w:cs="Times New Roman"/>
          <w:sz w:val="22"/>
          <w:szCs w:val="22"/>
        </w:rPr>
      </w:pPr>
      <w:r w:rsidRPr="0009617B">
        <w:rPr>
          <w:rFonts w:cs="Times New Roman"/>
          <w:sz w:val="22"/>
          <w:szCs w:val="22"/>
        </w:rPr>
        <w:t>k návrh</w:t>
      </w:r>
      <w:r>
        <w:rPr>
          <w:rFonts w:cs="Times New Roman"/>
          <w:sz w:val="22"/>
          <w:szCs w:val="22"/>
        </w:rPr>
        <w:t>u</w:t>
      </w:r>
      <w:r w:rsidRPr="0009617B">
        <w:rPr>
          <w:rFonts w:cs="Times New Roman"/>
          <w:sz w:val="22"/>
          <w:szCs w:val="22"/>
        </w:rPr>
        <w:t xml:space="preserve"> skupiny poslancov Národnej rady Slovenskej republiky na vydanie zákona o preukazovaní pôvodu majetku (tlač 1064) - prvé čítanie</w:t>
      </w:r>
    </w:p>
    <w:p w:rsidR="0009617B" w:rsidRPr="006243A9" w:rsidP="0009617B">
      <w:pPr>
        <w:jc w:val="both"/>
        <w:rPr>
          <w:rFonts w:cs="Arial"/>
          <w:sz w:val="22"/>
          <w:szCs w:val="22"/>
        </w:rPr>
      </w:pPr>
    </w:p>
    <w:p w:rsidR="0009617B" w:rsidRPr="0009617B" w:rsidP="0009617B">
      <w:pPr>
        <w:pStyle w:val="Heading4"/>
        <w:keepLines w:val="0"/>
        <w:jc w:val="both"/>
        <w:rPr>
          <w:rFonts w:ascii="Arial" w:hAnsi="Arial" w:cs="Arial"/>
        </w:rPr>
      </w:pPr>
      <w:r w:rsidRPr="0009617B">
        <w:rPr>
          <w:rFonts w:ascii="Arial" w:hAnsi="Arial" w:cs="Arial"/>
        </w:rPr>
        <w:tab/>
        <w:t>Národná rada Slovenskej republiky</w:t>
      </w:r>
    </w:p>
    <w:p w:rsidR="0009617B" w:rsidRPr="0009617B" w:rsidP="0009617B">
      <w:pPr>
        <w:jc w:val="both"/>
        <w:rPr>
          <w:rFonts w:cs="Arial"/>
          <w:b/>
          <w:sz w:val="28"/>
          <w:szCs w:val="28"/>
        </w:rPr>
      </w:pPr>
    </w:p>
    <w:p w:rsidR="0009617B" w:rsidRPr="0009617B" w:rsidP="0009617B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 w:rsidRPr="0009617B">
        <w:rPr>
          <w:rFonts w:ascii="Arial" w:hAnsi="Arial" w:cs="Arial"/>
        </w:rPr>
        <w:t>r o z h o d l a,  ž e</w:t>
      </w:r>
    </w:p>
    <w:p w:rsidR="0009617B" w:rsidRPr="006243A9" w:rsidP="0009617B">
      <w:pPr>
        <w:jc w:val="both"/>
        <w:rPr>
          <w:rFonts w:cs="Arial"/>
          <w:b/>
          <w:sz w:val="22"/>
          <w:szCs w:val="22"/>
        </w:rPr>
      </w:pPr>
    </w:p>
    <w:p w:rsidR="0009617B" w:rsidRPr="006243A9" w:rsidP="0009617B">
      <w:pPr>
        <w:ind w:firstLine="708"/>
        <w:jc w:val="both"/>
        <w:rPr>
          <w:rFonts w:cs="Arial"/>
          <w:sz w:val="22"/>
          <w:szCs w:val="22"/>
        </w:rPr>
      </w:pPr>
      <w:r w:rsidRPr="006243A9">
        <w:rPr>
          <w:rFonts w:cs="Arial"/>
          <w:sz w:val="22"/>
          <w:szCs w:val="22"/>
        </w:rPr>
        <w:t xml:space="preserve">        prerokuje uvedený návrh zákona v druhom čítaní;</w:t>
      </w:r>
    </w:p>
    <w:p w:rsidR="0009617B" w:rsidRPr="006243A9" w:rsidP="0009617B">
      <w:pPr>
        <w:ind w:firstLine="708"/>
        <w:jc w:val="both"/>
        <w:rPr>
          <w:rFonts w:cs="Arial"/>
          <w:sz w:val="22"/>
          <w:szCs w:val="22"/>
        </w:rPr>
      </w:pPr>
    </w:p>
    <w:p w:rsidR="0009617B" w:rsidRPr="0009617B" w:rsidP="0009617B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 w:rsidRPr="0009617B">
        <w:rPr>
          <w:rFonts w:cs="Arial"/>
          <w:i w:val="0"/>
          <w:sz w:val="28"/>
          <w:szCs w:val="28"/>
        </w:rPr>
        <w:t>p r i d e ľ u j e</w:t>
      </w:r>
    </w:p>
    <w:p w:rsidR="0009617B" w:rsidRPr="006243A9" w:rsidP="0009617B">
      <w:pPr>
        <w:jc w:val="both"/>
        <w:rPr>
          <w:rFonts w:cs="Arial"/>
          <w:b/>
          <w:sz w:val="22"/>
          <w:szCs w:val="22"/>
        </w:rPr>
      </w:pPr>
    </w:p>
    <w:p w:rsidR="0009617B" w:rsidRPr="006243A9" w:rsidP="0009617B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 w:rsidRPr="006243A9">
        <w:rPr>
          <w:rFonts w:cs="Arial"/>
          <w:sz w:val="22"/>
          <w:szCs w:val="22"/>
        </w:rPr>
        <w:t>tento návrh zákona na prerokovanie</w:t>
      </w:r>
    </w:p>
    <w:p w:rsidR="0009617B" w:rsidP="0009617B">
      <w:pPr>
        <w:ind w:left="1200"/>
        <w:jc w:val="both"/>
        <w:rPr>
          <w:rFonts w:cs="Arial"/>
          <w:sz w:val="22"/>
          <w:szCs w:val="22"/>
        </w:rPr>
      </w:pPr>
    </w:p>
    <w:p w:rsidR="0009617B" w:rsidRPr="00E66789" w:rsidP="0009617B">
      <w:pPr>
        <w:tabs>
          <w:tab w:val="left" w:pos="1440"/>
        </w:tabs>
        <w:ind w:firstLine="1260"/>
        <w:jc w:val="both"/>
        <w:rPr>
          <w:rFonts w:cs="Arial"/>
          <w:sz w:val="22"/>
          <w:szCs w:val="22"/>
        </w:rPr>
      </w:pPr>
      <w:r w:rsidRPr="00E66789">
        <w:rPr>
          <w:rFonts w:cs="Arial"/>
          <w:sz w:val="22"/>
          <w:szCs w:val="22"/>
        </w:rPr>
        <w:t>Ústavnoprávnemu výboru Národnej rady Slovenskej republiky</w:t>
      </w:r>
    </w:p>
    <w:p w:rsidR="0009617B" w:rsidRPr="00E66789" w:rsidP="0009617B">
      <w:pPr>
        <w:tabs>
          <w:tab w:val="left" w:pos="1440"/>
        </w:tabs>
        <w:ind w:left="1413" w:hanging="153"/>
        <w:jc w:val="both"/>
        <w:rPr>
          <w:rFonts w:cs="Arial"/>
          <w:sz w:val="22"/>
          <w:szCs w:val="22"/>
        </w:rPr>
      </w:pPr>
      <w:r w:rsidRPr="00E66789">
        <w:rPr>
          <w:rFonts w:cs="Arial"/>
          <w:sz w:val="22"/>
          <w:szCs w:val="22"/>
        </w:rPr>
        <w:t>Vý</w:t>
      </w:r>
      <w:r w:rsidRPr="00E66789">
        <w:rPr>
          <w:rFonts w:cs="Arial"/>
          <w:sz w:val="22"/>
          <w:szCs w:val="22"/>
        </w:rPr>
        <w:t>boru Národnej rady Slovenskej republiky</w:t>
      </w:r>
      <w:r>
        <w:rPr>
          <w:rFonts w:cs="Arial"/>
          <w:sz w:val="22"/>
          <w:szCs w:val="22"/>
        </w:rPr>
        <w:t xml:space="preserve"> pre financie, rozpočet a menu </w:t>
      </w:r>
    </w:p>
    <w:p w:rsidR="0009617B" w:rsidP="0009617B">
      <w:pPr>
        <w:ind w:left="1260"/>
        <w:jc w:val="both"/>
        <w:rPr>
          <w:rFonts w:cs="Arial"/>
          <w:sz w:val="22"/>
          <w:szCs w:val="22"/>
        </w:rPr>
      </w:pPr>
      <w:r w:rsidRPr="00E66789">
        <w:rPr>
          <w:rFonts w:cs="Arial"/>
          <w:sz w:val="22"/>
          <w:szCs w:val="22"/>
        </w:rPr>
        <w:t xml:space="preserve">Výboru Národnej rady Slovenskej republiky pre </w:t>
      </w:r>
      <w:r>
        <w:rPr>
          <w:rFonts w:cs="Arial"/>
          <w:sz w:val="22"/>
          <w:szCs w:val="22"/>
        </w:rPr>
        <w:t xml:space="preserve">hospodárstvo, privatizáciu a podnikanie </w:t>
      </w:r>
    </w:p>
    <w:p w:rsidR="0009617B" w:rsidP="0009617B">
      <w:pPr>
        <w:ind w:left="1413" w:hanging="153"/>
        <w:jc w:val="both"/>
        <w:rPr>
          <w:rFonts w:cs="Arial"/>
          <w:sz w:val="22"/>
          <w:szCs w:val="22"/>
        </w:rPr>
      </w:pPr>
      <w:r w:rsidRPr="00E66789">
        <w:rPr>
          <w:rFonts w:cs="Arial"/>
          <w:sz w:val="22"/>
          <w:szCs w:val="22"/>
        </w:rPr>
        <w:t>Výboru Národnej rady Slovenskej republiky</w:t>
      </w:r>
      <w:r>
        <w:rPr>
          <w:rFonts w:cs="Arial"/>
          <w:sz w:val="22"/>
          <w:szCs w:val="22"/>
        </w:rPr>
        <w:t xml:space="preserve"> pre obranu a bezpečnosť a</w:t>
      </w:r>
    </w:p>
    <w:p w:rsidR="0009617B" w:rsidRPr="00E66789" w:rsidP="0009617B">
      <w:pPr>
        <w:ind w:left="1260"/>
        <w:jc w:val="both"/>
        <w:rPr>
          <w:rFonts w:cs="Arial"/>
          <w:sz w:val="22"/>
          <w:szCs w:val="22"/>
        </w:rPr>
      </w:pPr>
      <w:r w:rsidRPr="00E66789">
        <w:rPr>
          <w:rFonts w:cs="Arial"/>
          <w:sz w:val="22"/>
          <w:szCs w:val="22"/>
        </w:rPr>
        <w:t>Výboru Národnej rady Slovenske</w:t>
      </w:r>
      <w:r w:rsidRPr="00E66789">
        <w:rPr>
          <w:rFonts w:cs="Arial"/>
          <w:sz w:val="22"/>
          <w:szCs w:val="22"/>
        </w:rPr>
        <w:t>j republiky</w:t>
      </w:r>
      <w:r>
        <w:rPr>
          <w:rFonts w:cs="Arial"/>
          <w:sz w:val="22"/>
          <w:szCs w:val="22"/>
        </w:rPr>
        <w:t xml:space="preserve"> pre ľudské práva, národnosti a postavenie žien;</w:t>
      </w:r>
    </w:p>
    <w:p w:rsidR="0009617B" w:rsidRPr="006243A9" w:rsidP="0009617B">
      <w:pPr>
        <w:ind w:left="1200"/>
        <w:jc w:val="both"/>
        <w:rPr>
          <w:rFonts w:cs="Arial"/>
          <w:sz w:val="22"/>
          <w:szCs w:val="22"/>
        </w:rPr>
      </w:pPr>
    </w:p>
    <w:p w:rsidR="0009617B" w:rsidRPr="0009617B" w:rsidP="0009617B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 w:rsidRPr="0009617B">
        <w:rPr>
          <w:rFonts w:ascii="Arial" w:hAnsi="Arial" w:cs="Arial"/>
          <w:sz w:val="28"/>
          <w:szCs w:val="28"/>
        </w:rPr>
        <w:t>u r č u j e</w:t>
      </w:r>
    </w:p>
    <w:p w:rsidR="0009617B" w:rsidRPr="006243A9" w:rsidP="0009617B">
      <w:pPr>
        <w:jc w:val="both"/>
        <w:rPr>
          <w:rFonts w:cs="Arial"/>
          <w:b/>
          <w:sz w:val="22"/>
          <w:szCs w:val="22"/>
        </w:rPr>
      </w:pPr>
    </w:p>
    <w:p w:rsidR="0009617B" w:rsidRPr="006243A9" w:rsidP="005F3974">
      <w:pPr>
        <w:pStyle w:val="BodyTextIndent"/>
        <w:keepNext w:val="0"/>
        <w:keepLines w:val="0"/>
        <w:ind w:left="492"/>
        <w:rPr>
          <w:rFonts w:cs="Times New Roman"/>
          <w:sz w:val="22"/>
          <w:szCs w:val="22"/>
        </w:rPr>
      </w:pPr>
      <w:r w:rsidRPr="006243A9">
        <w:rPr>
          <w:rFonts w:cs="Arial"/>
          <w:sz w:val="22"/>
          <w:szCs w:val="22"/>
        </w:rPr>
        <w:t xml:space="preserve">ako gestorský </w:t>
      </w:r>
      <w:r w:rsidR="00EC72DB">
        <w:rPr>
          <w:rFonts w:cs="Arial"/>
          <w:sz w:val="22"/>
          <w:szCs w:val="22"/>
        </w:rPr>
        <w:t>Ústavnoprávny výbo</w:t>
      </w:r>
      <w:r w:rsidRPr="006243A9">
        <w:rPr>
          <w:rFonts w:cs="Arial"/>
          <w:sz w:val="22"/>
          <w:szCs w:val="22"/>
        </w:rPr>
        <w:t>r Národnej rady Slovenskej republiky</w:t>
      </w:r>
      <w:r>
        <w:rPr>
          <w:rFonts w:cs="Arial"/>
          <w:sz w:val="22"/>
          <w:szCs w:val="22"/>
        </w:rPr>
        <w:t xml:space="preserve">                  </w:t>
      </w:r>
      <w:r w:rsidRPr="006243A9">
        <w:rPr>
          <w:rFonts w:cs="Arial"/>
          <w:sz w:val="22"/>
          <w:szCs w:val="22"/>
        </w:rPr>
        <w:t xml:space="preserve"> a</w:t>
      </w:r>
      <w:r w:rsidRPr="006243A9">
        <w:rPr>
          <w:rFonts w:cs="Times New Roman"/>
          <w:sz w:val="22"/>
          <w:szCs w:val="22"/>
        </w:rPr>
        <w:t xml:space="preserve"> lehotu na jeho prerokovanie v druhom čítaní vo výboroch </w:t>
      </w:r>
      <w:r>
        <w:rPr>
          <w:rFonts w:cs="Times New Roman"/>
          <w:sz w:val="22"/>
          <w:szCs w:val="22"/>
        </w:rPr>
        <w:t>do 4. mája 2005</w:t>
        <w:br/>
        <w:t>a v gestorskom výbore do 6. mája 2005.</w:t>
      </w:r>
    </w:p>
    <w:p w:rsidR="0009617B" w:rsidRPr="00C476CB" w:rsidP="005F3974">
      <w:pPr>
        <w:keepNext w:val="0"/>
        <w:keepLines w:val="0"/>
        <w:jc w:val="both"/>
        <w:rPr>
          <w:rFonts w:cs="Arial"/>
          <w:b/>
          <w:sz w:val="22"/>
          <w:szCs w:val="22"/>
        </w:rPr>
      </w:pPr>
    </w:p>
    <w:p w:rsidR="0009617B" w:rsidRPr="00C476CB" w:rsidP="005F3974">
      <w:pPr>
        <w:keepNext w:val="0"/>
        <w:keepLines w:val="0"/>
        <w:ind w:left="4956" w:firstLine="264"/>
        <w:jc w:val="left"/>
        <w:outlineLvl w:val="0"/>
        <w:rPr>
          <w:rFonts w:cs="Arial"/>
          <w:sz w:val="22"/>
          <w:szCs w:val="22"/>
        </w:rPr>
      </w:pPr>
      <w:r w:rsidR="005F3974">
        <w:rPr>
          <w:rFonts w:cs="Arial"/>
          <w:sz w:val="22"/>
          <w:szCs w:val="22"/>
        </w:rPr>
        <w:t xml:space="preserve">    </w:t>
      </w:r>
      <w:r w:rsidRPr="00C476CB">
        <w:rPr>
          <w:rFonts w:cs="Arial"/>
          <w:sz w:val="22"/>
          <w:szCs w:val="22"/>
        </w:rPr>
        <w:t>Pavol   H r u š o v s k ý   v. r.</w:t>
      </w:r>
    </w:p>
    <w:p w:rsidR="0009617B" w:rsidRPr="00C476CB" w:rsidP="005F3974">
      <w:pPr>
        <w:keepNext w:val="0"/>
        <w:keepLines w:val="0"/>
        <w:ind w:left="5664" w:firstLine="708"/>
        <w:jc w:val="left"/>
        <w:outlineLvl w:val="0"/>
        <w:rPr>
          <w:rFonts w:cs="Arial"/>
          <w:sz w:val="22"/>
          <w:szCs w:val="22"/>
        </w:rPr>
      </w:pPr>
      <w:r w:rsidR="005F3974">
        <w:rPr>
          <w:rFonts w:cs="Arial"/>
          <w:sz w:val="22"/>
          <w:szCs w:val="22"/>
        </w:rPr>
        <w:t xml:space="preserve">    </w:t>
      </w:r>
      <w:r w:rsidRPr="00C476CB">
        <w:rPr>
          <w:rFonts w:cs="Arial"/>
          <w:sz w:val="22"/>
          <w:szCs w:val="22"/>
        </w:rPr>
        <w:t>predseda</w:t>
      </w:r>
    </w:p>
    <w:p w:rsidR="0009617B" w:rsidRPr="00C476CB" w:rsidP="005F3974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 w:rsidRPr="00C476CB">
        <w:rPr>
          <w:rFonts w:cs="Arial"/>
          <w:sz w:val="22"/>
          <w:szCs w:val="22"/>
        </w:rPr>
        <w:t>Národnej rady Slovenskej republiky</w:t>
      </w:r>
    </w:p>
    <w:p w:rsidR="0009617B" w:rsidRPr="00B06CA2" w:rsidP="005F3974">
      <w:pPr>
        <w:keepNext w:val="0"/>
        <w:keepLines w:val="0"/>
        <w:jc w:val="both"/>
        <w:rPr>
          <w:rFonts w:cs="Arial"/>
          <w:sz w:val="22"/>
          <w:szCs w:val="22"/>
        </w:rPr>
      </w:pPr>
      <w:r w:rsidRPr="00B06CA2">
        <w:rPr>
          <w:rFonts w:cs="Arial"/>
          <w:sz w:val="22"/>
          <w:szCs w:val="22"/>
        </w:rPr>
        <w:t>Overovatelia:</w:t>
      </w:r>
    </w:p>
    <w:p w:rsidR="0009617B" w:rsidRPr="00B06CA2" w:rsidP="005F397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9617B" w:rsidP="005F397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U r b á n i   v. r.</w:t>
      </w:r>
    </w:p>
    <w:p w:rsidR="0009617B" w:rsidRPr="00807AED" w:rsidP="005F3974">
      <w:pPr>
        <w:keepNext w:val="0"/>
        <w:keepLines w:val="0"/>
        <w:jc w:val="both"/>
        <w:rPr>
          <w:rFonts w:cs="Arial"/>
          <w:sz w:val="22"/>
          <w:szCs w:val="22"/>
        </w:rPr>
      </w:pPr>
      <w:r w:rsidRPr="00807AED">
        <w:rPr>
          <w:rFonts w:cs="Arial"/>
          <w:sz w:val="22"/>
          <w:szCs w:val="22"/>
        </w:rPr>
        <w:t>Zoltán  H o r v á t h   v. r.</w:t>
      </w:r>
    </w:p>
    <w:p w:rsidR="0009617B" w:rsidRPr="00B06CA2" w:rsidP="005F3974">
      <w:pPr>
        <w:keepNext w:val="0"/>
        <w:keepLines w:val="0"/>
        <w:rPr>
          <w:rFonts w:cs="Arial"/>
          <w:sz w:val="22"/>
          <w:szCs w:val="22"/>
        </w:rPr>
      </w:pPr>
    </w:p>
    <w:p w:rsidR="0009617B" w:rsidRPr="00B06CA2" w:rsidP="005F397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9617B" w:rsidRPr="00B06CA2" w:rsidP="005F3974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</w:p>
    <w:p w:rsidR="0009617B" w:rsidRPr="00B06CA2" w:rsidP="005F3974">
      <w:pPr>
        <w:pStyle w:val="BodyText"/>
        <w:keepNext w:val="0"/>
        <w:keepLines w:val="0"/>
        <w:rPr>
          <w:rFonts w:cs="Arial"/>
          <w:sz w:val="22"/>
          <w:szCs w:val="22"/>
        </w:rPr>
      </w:pPr>
    </w:p>
    <w:p w:rsidR="0009617B" w:rsidRPr="00B06CA2" w:rsidP="0009617B">
      <w:pPr>
        <w:ind w:left="4956" w:firstLine="444"/>
        <w:jc w:val="both"/>
        <w:outlineLvl w:val="0"/>
        <w:rPr>
          <w:rFonts w:cs="Arial"/>
          <w:sz w:val="22"/>
          <w:szCs w:val="22"/>
        </w:rPr>
      </w:pPr>
    </w:p>
    <w:p w:rsidR="0009617B" w:rsidRPr="00B06CA2" w:rsidP="0009617B">
      <w:pPr>
        <w:ind w:left="4956" w:firstLine="444"/>
        <w:jc w:val="both"/>
        <w:outlineLvl w:val="0"/>
        <w:rPr>
          <w:rFonts w:cs="Arial"/>
          <w:sz w:val="22"/>
          <w:szCs w:val="22"/>
        </w:rPr>
      </w:pPr>
    </w:p>
    <w:p w:rsidR="005F3974">
      <w:pPr>
        <w:rPr>
          <w:rFonts w:cs="Times New Roman"/>
        </w:rPr>
      </w:pPr>
    </w:p>
    <w:sectPr>
      <w:pgSz w:w="11906" w:h="16838"/>
      <w:pgMar w:top="1134" w:right="1418" w:bottom="1134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9617B"/>
    <w:rsid w:val="005F3974"/>
    <w:rsid w:val="006243A9"/>
    <w:rsid w:val="00807AED"/>
    <w:rsid w:val="00B06CA2"/>
    <w:rsid w:val="00C476CB"/>
    <w:rsid w:val="00E66789"/>
    <w:rsid w:val="00EC72D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rsid w:val="0009617B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qFormat/>
    <w:rsid w:val="0009617B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qFormat/>
    <w:rsid w:val="0009617B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09617B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rsid w:val="0009617B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rsid w:val="0009617B"/>
    <w:pPr>
      <w:ind w:firstLine="708"/>
      <w:jc w:val="both"/>
    </w:pPr>
  </w:style>
  <w:style w:type="paragraph" w:styleId="BodyText2">
    <w:name w:val="Body Text 2"/>
    <w:basedOn w:val="Normal"/>
    <w:rsid w:val="0009617B"/>
    <w:pPr>
      <w:spacing w:after="120" w:line="480" w:lineRule="auto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180</Words>
  <Characters>1028</Characters>
  <Application>Microsoft Office Word</Application>
  <DocSecurity>0</DocSecurity>
  <Lines>0</Lines>
  <Paragraphs>0</Paragraphs>
  <ScaleCrop>false</ScaleCrop>
  <Company>Kancelária NR SR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cp:lastPrinted>2005-03-17T12:02:00Z</cp:lastPrinted>
  <dcterms:created xsi:type="dcterms:W3CDTF">2005-03-17T08:33:00Z</dcterms:created>
  <dcterms:modified xsi:type="dcterms:W3CDTF">2005-03-17T12:03:00Z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-1037019004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</Properties>
</file>