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778E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4778E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84778E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935CB9">
        <w:rPr>
          <w:rFonts w:cs="Times New Roman"/>
          <w:sz w:val="22"/>
        </w:rPr>
        <w:t>1474/</w:t>
      </w:r>
      <w:r>
        <w:rPr>
          <w:rFonts w:cs="Times New Roman"/>
          <w:sz w:val="22"/>
        </w:rPr>
        <w:t>200</w:t>
      </w:r>
      <w:r w:rsidR="00935CB9">
        <w:rPr>
          <w:rFonts w:cs="Times New Roman"/>
          <w:sz w:val="22"/>
        </w:rPr>
        <w:t>4</w:t>
      </w:r>
    </w:p>
    <w:p w:rsidR="0084778E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4778E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935CB9">
        <w:rPr>
          <w:rFonts w:cs="Times New Roman"/>
        </w:rPr>
        <w:t>491</w:t>
      </w:r>
    </w:p>
    <w:p w:rsidR="0084778E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4778E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4778E">
      <w:pPr>
        <w:outlineLvl w:val="0"/>
        <w:rPr>
          <w:rFonts w:cs="Times New Roman"/>
        </w:rPr>
      </w:pPr>
    </w:p>
    <w:p w:rsidR="00935CB9" w:rsidP="00935CB9">
      <w:pPr>
        <w:rPr>
          <w:rFonts w:cs="Times New Roman"/>
        </w:rPr>
      </w:pPr>
      <w:r>
        <w:rPr>
          <w:rFonts w:cs="Times New Roman"/>
        </w:rPr>
        <w:t>z 9. februára 2005</w:t>
      </w:r>
    </w:p>
    <w:p w:rsidR="00935CB9" w:rsidP="00935CB9">
      <w:pPr>
        <w:rPr>
          <w:rFonts w:cs="Times New Roman"/>
        </w:rPr>
      </w:pPr>
    </w:p>
    <w:p w:rsidR="00935CB9" w:rsidRPr="00935CB9" w:rsidP="00935CB9">
      <w:pPr>
        <w:jc w:val="both"/>
        <w:rPr>
          <w:rFonts w:cs="Times New Roman"/>
          <w:szCs w:val="22"/>
        </w:rPr>
      </w:pPr>
      <w:r w:rsidRPr="00935CB9">
        <w:rPr>
          <w:rFonts w:cs="Times New Roman"/>
          <w:szCs w:val="22"/>
        </w:rPr>
        <w:t>k n</w:t>
      </w:r>
      <w:r w:rsidRPr="00935CB9">
        <w:rPr>
          <w:rFonts w:cs="Times New Roman"/>
          <w:bCs/>
          <w:szCs w:val="22"/>
        </w:rPr>
        <w:t>ávrhu skupiny poslancov Národnej rady Slovenskej republiky na vydanie zákona o spôsobe vymenovávania a odvolávania vedúcich predstaviteľov štátnej správy (tlač 894)</w:t>
      </w:r>
    </w:p>
    <w:p w:rsidR="00935CB9" w:rsidRPr="00544C0D" w:rsidP="00935CB9">
      <w:pPr>
        <w:jc w:val="both"/>
        <w:rPr>
          <w:rFonts w:cs="Times New Roman"/>
          <w:szCs w:val="22"/>
        </w:rPr>
      </w:pPr>
      <w:r w:rsidRPr="00544C0D">
        <w:rPr>
          <w:rFonts w:cs="Times New Roman"/>
          <w:szCs w:val="22"/>
        </w:rPr>
        <w:t xml:space="preserve"> </w:t>
      </w:r>
    </w:p>
    <w:p w:rsidR="00935CB9" w:rsidRPr="00127226" w:rsidP="00935CB9">
      <w:pPr>
        <w:jc w:val="both"/>
        <w:rPr>
          <w:rFonts w:cs="Times New Roman"/>
          <w:b/>
          <w:sz w:val="32"/>
          <w:szCs w:val="32"/>
        </w:rPr>
      </w:pPr>
      <w:r w:rsidRPr="00127226">
        <w:rPr>
          <w:rFonts w:cs="Times New Roman"/>
          <w:b/>
          <w:sz w:val="32"/>
          <w:szCs w:val="32"/>
        </w:rPr>
        <w:tab/>
        <w:t>Národná rada Slovenskej republiky</w:t>
      </w:r>
    </w:p>
    <w:p w:rsidR="00935CB9" w:rsidP="00935CB9">
      <w:pPr>
        <w:jc w:val="both"/>
        <w:rPr>
          <w:rFonts w:cs="Times New Roman"/>
          <w:szCs w:val="22"/>
        </w:rPr>
      </w:pPr>
    </w:p>
    <w:p w:rsidR="00935CB9" w:rsidP="00935CB9">
      <w:pPr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ab/>
        <w:t>po prerokovaní uvedeného návrhu zákona v</w:t>
      </w:r>
      <w:r w:rsidR="00241F01">
        <w:rPr>
          <w:rFonts w:cs="Times New Roman"/>
          <w:szCs w:val="22"/>
        </w:rPr>
        <w:t> </w:t>
      </w:r>
      <w:r>
        <w:rPr>
          <w:rFonts w:cs="Times New Roman"/>
          <w:szCs w:val="22"/>
        </w:rPr>
        <w:t>druhom</w:t>
      </w:r>
      <w:r w:rsidR="00241F01">
        <w:rPr>
          <w:rFonts w:cs="Times New Roman"/>
          <w:szCs w:val="22"/>
        </w:rPr>
        <w:t xml:space="preserve"> čítaní</w:t>
      </w:r>
    </w:p>
    <w:p w:rsidR="0084778E" w:rsidP="00935CB9">
      <w:pPr>
        <w:jc w:val="both"/>
        <w:rPr>
          <w:rFonts w:cs="Times New Roman"/>
          <w:szCs w:val="22"/>
        </w:rPr>
      </w:pPr>
    </w:p>
    <w:p w:rsidR="00935CB9" w:rsidRPr="00127226" w:rsidP="00935CB9">
      <w:pPr>
        <w:jc w:val="both"/>
        <w:rPr>
          <w:rFonts w:cs="Times New Roman"/>
          <w:b/>
          <w:sz w:val="32"/>
          <w:szCs w:val="32"/>
        </w:rPr>
      </w:pPr>
      <w:r w:rsidRPr="00127226">
        <w:rPr>
          <w:rFonts w:cs="Times New Roman"/>
          <w:b/>
          <w:sz w:val="32"/>
          <w:szCs w:val="32"/>
        </w:rPr>
        <w:tab/>
      </w:r>
      <w:r w:rsidR="0084778E">
        <w:rPr>
          <w:rFonts w:cs="Times New Roman"/>
          <w:b/>
          <w:sz w:val="32"/>
          <w:szCs w:val="32"/>
        </w:rPr>
        <w:t>r o z h o d l a,  že</w:t>
      </w:r>
    </w:p>
    <w:p w:rsidR="00935CB9" w:rsidP="00935CB9">
      <w:pPr>
        <w:jc w:val="both"/>
        <w:rPr>
          <w:rFonts w:cs="Times New Roman"/>
          <w:szCs w:val="22"/>
        </w:rPr>
      </w:pPr>
    </w:p>
    <w:p w:rsidR="0084778E" w:rsidP="00935CB9">
      <w:pPr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ab/>
        <w:t xml:space="preserve">podľa § 82 ods. 1 zákona Národnej rady Slovenskej republiky </w:t>
      </w:r>
      <w:r w:rsidR="009B1C86">
        <w:rPr>
          <w:rFonts w:cs="Times New Roman"/>
          <w:szCs w:val="22"/>
        </w:rPr>
        <w:br/>
        <w:t>č</w:t>
      </w:r>
      <w:r>
        <w:rPr>
          <w:rFonts w:cs="Times New Roman"/>
          <w:szCs w:val="22"/>
        </w:rPr>
        <w:t>. 350/1996 Z. z. o</w:t>
      </w:r>
      <w:r>
        <w:rPr>
          <w:rFonts w:cs="Times New Roman"/>
          <w:szCs w:val="22"/>
        </w:rPr>
        <w:t> rokovacom poriadku Národnej rady Slovenskej republiky v znení neskorších predpisov</w:t>
      </w:r>
    </w:p>
    <w:p w:rsidR="0084778E" w:rsidP="00935CB9">
      <w:pPr>
        <w:jc w:val="both"/>
        <w:rPr>
          <w:rFonts w:cs="Times New Roman"/>
          <w:szCs w:val="22"/>
        </w:rPr>
      </w:pPr>
    </w:p>
    <w:p w:rsidR="0084778E" w:rsidRPr="0084778E" w:rsidP="00935CB9">
      <w:pPr>
        <w:jc w:val="both"/>
        <w:rPr>
          <w:rFonts w:cs="Times New Roman"/>
          <w:b/>
          <w:szCs w:val="22"/>
        </w:rPr>
      </w:pPr>
      <w:r w:rsidRPr="0084778E">
        <w:rPr>
          <w:rFonts w:cs="Times New Roman"/>
          <w:b/>
          <w:szCs w:val="22"/>
        </w:rPr>
        <w:tab/>
        <w:t>nebude pokračovať v rokovaní o tomto návrhu zákona.</w:t>
      </w:r>
    </w:p>
    <w:p w:rsidR="0084778E" w:rsidP="00935CB9">
      <w:pPr>
        <w:jc w:val="both"/>
        <w:rPr>
          <w:rFonts w:cs="Times New Roman"/>
          <w:szCs w:val="22"/>
        </w:rPr>
      </w:pPr>
    </w:p>
    <w:p w:rsidR="0084778E" w:rsidP="00935CB9">
      <w:pPr>
        <w:jc w:val="both"/>
        <w:rPr>
          <w:rFonts w:cs="Times New Roman"/>
          <w:szCs w:val="22"/>
        </w:rPr>
      </w:pPr>
    </w:p>
    <w:p w:rsidR="0084778E" w:rsidP="00935CB9">
      <w:pPr>
        <w:jc w:val="both"/>
        <w:rPr>
          <w:rFonts w:cs="Times New Roman"/>
          <w:szCs w:val="22"/>
        </w:rPr>
      </w:pPr>
    </w:p>
    <w:p w:rsidR="00935CB9" w:rsidP="00935CB9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Pavol   H r u š o v s k ý   v. r.</w:t>
      </w:r>
    </w:p>
    <w:p w:rsidR="00935CB9" w:rsidP="00935CB9">
      <w:pPr>
        <w:keepNext w:val="0"/>
        <w:keepLines w:val="0"/>
        <w:ind w:left="5664" w:firstLine="456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predseda</w:t>
      </w:r>
    </w:p>
    <w:p w:rsidR="00935CB9" w:rsidP="00935CB9">
      <w:pPr>
        <w:keepNext w:val="0"/>
        <w:keepLines w:val="0"/>
        <w:ind w:left="4956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935CB9" w:rsidP="00935CB9">
      <w:pPr>
        <w:keepNext w:val="0"/>
        <w:keepLines w:val="0"/>
        <w:jc w:val="both"/>
        <w:rPr>
          <w:rFonts w:cs="Arial"/>
          <w:szCs w:val="24"/>
        </w:rPr>
      </w:pPr>
    </w:p>
    <w:p w:rsidR="00935CB9" w:rsidP="00935CB9">
      <w:pPr>
        <w:keepNext w:val="0"/>
        <w:keepLines w:val="0"/>
        <w:jc w:val="both"/>
        <w:rPr>
          <w:rFonts w:cs="Arial"/>
          <w:szCs w:val="24"/>
        </w:rPr>
      </w:pPr>
    </w:p>
    <w:p w:rsidR="00935CB9" w:rsidP="00935CB9">
      <w:pPr>
        <w:keepNext w:val="0"/>
        <w:keepLines w:val="0"/>
        <w:jc w:val="both"/>
        <w:rPr>
          <w:rFonts w:cs="Arial"/>
          <w:szCs w:val="24"/>
        </w:rPr>
      </w:pPr>
    </w:p>
    <w:p w:rsidR="00935CB9" w:rsidP="00935CB9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935CB9" w:rsidP="00935CB9">
      <w:pPr>
        <w:keepNext w:val="0"/>
        <w:keepLines w:val="0"/>
        <w:jc w:val="both"/>
        <w:rPr>
          <w:rFonts w:cs="Arial"/>
          <w:szCs w:val="24"/>
        </w:rPr>
      </w:pPr>
    </w:p>
    <w:p w:rsidR="00935CB9" w:rsidP="00935CB9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Beáta   B r e s t e n s k á   v. r.</w:t>
      </w:r>
    </w:p>
    <w:p w:rsidR="00935CB9" w:rsidP="00935CB9">
      <w:pPr>
        <w:jc w:val="left"/>
        <w:rPr>
          <w:rFonts w:cs="Times New Roman"/>
        </w:rPr>
      </w:pPr>
      <w:r>
        <w:rPr>
          <w:rFonts w:cs="Times New Roman"/>
        </w:rPr>
        <w:t>Maroš   K o n d r ó t</w:t>
      </w:r>
    </w:p>
    <w:p w:rsidR="0084778E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27226"/>
    <w:rsid w:val="00241F01"/>
    <w:rsid w:val="00544C0D"/>
    <w:rsid w:val="0084778E"/>
    <w:rsid w:val="00935CB9"/>
    <w:rsid w:val="009B1C8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121</Words>
  <Characters>690</Characters>
  <Application>Microsoft Office Word</Application>
  <DocSecurity>0</DocSecurity>
  <Lines>0</Lines>
  <Paragraphs>0</Paragraphs>
  <ScaleCrop>false</ScaleCrop>
  <Company>Kancelária NR SR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2005-02-09T12:19:00Z</cp:lastPrinted>
  <dcterms:created xsi:type="dcterms:W3CDTF">2005-02-09T12:13:00Z</dcterms:created>
  <dcterms:modified xsi:type="dcterms:W3CDTF">2005-02-10T10:37:00Z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1607707203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