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A565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EA5658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EA565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691C93">
        <w:rPr>
          <w:rFonts w:cs="Times New Roman"/>
          <w:sz w:val="22"/>
        </w:rPr>
        <w:t>2543</w:t>
      </w:r>
      <w:r>
        <w:rPr>
          <w:rFonts w:cs="Times New Roman"/>
          <w:sz w:val="22"/>
        </w:rPr>
        <w:t>/200</w:t>
      </w:r>
      <w:r w:rsidR="00691C93">
        <w:rPr>
          <w:rFonts w:cs="Times New Roman"/>
          <w:sz w:val="22"/>
        </w:rPr>
        <w:t>4-sekr.</w:t>
      </w:r>
    </w:p>
    <w:p w:rsidR="00EA565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EA5658">
      <w:pPr>
        <w:pStyle w:val="uznesenia"/>
        <w:rPr>
          <w:rFonts w:cs="Times New Roman"/>
        </w:rPr>
      </w:pPr>
      <w:r>
        <w:rPr>
          <w:rFonts w:cs="Times New Roman"/>
        </w:rPr>
        <w:t>1</w:t>
      </w:r>
      <w:r w:rsidR="00691C93">
        <w:rPr>
          <w:rFonts w:cs="Times New Roman"/>
        </w:rPr>
        <w:t>445</w:t>
      </w:r>
    </w:p>
    <w:p w:rsidR="00EA565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EA565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EA5658">
      <w:pPr>
        <w:outlineLvl w:val="0"/>
        <w:rPr>
          <w:rFonts w:cs="Times New Roman"/>
        </w:rPr>
      </w:pPr>
    </w:p>
    <w:p w:rsidR="00691C93" w:rsidRPr="006243A9" w:rsidP="00691C93">
      <w:pPr>
        <w:pStyle w:val="Footer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19. januára</w:t>
      </w:r>
      <w:r w:rsidRPr="006243A9">
        <w:rPr>
          <w:rFonts w:ascii="Arial" w:hAnsi="Arial" w:cs="Arial"/>
          <w:sz w:val="22"/>
          <w:szCs w:val="22"/>
        </w:rPr>
        <w:t xml:space="preserve"> 200</w:t>
      </w:r>
      <w:r>
        <w:rPr>
          <w:rFonts w:ascii="Arial" w:hAnsi="Arial" w:cs="Arial"/>
          <w:sz w:val="22"/>
          <w:szCs w:val="22"/>
        </w:rPr>
        <w:t>5</w:t>
      </w:r>
    </w:p>
    <w:p w:rsidR="00691C93" w:rsidRPr="006243A9" w:rsidP="00691C93">
      <w:pPr>
        <w:pStyle w:val="Footer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691C93" w:rsidRPr="00691C93" w:rsidP="00691C93">
      <w:pPr>
        <w:pStyle w:val="BodyText2"/>
        <w:spacing w:line="240" w:lineRule="auto"/>
        <w:jc w:val="both"/>
        <w:rPr>
          <w:rFonts w:cs="Times New Roman"/>
          <w:sz w:val="22"/>
          <w:szCs w:val="22"/>
        </w:rPr>
      </w:pPr>
      <w:r w:rsidRPr="00691C93">
        <w:rPr>
          <w:rFonts w:cs="Times New Roman"/>
          <w:sz w:val="22"/>
          <w:szCs w:val="22"/>
        </w:rPr>
        <w:t>k návrh skupiny poslancov Národnej rady Slovenskej republiky na vydanie zákona, ktorým sa dopĺňa zákon č. 16/2004 Z. z. o Slovenskej televízii (tlač 1000) - prvé čítanie</w:t>
      </w:r>
    </w:p>
    <w:p w:rsidR="00691C93" w:rsidRPr="006243A9" w:rsidP="00691C93">
      <w:pPr>
        <w:jc w:val="both"/>
        <w:rPr>
          <w:rFonts w:cs="Arial"/>
          <w:sz w:val="22"/>
          <w:szCs w:val="22"/>
        </w:rPr>
      </w:pPr>
    </w:p>
    <w:p w:rsidR="00691C93" w:rsidRPr="00691C93" w:rsidP="00691C93">
      <w:pPr>
        <w:pStyle w:val="Heading4"/>
        <w:keepLines w:val="0"/>
        <w:jc w:val="left"/>
        <w:rPr>
          <w:rFonts w:ascii="Arial" w:hAnsi="Arial" w:cs="Arial"/>
        </w:rPr>
      </w:pPr>
      <w:r w:rsidRPr="00691C93">
        <w:rPr>
          <w:rFonts w:ascii="Arial" w:hAnsi="Arial" w:cs="Arial"/>
        </w:rPr>
        <w:tab/>
        <w:t>Národná rada Slovenskej republiky</w:t>
      </w:r>
    </w:p>
    <w:p w:rsidR="00691C93" w:rsidRPr="00691C93" w:rsidP="00691C93">
      <w:pPr>
        <w:jc w:val="left"/>
        <w:rPr>
          <w:rFonts w:cs="Arial"/>
          <w:b/>
          <w:sz w:val="28"/>
          <w:szCs w:val="28"/>
        </w:rPr>
      </w:pPr>
    </w:p>
    <w:p w:rsidR="00691C93" w:rsidRPr="00691C93" w:rsidP="00691C93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left"/>
        <w:rPr>
          <w:rFonts w:ascii="Arial" w:hAnsi="Arial" w:cs="Arial"/>
        </w:rPr>
      </w:pPr>
      <w:r w:rsidRPr="00691C93">
        <w:rPr>
          <w:rFonts w:ascii="Arial" w:hAnsi="Arial" w:cs="Arial"/>
        </w:rPr>
        <w:t>r o z h o d l a,  ž e</w:t>
      </w:r>
    </w:p>
    <w:p w:rsidR="00691C93" w:rsidRPr="006243A9" w:rsidP="00691C93">
      <w:pPr>
        <w:jc w:val="both"/>
        <w:rPr>
          <w:rFonts w:cs="Arial"/>
          <w:b/>
          <w:sz w:val="22"/>
          <w:szCs w:val="22"/>
        </w:rPr>
      </w:pPr>
    </w:p>
    <w:p w:rsidR="00691C93" w:rsidRPr="006243A9" w:rsidP="00691C93">
      <w:pPr>
        <w:ind w:firstLine="708"/>
        <w:jc w:val="both"/>
        <w:rPr>
          <w:rFonts w:cs="Arial"/>
          <w:sz w:val="22"/>
          <w:szCs w:val="22"/>
        </w:rPr>
      </w:pPr>
      <w:r w:rsidRPr="006243A9">
        <w:rPr>
          <w:rFonts w:cs="Arial"/>
          <w:sz w:val="22"/>
          <w:szCs w:val="22"/>
        </w:rPr>
        <w:t xml:space="preserve">        prerokuje uvedený návrh zákona v druhom čítaní;</w:t>
      </w:r>
    </w:p>
    <w:p w:rsidR="00691C93" w:rsidRPr="006243A9" w:rsidP="00691C93">
      <w:pPr>
        <w:ind w:firstLine="708"/>
        <w:jc w:val="both"/>
        <w:rPr>
          <w:rFonts w:cs="Arial"/>
          <w:sz w:val="22"/>
          <w:szCs w:val="22"/>
        </w:rPr>
      </w:pPr>
    </w:p>
    <w:p w:rsidR="00691C93" w:rsidRPr="00691C93" w:rsidP="00691C93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 w:rsidRPr="00691C93">
        <w:rPr>
          <w:rFonts w:cs="Arial"/>
          <w:i w:val="0"/>
          <w:sz w:val="28"/>
          <w:szCs w:val="28"/>
        </w:rPr>
        <w:t>p r i d e ľ u j e</w:t>
      </w:r>
    </w:p>
    <w:p w:rsidR="00691C93" w:rsidRPr="006243A9" w:rsidP="00691C93">
      <w:pPr>
        <w:jc w:val="both"/>
        <w:rPr>
          <w:rFonts w:cs="Arial"/>
          <w:b/>
          <w:sz w:val="22"/>
          <w:szCs w:val="22"/>
        </w:rPr>
      </w:pPr>
    </w:p>
    <w:p w:rsidR="00691C93" w:rsidRPr="006243A9" w:rsidP="00691C93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 w:rsidRPr="006243A9">
        <w:rPr>
          <w:rFonts w:cs="Arial"/>
          <w:sz w:val="22"/>
          <w:szCs w:val="22"/>
        </w:rPr>
        <w:t>tento návrh zákona na prerokovanie</w:t>
      </w:r>
    </w:p>
    <w:p w:rsidR="00691C93" w:rsidP="00691C93">
      <w:pPr>
        <w:ind w:left="1200"/>
        <w:jc w:val="both"/>
        <w:rPr>
          <w:rFonts w:cs="Arial"/>
          <w:sz w:val="22"/>
          <w:szCs w:val="22"/>
        </w:rPr>
      </w:pPr>
    </w:p>
    <w:p w:rsidR="00691C93" w:rsidRPr="00E66789" w:rsidP="00691C93">
      <w:pPr>
        <w:tabs>
          <w:tab w:val="left" w:pos="1440"/>
        </w:tabs>
        <w:ind w:firstLine="1260"/>
        <w:jc w:val="both"/>
        <w:rPr>
          <w:rFonts w:cs="Arial"/>
          <w:sz w:val="22"/>
          <w:szCs w:val="22"/>
        </w:rPr>
      </w:pPr>
      <w:r w:rsidRPr="00E66789">
        <w:rPr>
          <w:rFonts w:cs="Arial"/>
          <w:sz w:val="22"/>
          <w:szCs w:val="22"/>
        </w:rPr>
        <w:t>Ústavnoprávnemu výbor</w:t>
      </w:r>
      <w:r w:rsidRPr="00E66789">
        <w:rPr>
          <w:rFonts w:cs="Arial"/>
          <w:sz w:val="22"/>
          <w:szCs w:val="22"/>
        </w:rPr>
        <w:t>u Národnej rady Slovenskej republiky</w:t>
      </w:r>
      <w:r>
        <w:rPr>
          <w:rFonts w:cs="Arial"/>
          <w:sz w:val="22"/>
          <w:szCs w:val="22"/>
        </w:rPr>
        <w:t xml:space="preserve"> a</w:t>
      </w:r>
    </w:p>
    <w:p w:rsidR="00691C93" w:rsidRPr="00E66789" w:rsidP="00691C93">
      <w:pPr>
        <w:ind w:left="1260"/>
        <w:jc w:val="both"/>
        <w:rPr>
          <w:rFonts w:cs="Arial"/>
          <w:sz w:val="22"/>
          <w:szCs w:val="22"/>
        </w:rPr>
      </w:pPr>
      <w:r w:rsidRPr="00E66789">
        <w:rPr>
          <w:rFonts w:cs="Arial"/>
          <w:sz w:val="22"/>
          <w:szCs w:val="22"/>
        </w:rPr>
        <w:t>Výboru Národnej rady Slovenskej republiky</w:t>
      </w:r>
      <w:r>
        <w:rPr>
          <w:rFonts w:cs="Arial"/>
          <w:sz w:val="22"/>
          <w:szCs w:val="22"/>
        </w:rPr>
        <w:t xml:space="preserve"> pre vzdelanie, vedu, šport a mládež, kultúru a médiá;</w:t>
      </w:r>
    </w:p>
    <w:p w:rsidR="00691C93" w:rsidRPr="006243A9" w:rsidP="00691C93">
      <w:pPr>
        <w:ind w:left="1200"/>
        <w:jc w:val="both"/>
        <w:rPr>
          <w:rFonts w:cs="Arial"/>
          <w:sz w:val="22"/>
          <w:szCs w:val="22"/>
        </w:rPr>
      </w:pPr>
    </w:p>
    <w:p w:rsidR="00691C93" w:rsidRPr="00691C93" w:rsidP="00691C93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 w:rsidRPr="00691C93">
        <w:rPr>
          <w:rFonts w:ascii="Arial" w:hAnsi="Arial" w:cs="Arial"/>
          <w:sz w:val="28"/>
          <w:szCs w:val="28"/>
        </w:rPr>
        <w:t>u r č u j e</w:t>
      </w:r>
    </w:p>
    <w:p w:rsidR="00691C93" w:rsidRPr="006243A9" w:rsidP="00691C93">
      <w:pPr>
        <w:jc w:val="both"/>
        <w:rPr>
          <w:rFonts w:cs="Arial"/>
          <w:b/>
          <w:sz w:val="22"/>
          <w:szCs w:val="22"/>
        </w:rPr>
      </w:pPr>
    </w:p>
    <w:p w:rsidR="00691C93" w:rsidRPr="006243A9" w:rsidP="00EA5658">
      <w:pPr>
        <w:pStyle w:val="BodyTextIndent"/>
        <w:keepNext w:val="0"/>
        <w:keepLines w:val="0"/>
        <w:ind w:left="492"/>
        <w:rPr>
          <w:rFonts w:cs="Times New Roman"/>
          <w:sz w:val="22"/>
          <w:szCs w:val="22"/>
        </w:rPr>
      </w:pPr>
      <w:r w:rsidRPr="006243A9">
        <w:rPr>
          <w:rFonts w:cs="Arial"/>
          <w:sz w:val="22"/>
          <w:szCs w:val="22"/>
        </w:rPr>
        <w:t xml:space="preserve">ako gestorský Výbor Národnej rady Slovenskej republiky </w:t>
      </w:r>
      <w:r>
        <w:rPr>
          <w:rFonts w:cs="Arial"/>
          <w:sz w:val="22"/>
          <w:szCs w:val="22"/>
        </w:rPr>
        <w:t>pre vzdelanie, vedu, šport a mládež, kultúru a médiá</w:t>
      </w:r>
      <w:r w:rsidRPr="006243A9">
        <w:rPr>
          <w:rFonts w:cs="Arial"/>
          <w:sz w:val="22"/>
          <w:szCs w:val="22"/>
        </w:rPr>
        <w:t xml:space="preserve"> a</w:t>
      </w:r>
      <w:r w:rsidRPr="006243A9">
        <w:rPr>
          <w:rFonts w:cs="Times New Roman"/>
          <w:sz w:val="22"/>
          <w:szCs w:val="22"/>
        </w:rPr>
        <w:t xml:space="preserve"> lehotu na jeho prerokovanie v druhom čítaní vo výbor</w:t>
      </w:r>
      <w:r w:rsidR="00DA6670">
        <w:rPr>
          <w:rFonts w:cs="Times New Roman"/>
          <w:sz w:val="22"/>
          <w:szCs w:val="22"/>
        </w:rPr>
        <w:t>e</w:t>
      </w:r>
      <w:r w:rsidRPr="006243A9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do 10. marca 2005 a v gestorskom výbore do 11. marca 2005.</w:t>
      </w:r>
    </w:p>
    <w:p w:rsidR="00691C93" w:rsidP="00691C93">
      <w:pPr>
        <w:keepNext w:val="0"/>
        <w:keepLines w:val="0"/>
        <w:jc w:val="left"/>
        <w:rPr>
          <w:rFonts w:cs="Arial"/>
          <w:b/>
          <w:sz w:val="22"/>
          <w:szCs w:val="22"/>
        </w:rPr>
      </w:pPr>
    </w:p>
    <w:p w:rsidR="00691C93" w:rsidRPr="00C476CB" w:rsidP="00691C93">
      <w:pPr>
        <w:keepNext w:val="0"/>
        <w:keepLines w:val="0"/>
        <w:jc w:val="left"/>
        <w:rPr>
          <w:rFonts w:cs="Arial"/>
          <w:b/>
          <w:sz w:val="22"/>
          <w:szCs w:val="22"/>
        </w:rPr>
      </w:pPr>
    </w:p>
    <w:p w:rsidR="00691C93" w:rsidRPr="00C476CB" w:rsidP="00691C93">
      <w:pPr>
        <w:keepNext w:val="0"/>
        <w:keepLines w:val="0"/>
        <w:ind w:left="4956" w:firstLine="264"/>
        <w:jc w:val="left"/>
        <w:outlineLvl w:val="0"/>
        <w:rPr>
          <w:rFonts w:cs="Arial"/>
          <w:sz w:val="22"/>
          <w:szCs w:val="22"/>
        </w:rPr>
      </w:pPr>
      <w:r w:rsidRPr="00C476CB">
        <w:rPr>
          <w:rFonts w:cs="Arial"/>
          <w:sz w:val="22"/>
          <w:szCs w:val="22"/>
        </w:rPr>
        <w:t>Pavol   H r u š o v s k ý   v. r.</w:t>
      </w:r>
    </w:p>
    <w:p w:rsidR="00691C93" w:rsidRPr="00C476CB" w:rsidP="00691C93">
      <w:pPr>
        <w:keepNext w:val="0"/>
        <w:keepLines w:val="0"/>
        <w:ind w:left="5664" w:firstLine="708"/>
        <w:jc w:val="left"/>
        <w:outlineLvl w:val="0"/>
        <w:rPr>
          <w:rFonts w:cs="Arial"/>
          <w:sz w:val="22"/>
          <w:szCs w:val="22"/>
        </w:rPr>
      </w:pPr>
      <w:r w:rsidRPr="00C476CB">
        <w:rPr>
          <w:rFonts w:cs="Arial"/>
          <w:sz w:val="22"/>
          <w:szCs w:val="22"/>
        </w:rPr>
        <w:t>predseda</w:t>
      </w:r>
    </w:p>
    <w:p w:rsidR="00691C93" w:rsidRPr="00C476CB" w:rsidP="00691C93">
      <w:pPr>
        <w:keepNext w:val="0"/>
        <w:keepLines w:val="0"/>
        <w:ind w:left="4956"/>
        <w:jc w:val="left"/>
        <w:outlineLvl w:val="0"/>
        <w:rPr>
          <w:rFonts w:cs="Arial"/>
          <w:sz w:val="22"/>
          <w:szCs w:val="22"/>
        </w:rPr>
      </w:pPr>
      <w:r w:rsidRPr="00C476CB">
        <w:rPr>
          <w:rFonts w:cs="Arial"/>
          <w:sz w:val="22"/>
          <w:szCs w:val="22"/>
        </w:rPr>
        <w:t>Národnej rady Slovenskej republiky</w:t>
      </w:r>
    </w:p>
    <w:p w:rsidR="00691C93" w:rsidRPr="00B06CA2" w:rsidP="00691C93">
      <w:pPr>
        <w:keepNext w:val="0"/>
        <w:keepLines w:val="0"/>
        <w:jc w:val="left"/>
        <w:rPr>
          <w:rFonts w:cs="Arial"/>
          <w:sz w:val="22"/>
          <w:szCs w:val="22"/>
        </w:rPr>
      </w:pPr>
    </w:p>
    <w:p w:rsidR="00691C93" w:rsidRPr="00B06CA2" w:rsidP="00691C93">
      <w:pPr>
        <w:keepNext w:val="0"/>
        <w:keepLines w:val="0"/>
        <w:jc w:val="left"/>
        <w:rPr>
          <w:rFonts w:cs="Arial"/>
          <w:sz w:val="22"/>
          <w:szCs w:val="22"/>
        </w:rPr>
      </w:pPr>
      <w:r w:rsidRPr="00B06CA2">
        <w:rPr>
          <w:rFonts w:cs="Arial"/>
          <w:sz w:val="22"/>
          <w:szCs w:val="22"/>
        </w:rPr>
        <w:t>Overovatelia:</w:t>
      </w:r>
    </w:p>
    <w:p w:rsidR="00691C93" w:rsidRPr="00B06CA2" w:rsidP="00691C93">
      <w:pPr>
        <w:keepNext w:val="0"/>
        <w:keepLines w:val="0"/>
        <w:jc w:val="left"/>
        <w:rPr>
          <w:rFonts w:cs="Arial"/>
          <w:sz w:val="22"/>
          <w:szCs w:val="22"/>
        </w:rPr>
      </w:pPr>
    </w:p>
    <w:p w:rsidR="00691C93" w:rsidRPr="00B06CA2" w:rsidP="00691C93">
      <w:pPr>
        <w:keepNext w:val="0"/>
        <w:keepLines w:val="0"/>
        <w:jc w:val="left"/>
        <w:rPr>
          <w:rFonts w:cs="Arial"/>
          <w:sz w:val="22"/>
          <w:szCs w:val="22"/>
        </w:rPr>
      </w:pPr>
      <w:r w:rsidRPr="00B06CA2">
        <w:rPr>
          <w:rFonts w:cs="Arial"/>
          <w:sz w:val="22"/>
          <w:szCs w:val="22"/>
        </w:rPr>
        <w:t>Tomáš  G a l b a v ý    v. r.</w:t>
      </w:r>
    </w:p>
    <w:p w:rsidR="00691C93" w:rsidRPr="00B06CA2" w:rsidP="00691C93">
      <w:pPr>
        <w:keepNext w:val="0"/>
        <w:keepLines w:val="0"/>
        <w:jc w:val="left"/>
        <w:rPr>
          <w:rFonts w:cs="Arial"/>
          <w:sz w:val="22"/>
          <w:szCs w:val="22"/>
        </w:rPr>
      </w:pPr>
      <w:r w:rsidRPr="00B06CA2">
        <w:rPr>
          <w:rFonts w:cs="Arial"/>
          <w:sz w:val="22"/>
          <w:szCs w:val="22"/>
        </w:rPr>
        <w:t>Ľudmila   M u š k o v á   v. r.</w:t>
      </w:r>
    </w:p>
    <w:p w:rsidR="00691C93" w:rsidRPr="00B06CA2" w:rsidP="00691C93">
      <w:pPr>
        <w:keepNext w:val="0"/>
        <w:keepLines w:val="0"/>
        <w:jc w:val="left"/>
        <w:rPr>
          <w:rFonts w:cs="Arial"/>
          <w:sz w:val="22"/>
          <w:szCs w:val="22"/>
        </w:rPr>
      </w:pPr>
    </w:p>
    <w:p w:rsidR="00691C93" w:rsidRPr="00B06CA2" w:rsidP="00691C93">
      <w:pPr>
        <w:keepNext w:val="0"/>
        <w:keepLines w:val="0"/>
        <w:ind w:left="4956"/>
        <w:jc w:val="left"/>
        <w:outlineLvl w:val="0"/>
        <w:rPr>
          <w:rFonts w:cs="Arial"/>
          <w:sz w:val="22"/>
          <w:szCs w:val="22"/>
        </w:rPr>
      </w:pPr>
    </w:p>
    <w:p w:rsidR="00691C93" w:rsidRPr="00B06CA2" w:rsidP="00691C93">
      <w:pPr>
        <w:pStyle w:val="BodyText"/>
        <w:keepNext w:val="0"/>
        <w:keepLines w:val="0"/>
        <w:jc w:val="left"/>
        <w:rPr>
          <w:rFonts w:cs="Arial"/>
          <w:sz w:val="22"/>
          <w:szCs w:val="22"/>
        </w:rPr>
      </w:pPr>
    </w:p>
    <w:p w:rsidR="00691C93" w:rsidRPr="00B06CA2" w:rsidP="00691C93">
      <w:pPr>
        <w:keepNext w:val="0"/>
        <w:keepLines w:val="0"/>
        <w:ind w:left="4956" w:firstLine="444"/>
        <w:jc w:val="left"/>
        <w:outlineLvl w:val="0"/>
        <w:rPr>
          <w:rFonts w:cs="Arial"/>
          <w:sz w:val="22"/>
          <w:szCs w:val="22"/>
        </w:rPr>
      </w:pPr>
    </w:p>
    <w:p w:rsidR="00691C93" w:rsidRPr="00B06CA2" w:rsidP="00691C93">
      <w:pPr>
        <w:keepNext w:val="0"/>
        <w:keepLines w:val="0"/>
        <w:ind w:left="4956" w:firstLine="444"/>
        <w:jc w:val="left"/>
        <w:outlineLvl w:val="0"/>
        <w:rPr>
          <w:rFonts w:cs="Arial"/>
          <w:sz w:val="22"/>
          <w:szCs w:val="22"/>
        </w:rPr>
      </w:pPr>
    </w:p>
    <w:p w:rsidR="00691C93" w:rsidP="00691C93">
      <w:pPr>
        <w:ind w:left="4956" w:firstLine="444"/>
        <w:jc w:val="both"/>
        <w:outlineLvl w:val="0"/>
        <w:rPr>
          <w:rFonts w:cs="Times New Roman"/>
          <w:sz w:val="22"/>
          <w:szCs w:val="22"/>
        </w:rPr>
      </w:pPr>
    </w:p>
    <w:p w:rsidR="00691C93" w:rsidP="00691C93">
      <w:pPr>
        <w:ind w:left="4956" w:firstLine="444"/>
        <w:jc w:val="both"/>
        <w:outlineLvl w:val="0"/>
        <w:rPr>
          <w:rFonts w:cs="Times New Roman"/>
          <w:sz w:val="22"/>
          <w:szCs w:val="22"/>
        </w:rPr>
      </w:pPr>
    </w:p>
    <w:p w:rsidR="00EA5658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6243A9"/>
    <w:rsid w:val="00691C93"/>
    <w:rsid w:val="00B06CA2"/>
    <w:rsid w:val="00C476CB"/>
    <w:rsid w:val="00DA6670"/>
    <w:rsid w:val="00E66789"/>
    <w:rsid w:val="00EA565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rsid w:val="00691C93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qFormat/>
    <w:rsid w:val="00691C93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qFormat/>
    <w:rsid w:val="00691C93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691C93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rsid w:val="00691C93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rsid w:val="00691C93"/>
    <w:pPr>
      <w:ind w:firstLine="708"/>
      <w:jc w:val="both"/>
    </w:pPr>
  </w:style>
  <w:style w:type="paragraph" w:styleId="BodyText2">
    <w:name w:val="Body Text 2"/>
    <w:basedOn w:val="Normal"/>
    <w:rsid w:val="00691C93"/>
    <w:pPr>
      <w:spacing w:after="120" w:line="480" w:lineRule="auto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156</Words>
  <Characters>894</Characters>
  <Application>Microsoft Office Word</Application>
  <DocSecurity>0</DocSecurity>
  <Lines>0</Lines>
  <Paragraphs>0</Paragraphs>
  <ScaleCrop>false</ScaleCrop>
  <Company>Kancelária NR SR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4</cp:revision>
  <dcterms:created xsi:type="dcterms:W3CDTF">2005-01-19T16:47:00Z</dcterms:created>
  <dcterms:modified xsi:type="dcterms:W3CDTF">2005-01-20T10:28:00Z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-506359401</vt:i4>
  </property>
  <property fmtid="{D5CDD505-2E9C-101B-9397-08002B2CF9AE}" pid="3" name="_AuthorEmail">
    <vt:lpwstr>KresMart@nrsr.sk</vt:lpwstr>
  </property>
  <property fmtid="{D5CDD505-2E9C-101B-9397-08002B2CF9AE}" pid="4" name="_AuthorEmailDisplayName">
    <vt:lpwstr>Kresáčová Marta</vt:lpwstr>
  </property>
</Properties>
</file>