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2B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A32B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A32B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D12D04">
        <w:rPr>
          <w:rFonts w:cs="Times New Roman"/>
          <w:sz w:val="22"/>
        </w:rPr>
        <w:t>1700</w:t>
      </w:r>
      <w:r>
        <w:rPr>
          <w:rFonts w:cs="Times New Roman"/>
          <w:sz w:val="22"/>
        </w:rPr>
        <w:t>/200</w:t>
      </w:r>
      <w:r w:rsidR="00D12D04">
        <w:rPr>
          <w:rFonts w:cs="Times New Roman"/>
          <w:sz w:val="22"/>
        </w:rPr>
        <w:t>4</w:t>
      </w:r>
    </w:p>
    <w:p w:rsidR="00A32B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A32BF8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D12D04">
        <w:rPr>
          <w:rFonts w:cs="Times New Roman"/>
        </w:rPr>
        <w:t>423</w:t>
      </w:r>
    </w:p>
    <w:p w:rsidR="00A32B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A32B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A32BF8">
      <w:pPr>
        <w:outlineLvl w:val="0"/>
        <w:rPr>
          <w:rFonts w:cs="Times New Roman"/>
        </w:rPr>
      </w:pPr>
    </w:p>
    <w:p w:rsidR="00D12D04" w:rsidP="00D12D04">
      <w:pPr>
        <w:rPr>
          <w:rFonts w:cs="Times New Roman"/>
        </w:rPr>
      </w:pPr>
      <w:r>
        <w:rPr>
          <w:rFonts w:cs="Times New Roman"/>
        </w:rPr>
        <w:t>z 15. decembra 2004</w:t>
      </w:r>
    </w:p>
    <w:p w:rsidR="00D12D04" w:rsidP="00D12D04">
      <w:pPr>
        <w:rPr>
          <w:rFonts w:cs="Times New Roman"/>
        </w:rPr>
      </w:pPr>
    </w:p>
    <w:p w:rsidR="00D12D04" w:rsidRPr="00D12D04" w:rsidP="00D12D04">
      <w:pPr>
        <w:jc w:val="both"/>
        <w:rPr>
          <w:rFonts w:cs="Times New Roman"/>
          <w:szCs w:val="24"/>
        </w:rPr>
      </w:pPr>
      <w:r w:rsidRPr="00D12D04">
        <w:rPr>
          <w:rFonts w:cs="Times New Roman"/>
          <w:szCs w:val="24"/>
        </w:rPr>
        <w:t xml:space="preserve">k </w:t>
      </w:r>
      <w:r>
        <w:rPr>
          <w:rFonts w:cs="Times New Roman"/>
          <w:szCs w:val="24"/>
        </w:rPr>
        <w:t>n</w:t>
      </w:r>
      <w:r w:rsidRPr="00D12D04">
        <w:rPr>
          <w:rFonts w:cs="Times New Roman"/>
          <w:szCs w:val="24"/>
        </w:rPr>
        <w:t>ávrh</w:t>
      </w:r>
      <w:r>
        <w:rPr>
          <w:rFonts w:cs="Times New Roman"/>
          <w:szCs w:val="24"/>
        </w:rPr>
        <w:t>u</w:t>
      </w:r>
      <w:r w:rsidRPr="00D12D04">
        <w:rPr>
          <w:rFonts w:cs="Times New Roman"/>
          <w:szCs w:val="24"/>
        </w:rPr>
        <w:t xml:space="preserve"> skupiny poslancov Národnej rady Slovenskej republiky na vydanie zákona o nehumánnosti a nespravodlivosti kapitalistického politicko-ekonomického systému, nastoleného na Slovensku po roku 1989 (tlač 956) – prvé čítanie</w:t>
      </w:r>
    </w:p>
    <w:p w:rsidR="00D12D04" w:rsidP="00D12D04">
      <w:pPr>
        <w:jc w:val="both"/>
        <w:rPr>
          <w:rFonts w:cs="Times New Roman"/>
        </w:rPr>
      </w:pPr>
    </w:p>
    <w:p w:rsidR="00D12D04" w:rsidRPr="00E6024F" w:rsidP="00D12D04">
      <w:pPr>
        <w:jc w:val="both"/>
        <w:rPr>
          <w:rFonts w:cs="Times New Roman"/>
          <w:b/>
          <w:sz w:val="32"/>
          <w:szCs w:val="32"/>
        </w:rPr>
      </w:pPr>
      <w:r w:rsidRPr="00E6024F">
        <w:rPr>
          <w:rFonts w:cs="Times New Roman"/>
          <w:b/>
          <w:sz w:val="32"/>
          <w:szCs w:val="32"/>
        </w:rPr>
        <w:tab/>
        <w:t>Národná rada Slovenskej republiky</w:t>
      </w:r>
    </w:p>
    <w:p w:rsidR="00D12D04" w:rsidP="00D12D04">
      <w:pPr>
        <w:jc w:val="both"/>
        <w:rPr>
          <w:rFonts w:cs="Times New Roman"/>
        </w:rPr>
      </w:pPr>
    </w:p>
    <w:p w:rsidR="00D12D04" w:rsidP="00D12D04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D12D04" w:rsidP="00D12D04">
      <w:pPr>
        <w:jc w:val="both"/>
        <w:rPr>
          <w:rFonts w:cs="Times New Roman"/>
        </w:rPr>
      </w:pPr>
    </w:p>
    <w:p w:rsidR="00D12D04" w:rsidRPr="00E6024F" w:rsidP="00D12D04">
      <w:pPr>
        <w:jc w:val="both"/>
        <w:rPr>
          <w:rFonts w:cs="Times New Roman"/>
          <w:b/>
          <w:sz w:val="32"/>
          <w:szCs w:val="32"/>
        </w:rPr>
      </w:pPr>
      <w:r w:rsidRPr="00E6024F">
        <w:rPr>
          <w:rFonts w:cs="Times New Roman"/>
          <w:b/>
          <w:sz w:val="32"/>
          <w:szCs w:val="32"/>
        </w:rPr>
        <w:tab/>
        <w:t>r o z h o d l a, že</w:t>
      </w:r>
    </w:p>
    <w:p w:rsidR="00D12D04" w:rsidP="00D12D04">
      <w:pPr>
        <w:jc w:val="both"/>
        <w:rPr>
          <w:rFonts w:cs="Times New Roman"/>
        </w:rPr>
      </w:pPr>
    </w:p>
    <w:p w:rsidR="00D12D04" w:rsidP="00D12D04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</w:t>
      </w:r>
      <w:r w:rsidR="00A32BF8">
        <w:rPr>
          <w:rFonts w:cs="Times New Roman"/>
        </w:rPr>
        <w:t>3 písm.</w:t>
      </w:r>
      <w:r w:rsidR="00A32BF8">
        <w:rPr>
          <w:rFonts w:cs="Times New Roman"/>
        </w:rPr>
        <w:t xml:space="preserve"> b)</w:t>
      </w:r>
      <w:r>
        <w:rPr>
          <w:rFonts w:cs="Times New Roman"/>
        </w:rPr>
        <w:t xml:space="preserve"> zákona Národnej rady Slovenskej republiky</w:t>
        <w:br/>
        <w:t>č. 350/1996 Z. z. o rokovaco</w:t>
      </w:r>
      <w:r w:rsidR="006A47A1">
        <w:rPr>
          <w:rFonts w:cs="Times New Roman"/>
        </w:rPr>
        <w:t>m</w:t>
      </w:r>
      <w:r>
        <w:rPr>
          <w:rFonts w:cs="Times New Roman"/>
        </w:rPr>
        <w:t xml:space="preserve"> poriadku </w:t>
      </w:r>
      <w:r w:rsidR="006A47A1">
        <w:rPr>
          <w:rFonts w:cs="Times New Roman"/>
        </w:rPr>
        <w:t xml:space="preserve">Národnej rady Slovenskej republiky </w:t>
      </w:r>
      <w:r>
        <w:rPr>
          <w:rFonts w:cs="Times New Roman"/>
        </w:rPr>
        <w:t>v znení neskorších predpisov</w:t>
      </w:r>
    </w:p>
    <w:p w:rsidR="00D12D04" w:rsidP="00D12D04">
      <w:pPr>
        <w:jc w:val="both"/>
        <w:rPr>
          <w:rFonts w:cs="Times New Roman"/>
        </w:rPr>
      </w:pPr>
    </w:p>
    <w:p w:rsidR="00D12D04" w:rsidP="00D12D04">
      <w:pPr>
        <w:jc w:val="both"/>
        <w:rPr>
          <w:rFonts w:cs="Times New Roman"/>
          <w:b/>
        </w:rPr>
      </w:pPr>
      <w:r w:rsidRPr="00E6024F">
        <w:rPr>
          <w:rFonts w:cs="Times New Roman"/>
          <w:b/>
        </w:rPr>
        <w:tab/>
        <w:t>nebude pokračovať v rokovaní o tomto návrhu zákona.</w:t>
      </w:r>
    </w:p>
    <w:p w:rsidR="00D12D04" w:rsidRPr="00A12362" w:rsidP="00D12D04">
      <w:pPr>
        <w:jc w:val="both"/>
        <w:rPr>
          <w:rFonts w:cs="Times New Roman"/>
          <w:b/>
          <w:szCs w:val="24"/>
        </w:rPr>
      </w:pPr>
    </w:p>
    <w:p w:rsidR="00D12D04" w:rsidRPr="00A12362" w:rsidP="00D12D04">
      <w:pPr>
        <w:keepNext w:val="0"/>
        <w:keepLines w:val="0"/>
        <w:jc w:val="both"/>
        <w:rPr>
          <w:rFonts w:cs="Arial"/>
          <w:b/>
          <w:szCs w:val="24"/>
        </w:rPr>
      </w:pPr>
    </w:p>
    <w:p w:rsidR="00D12D04" w:rsidRPr="00A12362" w:rsidP="00D12D04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A12362">
        <w:rPr>
          <w:rFonts w:cs="Arial"/>
          <w:szCs w:val="24"/>
        </w:rPr>
        <w:t xml:space="preserve">    Pavol   H r u š o v s k ý   v. r.</w:t>
      </w:r>
    </w:p>
    <w:p w:rsidR="00D12D04" w:rsidRPr="00A12362" w:rsidP="00D12D04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A12362">
        <w:rPr>
          <w:rFonts w:cs="Arial"/>
          <w:szCs w:val="24"/>
        </w:rPr>
        <w:t xml:space="preserve">     predseda</w:t>
      </w:r>
    </w:p>
    <w:p w:rsidR="00D12D04" w:rsidRPr="00A12362" w:rsidP="00D12D04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A12362">
        <w:rPr>
          <w:rFonts w:cs="Arial"/>
          <w:szCs w:val="24"/>
        </w:rPr>
        <w:t>Národnej rady Slovenskej republiky</w:t>
      </w:r>
    </w:p>
    <w:p w:rsidR="00D12D04" w:rsidRPr="00A12362" w:rsidP="00D12D04">
      <w:pPr>
        <w:keepNext w:val="0"/>
        <w:keepLines w:val="0"/>
        <w:ind w:left="4956"/>
        <w:outlineLvl w:val="0"/>
        <w:rPr>
          <w:rFonts w:cs="Arial"/>
          <w:szCs w:val="24"/>
        </w:rPr>
      </w:pP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  <w:r w:rsidRPr="00A12362">
        <w:rPr>
          <w:rFonts w:cs="Arial"/>
          <w:szCs w:val="24"/>
        </w:rPr>
        <w:t>Overovatelia:</w:t>
      </w: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  <w:r w:rsidRPr="00A12362">
        <w:rPr>
          <w:rFonts w:cs="Arial"/>
          <w:szCs w:val="24"/>
        </w:rPr>
        <w:t xml:space="preserve">Jozef  H e r i b a n   v. r. </w:t>
      </w:r>
    </w:p>
    <w:p w:rsidR="00D12D04" w:rsidRPr="00A12362" w:rsidP="00D12D04">
      <w:pPr>
        <w:keepNext w:val="0"/>
        <w:keepLines w:val="0"/>
        <w:jc w:val="both"/>
        <w:rPr>
          <w:rFonts w:cs="Arial"/>
          <w:szCs w:val="24"/>
        </w:rPr>
      </w:pPr>
      <w:r w:rsidRPr="00A12362">
        <w:rPr>
          <w:rFonts w:cs="Arial"/>
          <w:szCs w:val="24"/>
        </w:rPr>
        <w:t>Igor  F e d e r i č   v. r.</w:t>
      </w:r>
    </w:p>
    <w:p w:rsidR="00D12D04" w:rsidRPr="00E6024F" w:rsidP="00D12D04">
      <w:pPr>
        <w:jc w:val="both"/>
        <w:rPr>
          <w:rFonts w:cs="Times New Roman"/>
          <w:b/>
        </w:rPr>
      </w:pPr>
    </w:p>
    <w:p w:rsidR="00A32BF8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A47A1"/>
    <w:rsid w:val="00A12362"/>
    <w:rsid w:val="00A32BF8"/>
    <w:rsid w:val="00D12D04"/>
    <w:rsid w:val="00E602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131</Words>
  <Characters>751</Characters>
  <Application>Microsoft Office Word</Application>
  <DocSecurity>0</DocSecurity>
  <Lines>0</Lines>
  <Paragraphs>0</Paragraphs>
  <ScaleCrop>false</ScaleCrop>
  <Company>Kancelária NR SR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dcterms:created xsi:type="dcterms:W3CDTF">2004-12-16T10:28:00Z</dcterms:created>
  <dcterms:modified xsi:type="dcterms:W3CDTF">2004-12-17T09:04:00Z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763600970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