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04B5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3C04B5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3C04B5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684EB7">
        <w:rPr>
          <w:rFonts w:cs="Times New Roman"/>
          <w:sz w:val="22"/>
        </w:rPr>
        <w:t>1451/2004</w:t>
      </w:r>
    </w:p>
    <w:p w:rsidR="003C04B5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3C04B5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684EB7">
        <w:rPr>
          <w:rFonts w:cs="Times New Roman"/>
        </w:rPr>
        <w:t>379</w:t>
      </w:r>
    </w:p>
    <w:p w:rsidR="003C04B5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3C04B5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3C04B5">
      <w:pPr>
        <w:outlineLvl w:val="0"/>
        <w:rPr>
          <w:rFonts w:cs="Times New Roman"/>
        </w:rPr>
      </w:pPr>
    </w:p>
    <w:p w:rsidR="00684EB7" w:rsidP="00684EB7">
      <w:pPr>
        <w:rPr>
          <w:rFonts w:cs="Times New Roman"/>
        </w:rPr>
      </w:pPr>
      <w:r>
        <w:rPr>
          <w:rFonts w:cs="Times New Roman"/>
        </w:rPr>
        <w:t>z 2. decembra 2004</w:t>
      </w:r>
    </w:p>
    <w:p w:rsidR="00684EB7" w:rsidP="00684EB7">
      <w:pPr>
        <w:rPr>
          <w:rFonts w:cs="Times New Roman"/>
        </w:rPr>
      </w:pPr>
    </w:p>
    <w:p w:rsidR="00684EB7" w:rsidRPr="00684EB7" w:rsidP="00684EB7">
      <w:pPr>
        <w:jc w:val="both"/>
        <w:outlineLvl w:val="0"/>
        <w:rPr>
          <w:rFonts w:cs="Times New Roman"/>
          <w:bCs/>
          <w:szCs w:val="24"/>
        </w:rPr>
      </w:pPr>
      <w:r w:rsidRPr="00684EB7">
        <w:rPr>
          <w:rFonts w:cs="Times New Roman"/>
          <w:bCs/>
          <w:szCs w:val="24"/>
        </w:rPr>
        <w:t>k návrhu poslanca Národnej rady Slovenskej republiky Tibora Cabaja na vydanie zákona, ktorým sa mení a dopĺňa zákon č. 333/2004 Z. z. o voľbách do Národnej rady Slovenskej republiky (tlač 889)</w:t>
      </w:r>
    </w:p>
    <w:p w:rsidR="00684EB7" w:rsidRPr="002B010B" w:rsidP="00684EB7">
      <w:pPr>
        <w:jc w:val="both"/>
        <w:outlineLvl w:val="0"/>
        <w:rPr>
          <w:rFonts w:cs="Times New Roman"/>
          <w:szCs w:val="24"/>
        </w:rPr>
      </w:pPr>
      <w:r w:rsidRPr="002B010B">
        <w:rPr>
          <w:rFonts w:cs="Times New Roman"/>
          <w:szCs w:val="24"/>
        </w:rPr>
        <w:t xml:space="preserve"> </w:t>
      </w:r>
    </w:p>
    <w:p w:rsidR="00684EB7" w:rsidP="00684EB7">
      <w:pPr>
        <w:jc w:val="both"/>
        <w:outlineLvl w:val="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684EB7" w:rsidP="00684EB7">
      <w:pPr>
        <w:jc w:val="both"/>
        <w:outlineLvl w:val="0"/>
        <w:rPr>
          <w:rFonts w:cs="Times New Roman"/>
          <w:szCs w:val="24"/>
        </w:rPr>
      </w:pPr>
    </w:p>
    <w:p w:rsidR="00684EB7" w:rsidP="00684EB7">
      <w:pPr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po prerokovaní uvedeného návrhu zákona v druhom a treťom čítaní</w:t>
      </w:r>
    </w:p>
    <w:p w:rsidR="00684EB7" w:rsidP="00684EB7">
      <w:pPr>
        <w:jc w:val="both"/>
        <w:outlineLvl w:val="0"/>
        <w:rPr>
          <w:rFonts w:cs="Times New Roman"/>
          <w:szCs w:val="24"/>
        </w:rPr>
      </w:pPr>
    </w:p>
    <w:p w:rsidR="00684EB7" w:rsidP="00684EB7">
      <w:pPr>
        <w:jc w:val="both"/>
        <w:outlineLvl w:val="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 w:rsidR="00613722">
        <w:rPr>
          <w:rFonts w:cs="Times New Roman"/>
          <w:b/>
          <w:sz w:val="32"/>
          <w:szCs w:val="32"/>
        </w:rPr>
        <w:t xml:space="preserve">n e </w:t>
      </w:r>
      <w:r>
        <w:rPr>
          <w:rFonts w:cs="Times New Roman"/>
          <w:b/>
          <w:sz w:val="32"/>
          <w:szCs w:val="32"/>
        </w:rPr>
        <w:t>s c h v a ľ u j e</w:t>
      </w:r>
    </w:p>
    <w:p w:rsidR="00684EB7" w:rsidP="00684EB7">
      <w:pPr>
        <w:jc w:val="both"/>
        <w:outlineLvl w:val="0"/>
        <w:rPr>
          <w:rFonts w:cs="Times New Roman"/>
          <w:szCs w:val="24"/>
        </w:rPr>
      </w:pPr>
    </w:p>
    <w:p w:rsidR="00684EB7" w:rsidP="00684EB7">
      <w:pPr>
        <w:jc w:val="both"/>
        <w:outlineLvl w:val="0"/>
        <w:rPr>
          <w:rFonts w:cs="Times New Roman"/>
          <w:bCs/>
          <w:szCs w:val="24"/>
        </w:rPr>
      </w:pPr>
      <w:r w:rsidRPr="00684EB7">
        <w:rPr>
          <w:rFonts w:cs="Times New Roman"/>
          <w:szCs w:val="24"/>
        </w:rPr>
        <w:tab/>
        <w:t>n</w:t>
      </w:r>
      <w:r w:rsidRPr="00684EB7">
        <w:rPr>
          <w:rFonts w:cs="Times New Roman"/>
          <w:bCs/>
          <w:szCs w:val="24"/>
        </w:rPr>
        <w:t>ávrh poslanca Národnej rady Slovenskej republiky Tibora Cabaja na vydanie zákona, ktorým sa mení a dopĺňa zákon č. 333/2004 Z. z. o voľbách do Národnej rady Slovenskej republiky</w:t>
      </w:r>
      <w:r>
        <w:rPr>
          <w:rFonts w:cs="Times New Roman"/>
          <w:bCs/>
          <w:szCs w:val="24"/>
        </w:rPr>
        <w:t>.</w:t>
      </w:r>
    </w:p>
    <w:p w:rsidR="00684EB7" w:rsidP="00684EB7">
      <w:pPr>
        <w:jc w:val="both"/>
        <w:outlineLvl w:val="0"/>
        <w:rPr>
          <w:rFonts w:cs="Times New Roman"/>
          <w:szCs w:val="24"/>
        </w:rPr>
      </w:pPr>
    </w:p>
    <w:p w:rsidR="00684EB7" w:rsidP="00684EB7">
      <w:pPr>
        <w:outlineLvl w:val="0"/>
        <w:rPr>
          <w:rFonts w:cs="Times New Roman"/>
          <w:szCs w:val="24"/>
        </w:rPr>
      </w:pPr>
    </w:p>
    <w:p w:rsidR="00684EB7" w:rsidP="00684EB7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Pavol   H r u š o v s k ý   v. r.</w:t>
      </w:r>
    </w:p>
    <w:p w:rsidR="00684EB7" w:rsidP="00684EB7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predseda</w:t>
      </w:r>
    </w:p>
    <w:p w:rsidR="00684EB7" w:rsidP="00684EB7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684EB7" w:rsidP="00684EB7">
      <w:pPr>
        <w:keepNext w:val="0"/>
        <w:keepLines w:val="0"/>
        <w:ind w:left="4956"/>
        <w:outlineLvl w:val="0"/>
        <w:rPr>
          <w:rFonts w:cs="Arial"/>
          <w:szCs w:val="24"/>
        </w:rPr>
      </w:pPr>
    </w:p>
    <w:p w:rsidR="00684EB7" w:rsidP="00684EB7">
      <w:pPr>
        <w:keepNext w:val="0"/>
        <w:keepLines w:val="0"/>
        <w:jc w:val="both"/>
        <w:rPr>
          <w:rFonts w:cs="Arial"/>
          <w:szCs w:val="24"/>
        </w:rPr>
      </w:pPr>
    </w:p>
    <w:p w:rsidR="00684EB7" w:rsidP="00684EB7">
      <w:pPr>
        <w:keepNext w:val="0"/>
        <w:keepLines w:val="0"/>
        <w:jc w:val="both"/>
        <w:rPr>
          <w:rFonts w:cs="Arial"/>
          <w:szCs w:val="24"/>
        </w:rPr>
      </w:pPr>
    </w:p>
    <w:p w:rsidR="00684EB7" w:rsidP="00684EB7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684EB7" w:rsidP="00684EB7">
      <w:pPr>
        <w:keepNext w:val="0"/>
        <w:keepLines w:val="0"/>
        <w:jc w:val="both"/>
        <w:rPr>
          <w:rFonts w:cs="Arial"/>
          <w:szCs w:val="24"/>
        </w:rPr>
      </w:pPr>
    </w:p>
    <w:p w:rsidR="00684EB7" w:rsidP="00684EB7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Jozef  H e r i b a n   v. r. </w:t>
      </w:r>
    </w:p>
    <w:p w:rsidR="00684EB7" w:rsidP="00684EB7">
      <w:pPr>
        <w:keepNext w:val="0"/>
        <w:keepLines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Igor  F e d e r i č   v. r.</w:t>
      </w:r>
    </w:p>
    <w:p w:rsidR="00684EB7" w:rsidP="00684EB7">
      <w:pPr>
        <w:rPr>
          <w:rFonts w:cs="Times New Roman"/>
        </w:rPr>
      </w:pPr>
    </w:p>
    <w:p w:rsidR="003C04B5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B010B"/>
    <w:rsid w:val="003C04B5"/>
    <w:rsid w:val="00613722"/>
    <w:rsid w:val="00684EB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120</Words>
  <Characters>690</Characters>
  <Application>Microsoft Office Word</Application>
  <DocSecurity>0</DocSecurity>
  <Lines>0</Lines>
  <Paragraphs>0</Paragraphs>
  <ScaleCrop>false</ScaleCrop>
  <Company>Kancelária NR SR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2004-12-10T08:34:00Z</cp:lastPrinted>
  <dcterms:created xsi:type="dcterms:W3CDTF">2004-12-08T09:23:00Z</dcterms:created>
  <dcterms:modified xsi:type="dcterms:W3CDTF">2004-12-10T08:35:00Z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1620218730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