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EB3736">
        <w:rPr>
          <w:rFonts w:cs="Times New Roman"/>
        </w:rPr>
        <w:t>1694</w:t>
      </w:r>
      <w:r w:rsidR="00E5722C">
        <w:rPr>
          <w:rFonts w:cs="Times New Roman"/>
        </w:rPr>
        <w:t>/20</w:t>
      </w:r>
      <w:r>
        <w:rPr>
          <w:rFonts w:cs="Times New Roman"/>
        </w:rPr>
        <w:t>0</w:t>
      </w:r>
      <w:r w:rsidR="002E6DBE">
        <w:rPr>
          <w:rFonts w:cs="Times New Roman"/>
        </w:rPr>
        <w:t>4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EB3736">
        <w:rPr>
          <w:rFonts w:cs="Times New Roman"/>
        </w:rPr>
        <w:t>938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045AC1" w:rsidRPr="00D07BEC">
      <w:pPr>
        <w:rPr>
          <w:rFonts w:cs="Times New Roman"/>
          <w:sz w:val="22"/>
          <w:szCs w:val="22"/>
        </w:rPr>
      </w:pPr>
      <w:r w:rsidRPr="00D07BEC" w:rsidR="00DF32F0">
        <w:rPr>
          <w:rFonts w:cs="Times New Roman"/>
          <w:sz w:val="22"/>
          <w:szCs w:val="22"/>
        </w:rPr>
        <w:t>z</w:t>
      </w:r>
      <w:r w:rsidRPr="00D07BEC" w:rsidR="00E5722C">
        <w:rPr>
          <w:rFonts w:cs="Times New Roman"/>
          <w:sz w:val="22"/>
          <w:szCs w:val="22"/>
        </w:rPr>
        <w:t> </w:t>
      </w:r>
      <w:r w:rsidRPr="00D07BEC" w:rsidR="007F6801">
        <w:rPr>
          <w:rFonts w:cs="Times New Roman"/>
          <w:sz w:val="22"/>
          <w:szCs w:val="22"/>
        </w:rPr>
        <w:t>12</w:t>
      </w:r>
      <w:r w:rsidRPr="00D07BEC" w:rsidR="00F07AA5">
        <w:rPr>
          <w:rFonts w:cs="Times New Roman"/>
          <w:sz w:val="22"/>
          <w:szCs w:val="22"/>
        </w:rPr>
        <w:t>.</w:t>
      </w:r>
      <w:r w:rsidRPr="00D07BEC" w:rsidR="007F6801">
        <w:rPr>
          <w:rFonts w:cs="Times New Roman"/>
          <w:sz w:val="22"/>
          <w:szCs w:val="22"/>
        </w:rPr>
        <w:t xml:space="preserve"> novembra</w:t>
      </w:r>
      <w:r w:rsidRPr="00D07BEC" w:rsidR="00A209E4">
        <w:rPr>
          <w:rFonts w:cs="Times New Roman"/>
          <w:sz w:val="22"/>
          <w:szCs w:val="22"/>
        </w:rPr>
        <w:t xml:space="preserve"> </w:t>
      </w:r>
      <w:r w:rsidRPr="00D07BEC">
        <w:rPr>
          <w:rFonts w:cs="Times New Roman"/>
          <w:sz w:val="22"/>
          <w:szCs w:val="22"/>
        </w:rPr>
        <w:t>200</w:t>
      </w:r>
      <w:r w:rsidRPr="00D07BEC" w:rsidR="002E6DBE">
        <w:rPr>
          <w:rFonts w:cs="Times New Roman"/>
          <w:sz w:val="22"/>
          <w:szCs w:val="22"/>
        </w:rPr>
        <w:t>4</w:t>
      </w:r>
    </w:p>
    <w:p w:rsidR="00E5722C">
      <w:pPr>
        <w:rPr>
          <w:rFonts w:cs="Times New Roman"/>
        </w:rPr>
      </w:pPr>
    </w:p>
    <w:p w:rsidR="00D07BEC" w:rsidRPr="00D07BEC" w:rsidP="00D07BEC">
      <w:pPr>
        <w:pStyle w:val="BodyText"/>
        <w:rPr>
          <w:rFonts w:cs="Times New Roman"/>
          <w:sz w:val="22"/>
          <w:lang w:val="sk-SK"/>
        </w:rPr>
      </w:pPr>
      <w:r w:rsidRPr="00D07BEC">
        <w:rPr>
          <w:rFonts w:cs="Times New Roman"/>
          <w:sz w:val="22"/>
          <w:lang w:val="sk-SK"/>
        </w:rPr>
        <w:t>k postúpeniu poslaneckého návrhu zákona Ústavnoprávnemu výboru Národnej rady Slovenskej republiky na zaujatie s</w:t>
      </w:r>
      <w:r w:rsidRPr="00D07BEC">
        <w:rPr>
          <w:rFonts w:cs="Times New Roman"/>
          <w:sz w:val="22"/>
          <w:lang w:val="sk-SK"/>
        </w:rPr>
        <w:t>tanoviska</w:t>
      </w:r>
    </w:p>
    <w:p w:rsidR="00D07BEC" w:rsidP="00D07BEC">
      <w:pPr>
        <w:jc w:val="both"/>
        <w:rPr>
          <w:rFonts w:cs="Times New Roman"/>
          <w:sz w:val="22"/>
        </w:rPr>
      </w:pPr>
    </w:p>
    <w:p w:rsidR="00D07BEC" w:rsidP="00D07BEC">
      <w:pPr>
        <w:jc w:val="both"/>
        <w:rPr>
          <w:rFonts w:cs="Times New Roman"/>
          <w:sz w:val="22"/>
        </w:rPr>
      </w:pPr>
    </w:p>
    <w:p w:rsidR="00D07BEC" w:rsidP="00D07BEC">
      <w:pPr>
        <w:jc w:val="both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A. k o n š t a t u j e m, že</w:t>
      </w:r>
    </w:p>
    <w:p w:rsidR="00D07BEC" w:rsidP="00D07BEC">
      <w:pPr>
        <w:jc w:val="both"/>
        <w:rPr>
          <w:rFonts w:cs="Times New Roman"/>
          <w:b/>
          <w:bCs/>
          <w:sz w:val="22"/>
        </w:rPr>
      </w:pPr>
    </w:p>
    <w:p w:rsidR="00D07BEC" w:rsidP="00D07BEC">
      <w:pPr>
        <w:tabs>
          <w:tab w:val="left" w:pos="1080"/>
        </w:tabs>
        <w:jc w:val="both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ab/>
      </w:r>
      <w:r>
        <w:rPr>
          <w:rFonts w:cs="Times New Roman"/>
          <w:sz w:val="22"/>
        </w:rPr>
        <w:t xml:space="preserve">1. Národná rada Slovenskej republiky prerokovala v prvom čítaní návrh skupiny poslancov Národnej rady Slovenskej republiky na vydanie zákona, ktorým sa mení zákon </w:t>
      </w:r>
      <w:r w:rsidR="004B6B01">
        <w:rPr>
          <w:rFonts w:cs="Times New Roman"/>
          <w:sz w:val="22"/>
        </w:rPr>
        <w:br/>
      </w:r>
      <w:r>
        <w:rPr>
          <w:rFonts w:cs="Times New Roman"/>
          <w:sz w:val="22"/>
        </w:rPr>
        <w:t xml:space="preserve">č. </w:t>
      </w:r>
      <w:r>
        <w:rPr>
          <w:rFonts w:cs="Arial"/>
          <w:sz w:val="22"/>
        </w:rPr>
        <w:t>98/2004 Z. z. o spotrebnej dani z minerálneho</w:t>
      </w:r>
      <w:r>
        <w:rPr>
          <w:rFonts w:cs="Arial"/>
          <w:sz w:val="22"/>
        </w:rPr>
        <w:t xml:space="preserve"> oleja</w:t>
      </w:r>
      <w:r>
        <w:rPr>
          <w:rFonts w:cs="Times New Roman"/>
          <w:sz w:val="22"/>
        </w:rPr>
        <w:t xml:space="preserve"> (tlač 892) a uznesením z 22. októbra 2004 č. 1279 rozhodla, že nebude pokračovať v rokovaní o tomto návrhu zákona (podľa § 73 ods. 3 písm. b) zákona Národnej rady Slovenskej republiky č. 350/1996 Z. z. o rokovacom poriadku Národnej rady Slovenskej republiky v znení neskorších predpisov),</w:t>
      </w:r>
    </w:p>
    <w:p w:rsidR="00D07BEC" w:rsidP="00D07BEC">
      <w:pPr>
        <w:jc w:val="both"/>
        <w:rPr>
          <w:rFonts w:cs="Times New Roman"/>
          <w:sz w:val="22"/>
        </w:rPr>
      </w:pPr>
    </w:p>
    <w:p w:rsidR="00D07BEC" w:rsidP="00D07BEC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Times New Roman"/>
          <w:sz w:val="22"/>
        </w:rPr>
        <w:tab/>
        <w:t xml:space="preserve">2. poslanci Národnej rady Slovenskej republiky 11. novembra 2004 podali návrh </w:t>
        <w:br/>
        <w:t>na vydanie zákona, ktorým sa mení zákon č. 98/2004 Z. z. o spotrebnej dani z minerálneho oleja v znení neskorších predpisov (tlač 954)</w:t>
      </w:r>
      <w:r>
        <w:rPr>
          <w:rFonts w:cs="Arial"/>
          <w:sz w:val="22"/>
        </w:rPr>
        <w:t>;</w:t>
      </w:r>
    </w:p>
    <w:p w:rsidR="00D07BEC" w:rsidP="00D07BEC">
      <w:pPr>
        <w:jc w:val="both"/>
        <w:rPr>
          <w:rFonts w:cs="Arial"/>
          <w:sz w:val="22"/>
        </w:rPr>
      </w:pPr>
    </w:p>
    <w:p w:rsidR="00D07BEC" w:rsidP="00D07BEC">
      <w:pPr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</w:rPr>
        <w:t>B. p o s t u p u j e m</w:t>
      </w:r>
    </w:p>
    <w:p w:rsidR="00D07BEC" w:rsidP="00D07BEC">
      <w:pPr>
        <w:jc w:val="both"/>
        <w:rPr>
          <w:rFonts w:cs="Arial"/>
          <w:sz w:val="22"/>
        </w:rPr>
      </w:pPr>
    </w:p>
    <w:p w:rsidR="00D07BEC" w:rsidP="00D07BEC">
      <w:pPr>
        <w:tabs>
          <w:tab w:val="left" w:pos="1080"/>
        </w:tabs>
        <w:jc w:val="both"/>
        <w:rPr>
          <w:rFonts w:cs="Times New Roman"/>
        </w:rPr>
      </w:pPr>
      <w:r>
        <w:rPr>
          <w:rFonts w:cs="Arial"/>
          <w:sz w:val="22"/>
        </w:rPr>
        <w:tab/>
        <w:t xml:space="preserve">uvedený návrh zákona </w:t>
      </w:r>
      <w:r w:rsidR="00306C94">
        <w:rPr>
          <w:rFonts w:cs="Arial"/>
          <w:sz w:val="22"/>
        </w:rPr>
        <w:t xml:space="preserve">(tlač 954) </w:t>
      </w:r>
      <w:r>
        <w:rPr>
          <w:rFonts w:cs="Arial"/>
          <w:sz w:val="22"/>
        </w:rPr>
        <w:t xml:space="preserve">Ústavnoprávnemu výboru Národnej rady Slovenskej republiky na zaujatie stanoviska </w:t>
      </w:r>
      <w:r>
        <w:rPr>
          <w:rFonts w:cs="Arial"/>
          <w:b/>
          <w:bCs/>
          <w:sz w:val="22"/>
        </w:rPr>
        <w:t>s termínom ihneď</w:t>
      </w:r>
      <w:r>
        <w:rPr>
          <w:rFonts w:cs="Arial"/>
          <w:sz w:val="22"/>
        </w:rPr>
        <w:t xml:space="preserve">, či podanie poslaneckého návrhu zákona je v súlade s § 96 ods. 3 zákona Národnej rady Slovenskej republiky </w:t>
        <w:br/>
        <w:t>č. 350/1996 Z. z. o rokovacom poriadku Národnej rady Slovenskej republiky v znení neskorších predpisov.</w:t>
      </w:r>
    </w:p>
    <w:p w:rsidR="00D07BEC" w:rsidRPr="00D05CDD" w:rsidP="00D07BEC">
      <w:pPr>
        <w:tabs>
          <w:tab w:val="left" w:pos="1080"/>
        </w:tabs>
        <w:jc w:val="both"/>
        <w:rPr>
          <w:rFonts w:cs="Times New Roman"/>
          <w:sz w:val="22"/>
          <w:szCs w:val="22"/>
        </w:rPr>
      </w:pPr>
    </w:p>
    <w:p w:rsidR="00D07BEC" w:rsidRPr="00D05CDD" w:rsidP="00D07BEC">
      <w:pPr>
        <w:tabs>
          <w:tab w:val="left" w:pos="1080"/>
        </w:tabs>
        <w:jc w:val="both"/>
        <w:rPr>
          <w:rFonts w:cs="Times New Roman"/>
          <w:sz w:val="22"/>
          <w:szCs w:val="22"/>
        </w:rPr>
      </w:pPr>
    </w:p>
    <w:p w:rsidR="00D07BEC" w:rsidRPr="00D05CDD" w:rsidP="00D07BEC">
      <w:pPr>
        <w:rPr>
          <w:rFonts w:cs="Times New Roman"/>
          <w:sz w:val="22"/>
          <w:szCs w:val="22"/>
        </w:rPr>
      </w:pPr>
      <w:r w:rsidRPr="00D05CDD">
        <w:rPr>
          <w:rFonts w:cs="Times New Roman"/>
          <w:sz w:val="22"/>
          <w:szCs w:val="22"/>
        </w:rPr>
        <w:t>Pavol   H r u š o v s k ý   v. r.</w:t>
      </w:r>
    </w:p>
    <w:p w:rsidR="00D07BEC" w:rsidP="00D07BEC">
      <w:pPr>
        <w:rPr>
          <w:rFonts w:cs="Times New Roman"/>
        </w:rPr>
      </w:pPr>
    </w:p>
    <w:p w:rsidR="00F07AA5" w:rsidP="00E5722C">
      <w:pPr>
        <w:jc w:val="both"/>
        <w:rPr>
          <w:rFonts w:cs="Times New Roman"/>
        </w:rPr>
      </w:pPr>
      <w:r w:rsidR="00A209E4">
        <w:rPr>
          <w:rFonts w:cs="Times New Roman"/>
        </w:rPr>
        <w:t xml:space="preserve"> </w:t>
      </w:r>
    </w:p>
    <w:p w:rsidR="00045AC1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2E6DBE"/>
    <w:rsid w:val="00306C94"/>
    <w:rsid w:val="004B6B01"/>
    <w:rsid w:val="007F6801"/>
    <w:rsid w:val="00A209E4"/>
    <w:rsid w:val="00D05CDD"/>
    <w:rsid w:val="00D07BEC"/>
    <w:rsid w:val="00DF32F0"/>
    <w:rsid w:val="00E5722C"/>
    <w:rsid w:val="00EB3736"/>
    <w:rsid w:val="00F07AA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214</Words>
  <Characters>1220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8</cp:revision>
  <dcterms:created xsi:type="dcterms:W3CDTF">2004-11-12T07:59:00Z</dcterms:created>
  <dcterms:modified xsi:type="dcterms:W3CDTF">2004-11-12T10:08:00Z</dcterms:modified>
</cp:coreProperties>
</file>