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632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C66324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C66324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2952/2003</w:t>
      </w:r>
    </w:p>
    <w:p w:rsidR="00C6632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C66324">
      <w:pPr>
        <w:pStyle w:val="uznesenia"/>
        <w:rPr>
          <w:rFonts w:cs="Times New Roman"/>
        </w:rPr>
      </w:pPr>
      <w:r>
        <w:rPr>
          <w:rFonts w:cs="Times New Roman"/>
        </w:rPr>
        <w:t>1337</w:t>
      </w:r>
    </w:p>
    <w:p w:rsidR="00C6632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C6632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C66324">
      <w:pPr>
        <w:outlineLvl w:val="0"/>
        <w:rPr>
          <w:rFonts w:cs="Times New Roman"/>
        </w:rPr>
      </w:pPr>
    </w:p>
    <w:p w:rsidR="00C66324">
      <w:pPr>
        <w:outlineLvl w:val="0"/>
        <w:rPr>
          <w:rFonts w:cs="Times New Roman"/>
        </w:rPr>
      </w:pPr>
      <w:r>
        <w:rPr>
          <w:rFonts w:cs="Times New Roman"/>
        </w:rPr>
        <w:t>z 2. novembra 2004</w:t>
      </w:r>
    </w:p>
    <w:p w:rsidR="00C66324">
      <w:pPr>
        <w:outlineLvl w:val="0"/>
        <w:rPr>
          <w:rFonts w:cs="Times New Roman"/>
        </w:rPr>
      </w:pPr>
    </w:p>
    <w:p w:rsidR="00C66324" w:rsidRPr="00C66324" w:rsidP="00C66324">
      <w:pPr>
        <w:jc w:val="both"/>
        <w:outlineLvl w:val="0"/>
        <w:rPr>
          <w:rFonts w:cs="Times New Roman"/>
        </w:rPr>
      </w:pPr>
      <w:r w:rsidRPr="00C66324">
        <w:rPr>
          <w:rFonts w:cs="Times New Roman"/>
          <w:bCs/>
          <w:szCs w:val="22"/>
        </w:rPr>
        <w:t xml:space="preserve">k návrhu skupiny poslancov Národnej rady Slovenskej republiky na vydanie zákona, ktorým sa mení a dopĺňa zákon </w:t>
      </w:r>
      <w:r w:rsidRPr="00C66324">
        <w:rPr>
          <w:rFonts w:cs="Times New Roman"/>
          <w:bCs/>
          <w:szCs w:val="22"/>
        </w:rPr>
        <w:t xml:space="preserve">Národnej rady Slovenskej republiky </w:t>
        <w:br/>
        <w:t>č. 350/1996 Z. z. o rokovacom poriadku Národnej rady Slovenskej republiky v znení neskorších predpisov (tlač 516)</w:t>
      </w:r>
    </w:p>
    <w:p w:rsidR="00C66324" w:rsidP="00C66324">
      <w:pPr>
        <w:jc w:val="both"/>
        <w:rPr>
          <w:rFonts w:cs="Times New Roman"/>
        </w:rPr>
      </w:pPr>
    </w:p>
    <w:p w:rsidR="00C66324" w:rsidRPr="00C66324" w:rsidP="00C66324">
      <w:pPr>
        <w:jc w:val="both"/>
        <w:rPr>
          <w:rFonts w:cs="Times New Roman"/>
          <w:b/>
          <w:sz w:val="32"/>
          <w:szCs w:val="32"/>
        </w:rPr>
      </w:pPr>
      <w:r w:rsidRPr="00C66324">
        <w:rPr>
          <w:rFonts w:cs="Times New Roman"/>
          <w:b/>
          <w:sz w:val="32"/>
          <w:szCs w:val="32"/>
        </w:rPr>
        <w:tab/>
        <w:t>Národná rada Slovenskej republiky</w:t>
      </w:r>
    </w:p>
    <w:p w:rsidR="00C66324" w:rsidP="00C66324">
      <w:pPr>
        <w:jc w:val="both"/>
        <w:rPr>
          <w:rFonts w:cs="Times New Roman"/>
        </w:rPr>
      </w:pPr>
    </w:p>
    <w:p w:rsidR="00C66324" w:rsidP="00C66324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C66324" w:rsidP="00C66324">
      <w:pPr>
        <w:jc w:val="both"/>
        <w:rPr>
          <w:rFonts w:cs="Times New Roman"/>
        </w:rPr>
      </w:pPr>
    </w:p>
    <w:p w:rsidR="00C66324" w:rsidP="00C66324">
      <w:pPr>
        <w:jc w:val="both"/>
        <w:rPr>
          <w:rFonts w:cs="Times New Roman"/>
          <w:b/>
          <w:sz w:val="32"/>
          <w:szCs w:val="32"/>
        </w:rPr>
      </w:pPr>
      <w:r w:rsidRPr="00C66324">
        <w:rPr>
          <w:rFonts w:cs="Times New Roman"/>
          <w:b/>
          <w:sz w:val="32"/>
          <w:szCs w:val="32"/>
        </w:rPr>
        <w:tab/>
        <w:t>s </w:t>
      </w:r>
      <w:r w:rsidRPr="00C66324">
        <w:rPr>
          <w:rFonts w:cs="Times New Roman"/>
          <w:b/>
          <w:sz w:val="32"/>
          <w:szCs w:val="32"/>
        </w:rPr>
        <w:t>c h v a ľ u j e</w:t>
      </w:r>
    </w:p>
    <w:p w:rsidR="00C66324" w:rsidRPr="00C66324" w:rsidP="00C66324">
      <w:pPr>
        <w:jc w:val="both"/>
        <w:rPr>
          <w:rFonts w:cs="Times New Roman"/>
          <w:b/>
          <w:sz w:val="32"/>
          <w:szCs w:val="32"/>
        </w:rPr>
      </w:pPr>
    </w:p>
    <w:p w:rsidR="00C66324" w:rsidRPr="00C66324" w:rsidP="00C66324">
      <w:pPr>
        <w:jc w:val="both"/>
        <w:rPr>
          <w:rFonts w:cs="Times New Roman"/>
        </w:rPr>
      </w:pPr>
      <w:r w:rsidRPr="00C66324">
        <w:rPr>
          <w:rFonts w:cs="Times New Roman"/>
        </w:rPr>
        <w:tab/>
      </w:r>
      <w:r>
        <w:rPr>
          <w:rFonts w:cs="Times New Roman"/>
        </w:rPr>
        <w:t>n</w:t>
      </w:r>
      <w:r w:rsidRPr="00C66324">
        <w:rPr>
          <w:rFonts w:cs="Times New Roman"/>
          <w:bCs/>
          <w:szCs w:val="22"/>
        </w:rPr>
        <w:t xml:space="preserve">ávrh skupiny poslancov Národnej rady Slovenskej republiky na vydanie zákona, ktorým sa mení a dopĺňa zákon Národnej rady Slovenskej republiky </w:t>
        <w:br/>
        <w:t>č. 350/1996 Z. z. o rokovacom poriadku Národnej rady Slovenskej republiky v znení neskorších p</w:t>
      </w:r>
      <w:r w:rsidRPr="00C66324">
        <w:rPr>
          <w:rFonts w:cs="Times New Roman"/>
          <w:bCs/>
          <w:szCs w:val="22"/>
        </w:rPr>
        <w:t>redpisov</w:t>
      </w:r>
      <w:r>
        <w:rPr>
          <w:rFonts w:cs="Times New Roman"/>
          <w:bCs/>
          <w:szCs w:val="22"/>
        </w:rPr>
        <w:t>, s pozmeňujúcimi a doplňujúcimi návrhmi zo spoločnej správy výborov</w:t>
      </w:r>
      <w:r w:rsidRPr="00C66324">
        <w:rPr>
          <w:rFonts w:cs="Times New Roman"/>
          <w:bCs/>
          <w:szCs w:val="22"/>
        </w:rPr>
        <w:t xml:space="preserve"> (tlač 516</w:t>
      </w:r>
      <w:r>
        <w:rPr>
          <w:rFonts w:cs="Times New Roman"/>
          <w:bCs/>
          <w:szCs w:val="22"/>
        </w:rPr>
        <w:t>a</w:t>
      </w:r>
      <w:r w:rsidRPr="00C66324">
        <w:rPr>
          <w:rFonts w:cs="Times New Roman"/>
          <w:bCs/>
          <w:szCs w:val="22"/>
        </w:rPr>
        <w:t>)</w:t>
      </w:r>
      <w:r>
        <w:rPr>
          <w:rFonts w:cs="Times New Roman"/>
          <w:bCs/>
          <w:szCs w:val="22"/>
        </w:rPr>
        <w:t xml:space="preserve"> a poslancov z rozpravy.</w:t>
      </w:r>
    </w:p>
    <w:p w:rsidR="00C66324" w:rsidP="00C66324">
      <w:pPr>
        <w:jc w:val="both"/>
        <w:rPr>
          <w:rFonts w:cs="Times New Roman"/>
        </w:rPr>
      </w:pPr>
    </w:p>
    <w:p w:rsidR="00C66324" w:rsidP="00C66324">
      <w:pPr>
        <w:jc w:val="both"/>
        <w:rPr>
          <w:rFonts w:cs="Times New Roman"/>
        </w:rPr>
      </w:pPr>
    </w:p>
    <w:p w:rsidR="00C66324" w:rsidP="00C66324">
      <w:pPr>
        <w:jc w:val="both"/>
        <w:rPr>
          <w:rFonts w:cs="Times New Roman"/>
        </w:rPr>
      </w:pPr>
    </w:p>
    <w:p w:rsidR="00C66324" w:rsidP="00C66324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Pavol   H r u š o v s k ý   v. r.</w:t>
      </w:r>
    </w:p>
    <w:p w:rsidR="00C66324" w:rsidP="00C66324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predseda</w:t>
      </w:r>
    </w:p>
    <w:p w:rsidR="00C66324" w:rsidP="00C66324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C66324" w:rsidP="00C66324">
      <w:pPr>
        <w:keepNext w:val="0"/>
        <w:keepLines w:val="0"/>
        <w:jc w:val="both"/>
        <w:rPr>
          <w:rFonts w:cs="Arial"/>
          <w:szCs w:val="24"/>
        </w:rPr>
      </w:pPr>
    </w:p>
    <w:p w:rsidR="00C66324" w:rsidP="00C66324">
      <w:pPr>
        <w:keepNext w:val="0"/>
        <w:keepLines w:val="0"/>
        <w:jc w:val="both"/>
        <w:rPr>
          <w:rFonts w:cs="Arial"/>
          <w:szCs w:val="24"/>
        </w:rPr>
      </w:pPr>
    </w:p>
    <w:p w:rsidR="00C66324" w:rsidP="00C66324">
      <w:pPr>
        <w:keepNext w:val="0"/>
        <w:keepLines w:val="0"/>
        <w:jc w:val="both"/>
        <w:rPr>
          <w:rFonts w:cs="Arial"/>
          <w:szCs w:val="24"/>
        </w:rPr>
      </w:pPr>
    </w:p>
    <w:p w:rsidR="00C66324" w:rsidP="00C6632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C66324" w:rsidP="00C66324">
      <w:pPr>
        <w:keepNext w:val="0"/>
        <w:keepLines w:val="0"/>
        <w:jc w:val="both"/>
        <w:rPr>
          <w:rFonts w:cs="Arial"/>
          <w:szCs w:val="24"/>
        </w:rPr>
      </w:pPr>
    </w:p>
    <w:p w:rsidR="00C66324" w:rsidP="00C6632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Ľudmila  M u š k o v á   v. r. </w:t>
      </w:r>
    </w:p>
    <w:p w:rsidR="00C66324" w:rsidP="00C6632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Jozef  Š i m k o   v. r.</w:t>
      </w:r>
    </w:p>
    <w:p w:rsidR="00C66324" w:rsidP="00C66324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C6632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156</Words>
  <Characters>890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2004-11-02T14:19:00Z</dcterms:created>
  <dcterms:modified xsi:type="dcterms:W3CDTF">2004-11-02T14:19:00Z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-332969044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