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6394C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A6394C">
      <w:pPr>
        <w:pStyle w:val="Heading1"/>
        <w:rPr>
          <w:rFonts w:cs="Times New Roman"/>
        </w:rPr>
      </w:pPr>
      <w:r>
        <w:rPr>
          <w:rFonts w:cs="Times New Roman"/>
        </w:rPr>
        <w:t>III. volebné obdobie</w:t>
      </w:r>
    </w:p>
    <w:p w:rsidR="00A6394C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 xml:space="preserve">Číslo: </w:t>
      </w:r>
      <w:r w:rsidR="00AB41DD">
        <w:rPr>
          <w:rFonts w:cs="Times New Roman"/>
          <w:sz w:val="22"/>
        </w:rPr>
        <w:t>1426</w:t>
      </w:r>
      <w:r>
        <w:rPr>
          <w:rFonts w:cs="Times New Roman"/>
          <w:sz w:val="22"/>
        </w:rPr>
        <w:t>/200</w:t>
      </w:r>
      <w:r w:rsidR="00AB41DD">
        <w:rPr>
          <w:rFonts w:cs="Times New Roman"/>
          <w:sz w:val="22"/>
        </w:rPr>
        <w:t>4</w:t>
      </w:r>
    </w:p>
    <w:p w:rsidR="00A6394C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A6394C">
      <w:pPr>
        <w:pStyle w:val="uznesenia"/>
        <w:rPr>
          <w:rFonts w:cs="Times New Roman"/>
        </w:rPr>
      </w:pPr>
      <w:r>
        <w:rPr>
          <w:rFonts w:cs="Times New Roman"/>
        </w:rPr>
        <w:t>1</w:t>
      </w:r>
      <w:r w:rsidR="00AB41DD">
        <w:rPr>
          <w:rFonts w:cs="Times New Roman"/>
        </w:rPr>
        <w:t>274</w:t>
      </w:r>
    </w:p>
    <w:p w:rsidR="00A6394C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A6394C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A6394C">
      <w:pPr>
        <w:outlineLvl w:val="0"/>
        <w:rPr>
          <w:rFonts w:cs="Times New Roman"/>
        </w:rPr>
      </w:pPr>
    </w:p>
    <w:p w:rsidR="00AB41DD" w:rsidP="00AB41DD">
      <w:pPr>
        <w:rPr>
          <w:rFonts w:cs="Times New Roman"/>
        </w:rPr>
      </w:pPr>
      <w:r>
        <w:rPr>
          <w:rFonts w:cs="Times New Roman"/>
        </w:rPr>
        <w:t>z 21. októbra 2004</w:t>
      </w:r>
    </w:p>
    <w:p w:rsidR="00AB41DD" w:rsidP="00AB41DD">
      <w:pPr>
        <w:rPr>
          <w:rFonts w:cs="Times New Roman"/>
        </w:rPr>
      </w:pPr>
    </w:p>
    <w:p w:rsidR="00AB41DD" w:rsidRPr="00AB41DD" w:rsidP="00AB41DD">
      <w:pPr>
        <w:keepNext w:val="0"/>
        <w:keepLines w:val="0"/>
        <w:jc w:val="both"/>
        <w:rPr>
          <w:rFonts w:cs="Arial"/>
          <w:bCs/>
          <w:szCs w:val="24"/>
        </w:rPr>
      </w:pPr>
      <w:r w:rsidRPr="00AB41DD">
        <w:rPr>
          <w:rFonts w:cs="Arial"/>
          <w:bCs/>
          <w:szCs w:val="24"/>
        </w:rPr>
        <w:t>k n</w:t>
      </w:r>
      <w:r w:rsidRPr="00AB41DD">
        <w:rPr>
          <w:rFonts w:cs="Times New Roman"/>
          <w:bCs/>
          <w:szCs w:val="22"/>
        </w:rPr>
        <w:t>ávrhu skupiny poslancov Národnej rady Slovenskej republiky na vydanie zákona, ktorým sa dopĺňa zákon č. 381/2001 Z. z. o povinnom zmluvnom poistení zodpovednosti za škodu spôsobenú prevádzkou motorového vozidla a o zmene a doplnení niektorých zákonov v znení neskorších predpisov a o zmene a doplnení niektorých zákonov (tlač 884)</w:t>
      </w:r>
      <w:r w:rsidRPr="00AB41DD">
        <w:rPr>
          <w:rFonts w:cs="Arial"/>
          <w:bCs/>
          <w:szCs w:val="24"/>
        </w:rPr>
        <w:t xml:space="preserve"> – prvé čítanie</w:t>
      </w:r>
    </w:p>
    <w:p w:rsidR="00AB41DD" w:rsidP="00AB41DD">
      <w:pPr>
        <w:jc w:val="both"/>
        <w:rPr>
          <w:rFonts w:cs="Times New Roman"/>
        </w:rPr>
      </w:pPr>
    </w:p>
    <w:p w:rsidR="00AB41DD" w:rsidRPr="00CA6C98" w:rsidP="00AB41DD">
      <w:pPr>
        <w:jc w:val="both"/>
        <w:rPr>
          <w:rFonts w:cs="Times New Roman"/>
          <w:b/>
          <w:sz w:val="32"/>
          <w:szCs w:val="32"/>
        </w:rPr>
      </w:pPr>
      <w:r w:rsidRPr="00CA6C98">
        <w:rPr>
          <w:rFonts w:cs="Times New Roman"/>
          <w:b/>
          <w:sz w:val="32"/>
          <w:szCs w:val="32"/>
        </w:rPr>
        <w:tab/>
        <w:t>Národná rada Slo</w:t>
      </w:r>
      <w:r w:rsidRPr="00CA6C98">
        <w:rPr>
          <w:rFonts w:cs="Times New Roman"/>
          <w:b/>
          <w:sz w:val="32"/>
          <w:szCs w:val="32"/>
        </w:rPr>
        <w:t>venskej republiky</w:t>
      </w:r>
    </w:p>
    <w:p w:rsidR="00AB41DD" w:rsidP="00AB41DD">
      <w:pPr>
        <w:jc w:val="both"/>
        <w:rPr>
          <w:rFonts w:cs="Times New Roman"/>
        </w:rPr>
      </w:pPr>
    </w:p>
    <w:p w:rsidR="00AB41DD" w:rsidRPr="00AB41DD" w:rsidP="00AB41DD">
      <w:pPr>
        <w:keepNext w:val="0"/>
        <w:keepLines w:val="0"/>
        <w:jc w:val="both"/>
        <w:rPr>
          <w:rFonts w:cs="Arial"/>
          <w:bCs/>
          <w:szCs w:val="24"/>
        </w:rPr>
      </w:pPr>
      <w:r>
        <w:rPr>
          <w:rFonts w:cs="Times New Roman"/>
          <w:szCs w:val="24"/>
        </w:rPr>
        <w:tab/>
      </w:r>
      <w:r w:rsidRPr="00AB41DD">
        <w:rPr>
          <w:rFonts w:cs="Times New Roman"/>
          <w:szCs w:val="24"/>
        </w:rPr>
        <w:t xml:space="preserve">po prerokovaní </w:t>
      </w:r>
      <w:r w:rsidRPr="00AB41DD">
        <w:rPr>
          <w:rFonts w:cs="Arial"/>
          <w:bCs/>
          <w:szCs w:val="24"/>
        </w:rPr>
        <w:t xml:space="preserve">návrhu </w:t>
      </w:r>
      <w:r w:rsidRPr="00AB41DD">
        <w:rPr>
          <w:rFonts w:cs="Times New Roman"/>
          <w:bCs/>
          <w:szCs w:val="22"/>
        </w:rPr>
        <w:t>skupiny poslancov Národnej rady Slovenskej republiky na vydanie zákona, ktorým sa dop</w:t>
      </w:r>
      <w:r w:rsidRPr="00AB41DD">
        <w:rPr>
          <w:rFonts w:cs="Times New Roman"/>
          <w:bCs/>
          <w:szCs w:val="22"/>
        </w:rPr>
        <w:t>ĺňa zákon č. 381/2001 Z. z. o povinnom zmluvnom poistení zodpovednosti za škodu spôsobenú prevádzkou motorového vozidla a o zmene a doplnení niektorých zákonov v znení neskorších predpisov a o zmene a doplnení niektorých zákonov (tlač 884)</w:t>
      </w:r>
      <w:r w:rsidRPr="00AB41DD">
        <w:rPr>
          <w:rFonts w:cs="Arial"/>
          <w:bCs/>
          <w:szCs w:val="24"/>
        </w:rPr>
        <w:t>, v prvom čítaní</w:t>
      </w:r>
    </w:p>
    <w:p w:rsidR="00AB41DD" w:rsidRPr="00AB41DD" w:rsidP="00AB41DD">
      <w:pPr>
        <w:keepNext w:val="0"/>
        <w:keepLines w:val="0"/>
        <w:jc w:val="both"/>
        <w:rPr>
          <w:rFonts w:cs="Arial"/>
          <w:bCs/>
          <w:szCs w:val="24"/>
        </w:rPr>
      </w:pPr>
    </w:p>
    <w:p w:rsidR="00AB41DD" w:rsidRPr="00CA6C98" w:rsidP="00AB41DD">
      <w:pPr>
        <w:keepNext w:val="0"/>
        <w:keepLines w:val="0"/>
        <w:jc w:val="both"/>
        <w:rPr>
          <w:rFonts w:cs="Arial"/>
          <w:b/>
          <w:bCs/>
          <w:sz w:val="32"/>
          <w:szCs w:val="32"/>
        </w:rPr>
      </w:pPr>
      <w:r w:rsidRPr="00CA6C98">
        <w:rPr>
          <w:rFonts w:cs="Arial"/>
          <w:b/>
          <w:bCs/>
          <w:sz w:val="32"/>
          <w:szCs w:val="32"/>
        </w:rPr>
        <w:tab/>
        <w:t>r o z h o d l a,  že</w:t>
      </w:r>
    </w:p>
    <w:p w:rsidR="00AB41DD" w:rsidP="00AB41DD">
      <w:pPr>
        <w:jc w:val="both"/>
        <w:rPr>
          <w:rFonts w:cs="Times New Roman"/>
        </w:rPr>
      </w:pPr>
    </w:p>
    <w:p w:rsidR="00AB41DD" w:rsidP="00AB41DD">
      <w:pPr>
        <w:jc w:val="both"/>
        <w:rPr>
          <w:rFonts w:cs="Times New Roman"/>
        </w:rPr>
      </w:pPr>
      <w:r>
        <w:rPr>
          <w:rFonts w:cs="Times New Roman"/>
        </w:rPr>
        <w:tab/>
        <w:t>podľa § 73 ods. 4 zákona Národnej rady Slovenskej republiky</w:t>
        <w:br/>
        <w:t>č. 350/1996 Z. z.  o rokovacom poriadku Národnej rady Slovenskej republiky v znení neskorších predpisov</w:t>
      </w:r>
    </w:p>
    <w:p w:rsidR="00AB41DD" w:rsidP="00AB41DD">
      <w:pPr>
        <w:jc w:val="both"/>
        <w:rPr>
          <w:rFonts w:cs="Times New Roman"/>
        </w:rPr>
      </w:pPr>
    </w:p>
    <w:p w:rsidR="00AB41DD" w:rsidP="00AB41DD">
      <w:pPr>
        <w:jc w:val="both"/>
        <w:rPr>
          <w:rFonts w:cs="Times New Roman"/>
          <w:b/>
        </w:rPr>
      </w:pPr>
      <w:r w:rsidRPr="00CA6C98">
        <w:rPr>
          <w:rFonts w:cs="Times New Roman"/>
          <w:b/>
        </w:rPr>
        <w:tab/>
        <w:t>nebude pokračovať v rokovaní o tomto návrhu zákona.</w:t>
      </w:r>
    </w:p>
    <w:p w:rsidR="00AB41DD" w:rsidRPr="00CA6C98" w:rsidP="00AB41DD">
      <w:pPr>
        <w:jc w:val="both"/>
        <w:rPr>
          <w:rFonts w:cs="Times New Roman"/>
          <w:b/>
          <w:szCs w:val="24"/>
        </w:rPr>
      </w:pPr>
    </w:p>
    <w:p w:rsidR="00AB41DD" w:rsidRPr="00CA6C98" w:rsidP="00AB41DD">
      <w:pPr>
        <w:keepNext w:val="0"/>
        <w:keepLines w:val="0"/>
        <w:jc w:val="both"/>
        <w:rPr>
          <w:rFonts w:cs="Arial"/>
          <w:b/>
          <w:szCs w:val="24"/>
        </w:rPr>
      </w:pPr>
    </w:p>
    <w:p w:rsidR="00AB41DD" w:rsidRPr="00CA6C98" w:rsidP="00AB41DD">
      <w:pPr>
        <w:keepNext w:val="0"/>
        <w:keepLines w:val="0"/>
        <w:ind w:left="4956" w:firstLine="264"/>
        <w:jc w:val="left"/>
        <w:outlineLvl w:val="0"/>
        <w:rPr>
          <w:rFonts w:cs="Arial"/>
          <w:szCs w:val="24"/>
        </w:rPr>
      </w:pPr>
      <w:r w:rsidRPr="00CA6C98">
        <w:rPr>
          <w:rFonts w:cs="Arial"/>
          <w:szCs w:val="24"/>
        </w:rPr>
        <w:t xml:space="preserve">     Pavol   H r u š o v s k ý   v. r.</w:t>
      </w:r>
    </w:p>
    <w:p w:rsidR="00AB41DD" w:rsidRPr="00CA6C98" w:rsidP="00AB41DD">
      <w:pPr>
        <w:keepNext w:val="0"/>
        <w:keepLines w:val="0"/>
        <w:ind w:left="5664" w:firstLine="708"/>
        <w:jc w:val="left"/>
        <w:outlineLvl w:val="0"/>
        <w:rPr>
          <w:rFonts w:cs="Arial"/>
          <w:szCs w:val="24"/>
        </w:rPr>
      </w:pPr>
      <w:r w:rsidRPr="00CA6C98">
        <w:rPr>
          <w:rFonts w:cs="Arial"/>
          <w:szCs w:val="24"/>
        </w:rPr>
        <w:t xml:space="preserve">  predseda</w:t>
      </w:r>
    </w:p>
    <w:p w:rsidR="00AB41DD" w:rsidRPr="00CA6C98" w:rsidP="00AB41DD">
      <w:pPr>
        <w:keepNext w:val="0"/>
        <w:keepLines w:val="0"/>
        <w:ind w:left="4956"/>
        <w:outlineLvl w:val="0"/>
        <w:rPr>
          <w:rFonts w:cs="Arial"/>
          <w:szCs w:val="24"/>
        </w:rPr>
      </w:pPr>
      <w:r w:rsidRPr="00CA6C98">
        <w:rPr>
          <w:rFonts w:cs="Arial"/>
          <w:szCs w:val="24"/>
        </w:rPr>
        <w:t>Národnej rady Slovenskej republiky</w:t>
      </w:r>
    </w:p>
    <w:p w:rsidR="00AB41DD" w:rsidP="00AB41DD">
      <w:pPr>
        <w:keepNext w:val="0"/>
        <w:keepLines w:val="0"/>
        <w:jc w:val="both"/>
        <w:rPr>
          <w:rFonts w:cs="Arial"/>
          <w:szCs w:val="24"/>
        </w:rPr>
      </w:pPr>
    </w:p>
    <w:p w:rsidR="00AB41DD" w:rsidRPr="00CA6C98" w:rsidP="00AB41DD">
      <w:pPr>
        <w:keepNext w:val="0"/>
        <w:keepLines w:val="0"/>
        <w:jc w:val="both"/>
        <w:rPr>
          <w:rFonts w:cs="Arial"/>
          <w:szCs w:val="24"/>
        </w:rPr>
      </w:pPr>
      <w:r w:rsidRPr="00CA6C98">
        <w:rPr>
          <w:rFonts w:cs="Arial"/>
          <w:szCs w:val="24"/>
        </w:rPr>
        <w:t>Overovatelia:</w:t>
      </w:r>
    </w:p>
    <w:p w:rsidR="00AB41DD" w:rsidRPr="00CA6C98" w:rsidP="00AB41DD">
      <w:pPr>
        <w:keepNext w:val="0"/>
        <w:keepLines w:val="0"/>
        <w:jc w:val="both"/>
        <w:rPr>
          <w:rFonts w:cs="Arial"/>
          <w:szCs w:val="24"/>
        </w:rPr>
      </w:pPr>
    </w:p>
    <w:p w:rsidR="00AB41DD" w:rsidRPr="00CA6C98" w:rsidP="00AB41DD">
      <w:pPr>
        <w:keepNext w:val="0"/>
        <w:keepLines w:val="0"/>
        <w:jc w:val="both"/>
        <w:rPr>
          <w:rFonts w:cs="Arial"/>
          <w:szCs w:val="24"/>
        </w:rPr>
      </w:pPr>
      <w:r w:rsidRPr="00CA6C98">
        <w:rPr>
          <w:rFonts w:cs="Arial"/>
          <w:szCs w:val="24"/>
        </w:rPr>
        <w:t xml:space="preserve">Ľudmila  M u š k o v á   v. r. </w:t>
      </w:r>
    </w:p>
    <w:p w:rsidR="00AB41DD" w:rsidRPr="00CA6C98" w:rsidP="00AB41DD">
      <w:pPr>
        <w:keepNext w:val="0"/>
        <w:keepLines w:val="0"/>
        <w:jc w:val="both"/>
        <w:rPr>
          <w:rFonts w:cs="Arial"/>
          <w:szCs w:val="24"/>
        </w:rPr>
      </w:pPr>
      <w:r w:rsidRPr="00CA6C98">
        <w:rPr>
          <w:rFonts w:cs="Arial"/>
          <w:szCs w:val="24"/>
        </w:rPr>
        <w:t>Jozef  Š i m k o   v. r.</w:t>
      </w:r>
    </w:p>
    <w:p w:rsidR="00AB41DD" w:rsidRPr="00CA6C98" w:rsidP="00AB41DD">
      <w:pPr>
        <w:jc w:val="both"/>
        <w:rPr>
          <w:rFonts w:cs="Times New Roman"/>
          <w:b/>
        </w:rPr>
      </w:pPr>
    </w:p>
    <w:p w:rsidR="00AB41DD" w:rsidP="00AB41DD">
      <w:pPr>
        <w:rPr>
          <w:rFonts w:cs="Times New Roman"/>
        </w:rPr>
      </w:pPr>
    </w:p>
    <w:p w:rsidR="00A6394C" w:rsidP="00AB41DD">
      <w:pPr>
        <w:jc w:val="both"/>
        <w:rPr>
          <w:rFonts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A6394C"/>
    <w:rsid w:val="00AB41DD"/>
    <w:rsid w:val="00CA6C9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uiPriority w:val="9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qFormat/>
    <w:pPr>
      <w:spacing w:before="240" w:after="60"/>
      <w:jc w:val="center"/>
      <w:outlineLvl w:val="2"/>
    </w:pPr>
  </w:style>
  <w:style w:type="character" w:default="1" w:styleId="DefaultParagraphFont">
    <w:name w:val="Default Paragraph Font"/>
    <w:semiHidden/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194</Words>
  <Characters>1107</Characters>
  <Application>Microsoft Office Word</Application>
  <DocSecurity>0</DocSecurity>
  <Lines>0</Lines>
  <Paragraphs>0</Paragraphs>
  <ScaleCrop>false</ScaleCrop>
  <Company>Kancelária NR SR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kresmart</cp:lastModifiedBy>
  <cp:revision>2</cp:revision>
  <dcterms:created xsi:type="dcterms:W3CDTF">2004-10-26T09:45:00Z</dcterms:created>
  <dcterms:modified xsi:type="dcterms:W3CDTF">2004-10-26T09:45:00Z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-760615364</vt:i4>
  </property>
  <property fmtid="{D5CDD505-2E9C-101B-9397-08002B2CF9AE}" pid="3" name="_AuthorEmail">
    <vt:lpwstr>KresMart@nrsr.sk</vt:lpwstr>
  </property>
  <property fmtid="{D5CDD505-2E9C-101B-9397-08002B2CF9AE}" pid="4" name="_AuthorEmailDisplayName">
    <vt:lpwstr>Kresáčová Marta</vt:lpwstr>
  </property>
</Properties>
</file>