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31D05">
        <w:rPr>
          <w:rFonts w:cs="Times New Roman"/>
        </w:rPr>
        <w:t>2951</w:t>
      </w:r>
      <w:r>
        <w:rPr>
          <w:rFonts w:cs="Times New Roman"/>
        </w:rPr>
        <w:t>/2003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31D05">
        <w:rPr>
          <w:rFonts w:cs="Times New Roman"/>
        </w:rPr>
        <w:t>500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6B4393">
        <w:rPr>
          <w:rFonts w:ascii="Arial" w:hAnsi="Arial" w:cs="Arial"/>
        </w:rPr>
        <w:t>22</w:t>
      </w:r>
      <w:r w:rsidR="002C7297">
        <w:rPr>
          <w:rFonts w:ascii="Arial" w:hAnsi="Arial" w:cs="Arial"/>
        </w:rPr>
        <w:t>.</w:t>
      </w:r>
      <w:r w:rsidR="006B4393">
        <w:rPr>
          <w:rFonts w:ascii="Arial" w:hAnsi="Arial" w:cs="Arial"/>
        </w:rPr>
        <w:t xml:space="preserve"> decembra</w:t>
      </w:r>
      <w:r>
        <w:rPr>
          <w:rFonts w:ascii="Arial" w:hAnsi="Arial" w:cs="Arial"/>
        </w:rPr>
        <w:t xml:space="preserve"> 2003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 xml:space="preserve">o návrhu pridelenia návrhu </w:t>
      </w:r>
      <w:r w:rsidR="006B4393">
        <w:rPr>
          <w:rFonts w:cs="Arial"/>
          <w:lang w:val="sk-SK"/>
        </w:rPr>
        <w:t xml:space="preserve">ústavného </w:t>
      </w:r>
      <w:r>
        <w:rPr>
          <w:rFonts w:cs="Arial"/>
          <w:lang w:val="sk-SK"/>
        </w:rPr>
        <w:t xml:space="preserve">zákona, podaného skupinou poslancov Národnej rady Slovenskej republiky na </w:t>
      </w:r>
      <w:r>
        <w:rPr>
          <w:rFonts w:cs="Arial"/>
          <w:lang w:val="sk-SK"/>
        </w:rPr>
        <w:t>prerokovanie výborom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</w:t>
      </w:r>
      <w:r w:rsidR="006B4393">
        <w:rPr>
          <w:rFonts w:cs="Arial"/>
          <w:noProof/>
        </w:rPr>
        <w:t xml:space="preserve">ústavného </w:t>
      </w:r>
      <w:r>
        <w:rPr>
          <w:rFonts w:cs="Arial"/>
          <w:noProof/>
        </w:rPr>
        <w:t xml:space="preserve">zákona, ktorým sa </w:t>
      </w:r>
      <w:r w:rsidR="006B4393">
        <w:rPr>
          <w:rFonts w:cs="Arial"/>
          <w:noProof/>
        </w:rPr>
        <w:t>mení a dopĺňa Ústava Slovenskej republiky č. 460/1992 Zb. v</w:t>
      </w:r>
      <w:r w:rsidR="006B4393">
        <w:rPr>
          <w:rFonts w:cs="Arial"/>
          <w:noProof/>
        </w:rPr>
        <w:t xml:space="preserve"> znení neskorších predpisov </w:t>
      </w:r>
      <w:r>
        <w:rPr>
          <w:rFonts w:cs="Arial"/>
          <w:noProof/>
        </w:rPr>
        <w:t xml:space="preserve">(tlač </w:t>
      </w:r>
      <w:r w:rsidR="006B4393">
        <w:rPr>
          <w:rFonts w:cs="Arial"/>
          <w:noProof/>
        </w:rPr>
        <w:t>515</w:t>
      </w:r>
      <w:r w:rsidR="0054739D">
        <w:rPr>
          <w:rFonts w:cs="Arial"/>
          <w:noProof/>
        </w:rPr>
        <w:t xml:space="preserve">), doručený </w:t>
      </w:r>
      <w:r w:rsidR="006B4393">
        <w:rPr>
          <w:rFonts w:cs="Arial"/>
          <w:noProof/>
        </w:rPr>
        <w:t>18</w:t>
      </w:r>
      <w:r w:rsidR="002C7297">
        <w:rPr>
          <w:rFonts w:cs="Arial"/>
          <w:noProof/>
        </w:rPr>
        <w:t>.</w:t>
      </w:r>
      <w:r w:rsidR="006B4393">
        <w:rPr>
          <w:rFonts w:cs="Arial"/>
          <w:noProof/>
        </w:rPr>
        <w:t xml:space="preserve"> decembra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54739D">
        <w:rPr>
          <w:rFonts w:cs="Arial"/>
          <w:noProof/>
        </w:rPr>
        <w:t>3</w:t>
      </w:r>
      <w:r>
        <w:rPr>
          <w:rFonts w:cs="Arial"/>
          <w:noProof/>
        </w:rPr>
        <w:t xml:space="preserve">, ktorý som podľa § 70 ods. 2 zákona Národnej rady Slovenskej republiky </w:t>
      </w:r>
      <w:r w:rsidR="002C7297">
        <w:rPr>
          <w:rFonts w:cs="Arial"/>
          <w:noProof/>
        </w:rPr>
        <w:br/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Slovenskej republiky v znení neskorších predpisov zaslal vláde S</w:t>
      </w:r>
      <w:r>
        <w:rPr>
          <w:rFonts w:cs="Arial"/>
          <w:noProof/>
        </w:rPr>
        <w:t>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 w:rsidRPr="006B4393">
      <w:pPr>
        <w:pStyle w:val="BodyText2"/>
        <w:rPr>
          <w:rFonts w:cs="Arial"/>
          <w:sz w:val="24"/>
          <w:szCs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</w:r>
      <w:r w:rsidRPr="006B4393">
        <w:rPr>
          <w:rFonts w:cs="Arial"/>
          <w:sz w:val="24"/>
          <w:szCs w:val="24"/>
        </w:rPr>
        <w:t xml:space="preserve">na vydanie </w:t>
      </w:r>
      <w:r w:rsidRPr="006B4393" w:rsidR="006B4393">
        <w:rPr>
          <w:rFonts w:cs="Arial"/>
          <w:sz w:val="24"/>
          <w:szCs w:val="24"/>
        </w:rPr>
        <w:t xml:space="preserve">ústavného </w:t>
      </w:r>
      <w:r w:rsidRPr="006B4393">
        <w:rPr>
          <w:rFonts w:cs="Arial"/>
          <w:sz w:val="24"/>
          <w:szCs w:val="24"/>
        </w:rPr>
        <w:t>zákona,</w:t>
      </w:r>
      <w:r w:rsidRPr="006B4393" w:rsidR="006B4393">
        <w:rPr>
          <w:rFonts w:cs="Arial"/>
          <w:sz w:val="24"/>
          <w:szCs w:val="24"/>
        </w:rPr>
        <w:t xml:space="preserve"> ktorým sa</w:t>
      </w:r>
      <w:r w:rsidRPr="006B4393" w:rsidR="006B4393">
        <w:rPr>
          <w:rFonts w:cs="Arial"/>
          <w:sz w:val="24"/>
          <w:szCs w:val="24"/>
        </w:rPr>
        <w:t xml:space="preserve"> mení a dopĺňa Ústava Slovenskej republiky č. 460/1992 Zb. v znení neskorších predpisov (tlač 515)</w:t>
      </w:r>
    </w:p>
    <w:p w:rsidR="002C7297">
      <w:pPr>
        <w:pStyle w:val="BodyText2"/>
        <w:rPr>
          <w:rFonts w:cs="Arial"/>
          <w:sz w:val="24"/>
        </w:rPr>
      </w:pPr>
    </w:p>
    <w:p w:rsidR="006B4393" w:rsidP="006B4393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6B4393" w:rsidP="006B4393">
      <w:pPr>
        <w:jc w:val="both"/>
        <w:rPr>
          <w:rFonts w:ascii="Arial" w:hAnsi="Arial" w:cs="Arial"/>
        </w:rPr>
      </w:pPr>
    </w:p>
    <w:p w:rsidR="006B4393" w:rsidP="006B439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všetkým</w:t>
      </w:r>
      <w:r w:rsidRPr="006B4393">
        <w:rPr>
          <w:rFonts w:ascii="Arial" w:hAnsi="Arial" w:cs="Arial"/>
          <w:b/>
        </w:rPr>
        <w:t xml:space="preserve"> výborom Národnej rady Slovenskej republiky</w:t>
      </w:r>
    </w:p>
    <w:p w:rsidR="006B4393">
      <w:pPr>
        <w:pStyle w:val="BodyText2"/>
        <w:rPr>
          <w:rFonts w:cs="Arial"/>
          <w:sz w:val="24"/>
        </w:rPr>
      </w:pPr>
    </w:p>
    <w:p w:rsidR="006B4393">
      <w:pPr>
        <w:pStyle w:val="BodyText2"/>
        <w:rPr>
          <w:rFonts w:cs="Arial"/>
          <w:sz w:val="24"/>
        </w:rPr>
      </w:pPr>
    </w:p>
    <w:p w:rsidR="006B4393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6B4393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</w:t>
      </w:r>
      <w:r w:rsidR="006B4393">
        <w:rPr>
          <w:rFonts w:ascii="Arial" w:hAnsi="Arial" w:cs="Arial"/>
        </w:rPr>
        <w:t xml:space="preserve">ústavného </w:t>
      </w:r>
      <w:r>
        <w:rPr>
          <w:rFonts w:ascii="Arial" w:hAnsi="Arial" w:cs="Arial"/>
        </w:rPr>
        <w:t xml:space="preserve">zákona ako gestorský </w:t>
      </w:r>
      <w:r w:rsidR="006B4393">
        <w:rPr>
          <w:rFonts w:ascii="Arial" w:hAnsi="Arial" w:cs="Arial"/>
        </w:rPr>
        <w:t>Ústavnoprávny v</w:t>
      </w:r>
      <w:r>
        <w:rPr>
          <w:rFonts w:ascii="Arial" w:hAnsi="Arial" w:cs="Arial"/>
        </w:rPr>
        <w:t>ýbor Národnej rady Slovenskej republiky,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</w:t>
      </w:r>
      <w:r w:rsidR="006B4393">
        <w:rPr>
          <w:rFonts w:ascii="Arial" w:hAnsi="Arial" w:cs="Arial"/>
        </w:rPr>
        <w:t xml:space="preserve">ústavného </w:t>
      </w:r>
      <w:r>
        <w:rPr>
          <w:rFonts w:ascii="Arial" w:hAnsi="Arial" w:cs="Arial"/>
        </w:rPr>
        <w:t xml:space="preserve">zákona </w:t>
      </w:r>
      <w:r w:rsidR="006B4393">
        <w:rPr>
          <w:rFonts w:ascii="Arial" w:hAnsi="Arial" w:cs="Arial"/>
        </w:rPr>
        <w:br/>
      </w:r>
      <w:r>
        <w:rPr>
          <w:rFonts w:ascii="Arial" w:hAnsi="Arial" w:cs="Arial"/>
        </w:rPr>
        <w:t xml:space="preserve">v druhom čítaní vo výboroch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30 dní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31 dní</w:t>
      </w:r>
      <w:r w:rsidR="0054739D">
        <w:rPr>
          <w:rFonts w:ascii="Arial" w:hAnsi="Arial" w:cs="Arial"/>
          <w:b/>
        </w:rPr>
        <w:t xml:space="preserve"> </w:t>
      </w:r>
      <w:r w:rsidR="0054739D">
        <w:rPr>
          <w:rFonts w:ascii="Arial" w:hAnsi="Arial" w:cs="Arial"/>
        </w:rPr>
        <w:t>od jeho prerokovania v prvom čítaní na schôdzi Národnej rady Slovenskej republiky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7297"/>
    <w:rsid w:val="00331D05"/>
    <w:rsid w:val="0054739D"/>
    <w:rsid w:val="006B4393"/>
    <w:rsid w:val="007351A5"/>
    <w:rsid w:val="00AA3D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244</Words>
  <Characters>1394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2003-12-22T09:39:00Z</dcterms:created>
  <dcterms:modified xsi:type="dcterms:W3CDTF">2003-12-22T09:43:00Z</dcterms:modified>
</cp:coreProperties>
</file>