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2247/2002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61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20. novembra 2002</w:t>
      </w:r>
    </w:p>
    <w:p>
      <w:pPr>
        <w:rPr>
          <w:rFonts w:ascii="Arial" w:hAnsi="Arial" w:cs="Arial"/>
        </w:rPr>
      </w:pPr>
    </w:p>
    <w:p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</w:t>
      </w:r>
      <w:r>
        <w:rPr>
          <w:rFonts w:cs="Arial"/>
          <w:lang w:val="sk-SK"/>
        </w:rPr>
        <w:t>e výborom Národnej rady Slovenskej republiky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  <w:sz w:val="28"/>
        </w:rPr>
      </w:pPr>
    </w:p>
    <w:p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>
      <w:pPr>
        <w:jc w:val="both"/>
        <w:rPr>
          <w:rFonts w:ascii="Arial" w:hAnsi="Arial" w:cs="Arial"/>
          <w:noProof/>
        </w:rPr>
      </w:pPr>
    </w:p>
    <w:p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mení zákon  č. 366/1999 Z. z. o daniach z príjmov v znení neskorších predpisov (tlač 96), doručený 20. novembra 2002, ktorý som podľa § 70 ods. 2 zákona Národnej rady Slovenskej republiky č. 350/1996 Z. z. </w:t>
        <w:br/>
        <w:t xml:space="preserve">o rokovacom poriadku Národnej rady Slovenskej republiky v znení neskorších predpisov zaslal vláde Slovenskej republiky so žiadosťou o zaujatie stanoviska </w:t>
        <w:br/>
        <w:t>v lehote do 30 dní;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>
      <w:pPr>
        <w:jc w:val="both"/>
        <w:rPr>
          <w:rFonts w:ascii="Arial" w:hAnsi="Arial" w:cs="Arial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>na vydanie zákona,  ktorým sa mení zákon  č. 366/1999 Z. z. o dania</w:t>
      </w:r>
      <w:r>
        <w:rPr>
          <w:rFonts w:cs="Arial"/>
          <w:sz w:val="24"/>
        </w:rPr>
        <w:t>ch z príjmov v znení neskorších predpisov (tlač 96)</w:t>
      </w:r>
    </w:p>
    <w:p>
      <w:pPr>
        <w:pStyle w:val="BodyText2"/>
        <w:rPr>
          <w:rFonts w:cs="Arial"/>
          <w:sz w:val="24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</w:p>
    <w:p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financie, rozpočet </w:t>
        <w:br/>
        <w:t>a menu;</w:t>
      </w:r>
    </w:p>
    <w:p>
      <w:pPr>
        <w:ind w:left="1413"/>
        <w:jc w:val="both"/>
        <w:rPr>
          <w:rFonts w:ascii="Arial" w:hAnsi="Arial" w:cs="Arial"/>
        </w:rPr>
      </w:pPr>
    </w:p>
    <w:p>
      <w:pPr>
        <w:ind w:left="1413"/>
        <w:jc w:val="both"/>
        <w:rPr>
          <w:rFonts w:ascii="Arial" w:hAnsi="Arial" w:cs="Arial"/>
        </w:rPr>
      </w:pPr>
    </w:p>
    <w:p>
      <w:pPr>
        <w:ind w:left="1413"/>
        <w:jc w:val="both"/>
        <w:rPr>
          <w:rFonts w:ascii="Arial" w:hAnsi="Arial" w:cs="Arial"/>
        </w:rPr>
      </w:pPr>
    </w:p>
    <w:p>
      <w:pPr>
        <w:ind w:left="1413"/>
        <w:jc w:val="both"/>
        <w:rPr>
          <w:rFonts w:ascii="Arial" w:hAnsi="Arial" w:cs="Arial"/>
        </w:rPr>
      </w:pPr>
    </w:p>
    <w:p>
      <w:pPr>
        <w:ind w:left="1413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- 2 -</w:t>
      </w:r>
    </w:p>
    <w:p>
      <w:pPr>
        <w:ind w:left="1413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 xml:space="preserve">a) k poslaneckému </w:t>
      </w:r>
      <w:r>
        <w:rPr>
          <w:rFonts w:ascii="Arial" w:hAnsi="Arial" w:cs="Arial"/>
        </w:rPr>
        <w:t>návrhu zákona ako gestorský Výbor Národnej rady Slovenskej republiky pre financie, rozpočet a menu,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výbore </w:t>
      </w:r>
      <w:r>
        <w:rPr>
          <w:rFonts w:ascii="Arial" w:hAnsi="Arial" w:cs="Arial"/>
          <w:b/>
          <w:u w:val="single"/>
        </w:rPr>
        <w:t>do 13. januára 2003</w:t>
      </w:r>
      <w:r>
        <w:rPr>
          <w:rFonts w:ascii="Arial" w:hAnsi="Arial" w:cs="Arial"/>
        </w:rPr>
        <w:t xml:space="preserve"> a v gestorskom výbore </w:t>
      </w:r>
      <w:r>
        <w:rPr>
          <w:rFonts w:ascii="Arial" w:hAnsi="Arial" w:cs="Arial"/>
          <w:b/>
          <w:u w:val="single"/>
        </w:rPr>
        <w:t>do 15. januára 2003</w:t>
      </w:r>
      <w:r>
        <w:rPr>
          <w:rFonts w:ascii="Arial" w:hAnsi="Arial" w:cs="Arial"/>
        </w:rPr>
        <w:t>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</w:t>
      </w:r>
      <w:r>
        <w:rPr>
          <w:rFonts w:cs="Arial"/>
          <w:spacing w:val="0"/>
          <w:szCs w:val="24"/>
        </w:rPr>
        <w:t xml:space="preserve"> r u š o v s k ý   v. r.</w:t>
      </w: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226</Words>
  <Characters>1289</Characters>
  <Application>Microsoft Office Word</Application>
  <DocSecurity>0</DocSecurity>
  <Lines>0</Lines>
  <Paragraphs>0</Paragraphs>
  <ScaleCrop>false</ScaleCrop>
  <Company>Kancelária NR SR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2002-11-20T14:05:00Z</dcterms:created>
  <dcterms:modified xsi:type="dcterms:W3CDTF">2002-11-20T14:13:00Z</dcterms:modified>
</cp:coreProperties>
</file>