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before="0"/>
      </w:pPr>
      <w:r>
        <w:t>PREDSEDA NÁRODNEJ RADY SLOVENSKEJ REPUBLIKY</w:t>
      </w:r>
    </w:p>
    <w:p>
      <w:pPr>
        <w:pStyle w:val="Protokoln"/>
        <w:rPr>
          <w:rFonts w:cs="Times New Roman"/>
        </w:rPr>
      </w:pPr>
      <w:r>
        <w:rPr>
          <w:rFonts w:cs="Times New Roman"/>
        </w:rPr>
        <w:t>Číslo: 2001/2002</w:t>
      </w:r>
    </w:p>
    <w:p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rozhodnutia"/>
        <w:rPr>
          <w:rFonts w:cs="Times New Roman"/>
        </w:rPr>
      </w:pPr>
      <w:r>
        <w:rPr>
          <w:rFonts w:cs="Times New Roman"/>
        </w:rPr>
        <w:t>24</w:t>
      </w:r>
    </w:p>
    <w:p>
      <w:pPr>
        <w:pStyle w:val="Heading1"/>
      </w:pPr>
      <w:r>
        <w:t>ROZHODNUTIE</w:t>
      </w:r>
    </w:p>
    <w:p>
      <w:pPr>
        <w:pStyle w:val="Heading1"/>
      </w:pPr>
      <w:r>
        <w:t>PREDSEDU NÁRODNEJ RADY SLOVENSKEJ REPUBLIKY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31. októbra 2002</w:t>
      </w:r>
    </w:p>
    <w:p>
      <w:pPr>
        <w:rPr>
          <w:rFonts w:ascii="Arial" w:hAnsi="Arial" w:cs="Arial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>o návrhu pridelenia vládneho návrhu zákona na prerokovanie výborom Národnej rady Slovenskej republiky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N a v r</w:t>
      </w:r>
      <w:r>
        <w:rPr>
          <w:rFonts w:ascii="Arial" w:hAnsi="Arial" w:cs="Arial"/>
          <w:b/>
          <w:sz w:val="28"/>
        </w:rPr>
        <w:t xml:space="preserve"> h u j e m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>
      <w:pPr>
        <w:jc w:val="both"/>
        <w:rPr>
          <w:rFonts w:ascii="Arial" w:hAnsi="Arial" w:cs="Arial"/>
          <w:sz w:val="28"/>
        </w:rPr>
      </w:pPr>
    </w:p>
    <w:p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A. p r i d e l i ť</w:t>
      </w:r>
    </w:p>
    <w:p>
      <w:pPr>
        <w:jc w:val="both"/>
        <w:rPr>
          <w:rFonts w:ascii="Arial" w:hAnsi="Arial" w:cs="Arial"/>
        </w:rPr>
      </w:pPr>
    </w:p>
    <w:p>
      <w:pPr>
        <w:pStyle w:val="BodyText"/>
        <w:tabs>
          <w:tab w:val="left" w:pos="1080"/>
        </w:tabs>
        <w:rPr>
          <w:rFonts w:cs="Arial"/>
        </w:rPr>
      </w:pPr>
      <w:r>
        <w:rPr>
          <w:rFonts w:cs="Arial"/>
        </w:rPr>
        <w:tab/>
        <w:t>vládny návrh zákona,  ktorým sa mení zákon Národnej rady Slovenskej republiky č. 312/1993 Z. z.  o spotrebnej dani z tabaku a tabakových výrobkov v znení neskorších predpisov (tlač 50), doručený 31. októbra 2002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tabs>
          <w:tab w:val="left" w:pos="10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>
      <w:pPr>
        <w:tabs>
          <w:tab w:val="left" w:pos="10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financie, rozpočet a menu;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B. u r č i ť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k vládnemu návrhu zákona ako gestorský Výbor Národnej rady Slovenskej republiky pre financie, rozpočet a menu, ktorý navrhne lehotu na prerokovanie návrhu zákona v druhom čítaní vo výbore a v gestorskom výbore.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Pavol   H r u š o v s k ý   v. r.</w:t>
      </w:r>
    </w:p>
    <w:p>
      <w:pPr>
        <w:pStyle w:val="Protokoln"/>
        <w:spacing w:before="0"/>
        <w:rPr>
          <w:rFonts w:cs="Arial"/>
          <w:spacing w:val="0"/>
          <w:szCs w:val="24"/>
        </w:rPr>
      </w:pPr>
    </w:p>
    <w:p>
      <w:pPr>
        <w:pStyle w:val="Protokoln"/>
        <w:spacing w:before="0"/>
        <w:rPr>
          <w:rFonts w:cs="Arial"/>
          <w:spacing w:val="0"/>
          <w:szCs w:val="24"/>
        </w:rPr>
      </w:pPr>
    </w:p>
    <w:p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139</Words>
  <Characters>794</Characters>
  <Application>Microsoft Office Word</Application>
  <DocSecurity>0</DocSecurity>
  <Lines>0</Lines>
  <Paragraphs>0</Paragraphs>
  <ScaleCrop>false</ScaleCrop>
  <Company>Kancelária NR SR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2</cp:revision>
  <dcterms:created xsi:type="dcterms:W3CDTF">2002-10-30T15:38:00Z</dcterms:created>
  <dcterms:modified xsi:type="dcterms:W3CDTF">2002-10-30T15:40:00Z</dcterms:modified>
</cp:coreProperties>
</file>