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13917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13917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913917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1289/2004</w:t>
      </w:r>
    </w:p>
    <w:p w:rsidR="00913917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13917">
      <w:pPr>
        <w:pStyle w:val="uznesenia"/>
        <w:rPr>
          <w:rFonts w:cs="Times New Roman"/>
        </w:rPr>
      </w:pPr>
      <w:r>
        <w:rPr>
          <w:rFonts w:cs="Times New Roman"/>
        </w:rPr>
        <w:t>1187</w:t>
      </w:r>
    </w:p>
    <w:p w:rsidR="00913917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13917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13917" w:rsidP="00913917">
      <w:pPr>
        <w:rPr>
          <w:rFonts w:cs="Times New Roman"/>
          <w:sz w:val="22"/>
          <w:szCs w:val="22"/>
        </w:rPr>
      </w:pPr>
    </w:p>
    <w:p w:rsidR="00913917" w:rsidP="00913917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 9. septembra 2004</w:t>
      </w:r>
    </w:p>
    <w:p w:rsidR="00913917" w:rsidP="00913917">
      <w:pPr>
        <w:rPr>
          <w:rFonts w:cs="Times New Roman"/>
          <w:sz w:val="22"/>
          <w:szCs w:val="22"/>
        </w:rPr>
      </w:pPr>
    </w:p>
    <w:p w:rsidR="00913917" w:rsidRPr="00913917" w:rsidP="0091391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 návrhu</w:t>
      </w:r>
      <w:r w:rsidRPr="00913917">
        <w:rPr>
          <w:rFonts w:cs="Times New Roman"/>
          <w:bCs/>
          <w:sz w:val="22"/>
          <w:szCs w:val="22"/>
        </w:rPr>
        <w:t xml:space="preserve"> skupiny poslancov Národnej rady Slovenskej republiky na vydanie zákona, ktorým sa mení a dopĺňa zákon č. 369/1990 Zb. o obecnom zriadení v znení neskorších predpisov a zákon č. 302/2001 Z. z. v znení neskorších predpisov (tlač 854) – prvé čítanie</w:t>
      </w:r>
    </w:p>
    <w:p w:rsidR="00913917" w:rsidP="00913917">
      <w:pPr>
        <w:pStyle w:val="Heading4"/>
        <w:keepLines w:val="0"/>
        <w:spacing w:before="0" w:after="0"/>
        <w:ind w:firstLine="708"/>
        <w:jc w:val="left"/>
        <w:rPr>
          <w:rFonts w:ascii="Arial" w:hAnsi="Arial" w:cs="Arial"/>
        </w:rPr>
      </w:pPr>
    </w:p>
    <w:p w:rsidR="00913917" w:rsidP="00913917">
      <w:pPr>
        <w:pStyle w:val="Heading4"/>
        <w:keepLines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913917" w:rsidP="00913917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  <w:sz w:val="20"/>
          <w:szCs w:val="20"/>
        </w:rPr>
      </w:pPr>
    </w:p>
    <w:p w:rsidR="00913917" w:rsidP="00913917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  <w:tab/>
        <w:t>r o z h o d l a,  ž e</w:t>
      </w:r>
    </w:p>
    <w:p w:rsidR="00913917" w:rsidP="00913917">
      <w:pPr>
        <w:spacing w:before="120"/>
        <w:ind w:left="1106" w:hanging="39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prerokuje  </w:t>
      </w:r>
      <w:r w:rsidR="00CE763D">
        <w:rPr>
          <w:rFonts w:cs="Arial"/>
          <w:sz w:val="22"/>
          <w:szCs w:val="22"/>
        </w:rPr>
        <w:t xml:space="preserve">uvedený </w:t>
      </w:r>
      <w:r>
        <w:rPr>
          <w:rFonts w:cs="Arial"/>
          <w:sz w:val="22"/>
          <w:szCs w:val="22"/>
        </w:rPr>
        <w:t>návrh zákona v druhom čítaní;</w:t>
      </w:r>
    </w:p>
    <w:p w:rsidR="00913917" w:rsidP="00913917">
      <w:pPr>
        <w:ind w:left="1106" w:hanging="397"/>
        <w:jc w:val="both"/>
        <w:rPr>
          <w:rFonts w:cs="Arial"/>
          <w:sz w:val="22"/>
          <w:szCs w:val="22"/>
        </w:rPr>
      </w:pPr>
    </w:p>
    <w:p w:rsidR="00913917" w:rsidP="00913917">
      <w:pPr>
        <w:pStyle w:val="Heading5"/>
        <w:keepNext w:val="0"/>
        <w:keepLines w:val="0"/>
        <w:spacing w:before="0" w:after="0"/>
        <w:ind w:left="1106" w:hanging="397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B.</w:t>
        <w:tab/>
        <w:t>p r i d e ľ u j e</w:t>
      </w:r>
    </w:p>
    <w:p w:rsidR="00913917" w:rsidP="00913917">
      <w:pPr>
        <w:pStyle w:val="BodyText"/>
        <w:keepNext w:val="0"/>
        <w:keepLines w:val="0"/>
        <w:spacing w:before="120"/>
        <w:ind w:left="110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913917" w:rsidP="00913917">
      <w:pPr>
        <w:ind w:left="1106" w:hanging="397"/>
        <w:jc w:val="both"/>
        <w:rPr>
          <w:rFonts w:cs="Arial"/>
          <w:sz w:val="22"/>
          <w:szCs w:val="22"/>
        </w:rPr>
      </w:pPr>
    </w:p>
    <w:p w:rsidR="00913917" w:rsidP="00913917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Ústavnoprávnemu výboru Národnej rady Slovenskej republiky </w:t>
      </w:r>
    </w:p>
    <w:p w:rsidR="00913917" w:rsidP="00913917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Výboru Národnej rady Slovenskej republiky pre financie, rozpočet a menu a</w:t>
      </w:r>
    </w:p>
    <w:p w:rsidR="00913917" w:rsidP="00913917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Výboru Národnej rady Slovenskej republiky pre verejnú správu;</w:t>
      </w:r>
    </w:p>
    <w:p w:rsidR="00913917" w:rsidP="00913917">
      <w:pPr>
        <w:ind w:left="1106" w:hanging="397"/>
        <w:jc w:val="both"/>
        <w:rPr>
          <w:rFonts w:cs="Arial"/>
          <w:sz w:val="22"/>
          <w:szCs w:val="22"/>
        </w:rPr>
      </w:pPr>
    </w:p>
    <w:p w:rsidR="00913917" w:rsidP="00913917">
      <w:pPr>
        <w:pStyle w:val="Heading6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</w:t>
        <w:tab/>
        <w:t>u r č u j e</w:t>
      </w:r>
    </w:p>
    <w:p w:rsidR="00913917" w:rsidP="00913917">
      <w:pPr>
        <w:jc w:val="both"/>
        <w:rPr>
          <w:rFonts w:cs="Arial"/>
          <w:b/>
          <w:sz w:val="22"/>
          <w:szCs w:val="22"/>
        </w:rPr>
      </w:pPr>
    </w:p>
    <w:p w:rsidR="00913917" w:rsidP="00913917">
      <w:pPr>
        <w:pStyle w:val="BodyTextIndent"/>
        <w:keepNext w:val="0"/>
        <w:keepLines w:val="0"/>
        <w:ind w:firstLine="108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verejnú správu</w:t>
        <w:br/>
        <w:t>a lehotu</w:t>
      </w:r>
      <w:r>
        <w:rPr>
          <w:rFonts w:cs="Times New Roman"/>
          <w:sz w:val="22"/>
          <w:szCs w:val="22"/>
        </w:rPr>
        <w:t xml:space="preserve"> na jeho prerokovanie v druhom čítaní vo výboroch do 32 dní a v gestorskom výbore do 34 dní od jeho prerokovania v prvom čítaní na schôdzi </w:t>
      </w:r>
      <w:r w:rsidRPr="006B60D9">
        <w:rPr>
          <w:rFonts w:cs="Times New Roman"/>
          <w:sz w:val="22"/>
          <w:szCs w:val="22"/>
        </w:rPr>
        <w:t>Národnej rady Slovenskej republiky</w:t>
      </w:r>
      <w:r>
        <w:rPr>
          <w:rFonts w:cs="Times New Roman"/>
          <w:sz w:val="22"/>
          <w:szCs w:val="22"/>
        </w:rPr>
        <w:t>.</w:t>
      </w:r>
    </w:p>
    <w:p w:rsidR="00913917" w:rsidP="00913917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913917" w:rsidP="00913917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913917" w:rsidP="00913917">
      <w:pPr>
        <w:keepNext w:val="0"/>
        <w:keepLines w:val="0"/>
        <w:ind w:left="4956" w:firstLine="44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 H r u š o v s k ý   v. r.</w:t>
      </w:r>
    </w:p>
    <w:p w:rsidR="00913917" w:rsidP="00913917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913917" w:rsidP="00913917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13917" w:rsidP="0091391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13917" w:rsidP="0091391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13917" w:rsidP="00913917">
      <w:pPr>
        <w:keepNext w:val="0"/>
        <w:keepLines w:val="0"/>
        <w:jc w:val="both"/>
        <w:rPr>
          <w:rFonts w:cs="Arial"/>
        </w:rPr>
      </w:pPr>
    </w:p>
    <w:p w:rsidR="00913917" w:rsidP="0091391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Zoltán  H o r v á t h   v. r.</w:t>
      </w:r>
    </w:p>
    <w:p w:rsidR="00913917" w:rsidP="00913917">
      <w:pPr>
        <w:jc w:val="left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Jozef  H r d l i č k a 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6B60D9"/>
    <w:rsid w:val="00913917"/>
    <w:rsid w:val="00CE763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913917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913917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913917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13917"/>
    <w:pPr>
      <w:jc w:val="both"/>
    </w:pPr>
  </w:style>
  <w:style w:type="paragraph" w:styleId="BodyTextIndent">
    <w:name w:val="Body Text Indent"/>
    <w:basedOn w:val="Normal"/>
    <w:rsid w:val="00913917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178</Words>
  <Characters>1021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3</cp:revision>
  <cp:lastPrinted>2004-09-14T11:20:00Z</cp:lastPrinted>
  <dcterms:created xsi:type="dcterms:W3CDTF">2004-09-14T09:13:00Z</dcterms:created>
  <dcterms:modified xsi:type="dcterms:W3CDTF">2004-09-14T11:21:00Z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1230681123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PreviousAdHocReviewCycleID">
    <vt:i4>-31760910</vt:i4>
  </property>
</Properties>
</file>