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1D1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6371D1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6371D1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1243/2004</w:t>
      </w:r>
    </w:p>
    <w:p w:rsidR="006371D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6371D1">
      <w:pPr>
        <w:pStyle w:val="uznesenia"/>
        <w:rPr>
          <w:rFonts w:cs="Times New Roman"/>
        </w:rPr>
      </w:pPr>
      <w:r>
        <w:rPr>
          <w:rFonts w:cs="Times New Roman"/>
        </w:rPr>
        <w:t>1174</w:t>
      </w:r>
    </w:p>
    <w:p w:rsidR="006371D1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6371D1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6371D1">
      <w:pPr>
        <w:outlineLvl w:val="0"/>
        <w:rPr>
          <w:rFonts w:cs="Times New Roman"/>
        </w:rPr>
      </w:pPr>
    </w:p>
    <w:p w:rsidR="006371D1" w:rsidP="006371D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 8. septembra 2004</w:t>
      </w:r>
    </w:p>
    <w:p w:rsidR="006371D1" w:rsidP="006371D1">
      <w:pPr>
        <w:rPr>
          <w:rFonts w:cs="Times New Roman"/>
          <w:sz w:val="22"/>
          <w:szCs w:val="22"/>
        </w:rPr>
      </w:pPr>
    </w:p>
    <w:p w:rsidR="006371D1" w:rsidP="006371D1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 návrhu skupiny poslancov </w:t>
      </w:r>
      <w:r w:rsidRPr="006371D1">
        <w:rPr>
          <w:rFonts w:cs="Times New Roman"/>
          <w:sz w:val="22"/>
          <w:szCs w:val="22"/>
        </w:rPr>
        <w:t>Národnej rady Slovenskej republiky</w:t>
      </w:r>
      <w:r>
        <w:rPr>
          <w:rFonts w:cs="Times New Roman"/>
          <w:sz w:val="22"/>
          <w:szCs w:val="22"/>
        </w:rPr>
        <w:t xml:space="preserve"> na vydanie zákona, ktorým sa mení a dopĺňa zákon</w:t>
      </w:r>
      <w:r>
        <w:rPr>
          <w:rFonts w:cs="Times New Roman"/>
          <w:sz w:val="22"/>
          <w:szCs w:val="22"/>
        </w:rPr>
        <w:t xml:space="preserve"> č. 94/1963 Zb. o rodine v znení neskorších predpisov a zákon </w:t>
        <w:br/>
        <w:t>č. 99/1963 Zb. Občiansky súdny poriadok v znení neskorších predpisov (tlač 822) – prvé čítanie</w:t>
      </w:r>
    </w:p>
    <w:p w:rsidR="006371D1" w:rsidP="006371D1">
      <w:pPr>
        <w:jc w:val="left"/>
        <w:rPr>
          <w:rFonts w:cs="Times New Roman"/>
          <w:sz w:val="22"/>
          <w:szCs w:val="22"/>
        </w:rPr>
      </w:pPr>
    </w:p>
    <w:p w:rsidR="006371D1" w:rsidP="006371D1">
      <w:pPr>
        <w:pStyle w:val="Heading4"/>
        <w:keepLines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371D1" w:rsidP="006371D1">
      <w:pPr>
        <w:pStyle w:val="Heading4"/>
        <w:keepNext w:val="0"/>
        <w:keepLines w:val="0"/>
        <w:spacing w:before="0" w:after="0"/>
        <w:ind w:left="1106" w:hanging="397"/>
        <w:jc w:val="both"/>
        <w:rPr>
          <w:rFonts w:ascii="Arial" w:hAnsi="Arial" w:cs="Arial"/>
          <w:sz w:val="20"/>
          <w:szCs w:val="20"/>
        </w:rPr>
      </w:pPr>
    </w:p>
    <w:p w:rsidR="006371D1" w:rsidP="006371D1">
      <w:pPr>
        <w:pStyle w:val="Heading4"/>
        <w:keepNext w:val="0"/>
        <w:keepLines w:val="0"/>
        <w:spacing w:before="0" w:after="0"/>
        <w:ind w:left="1106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  <w:tab/>
        <w:t>r o z h o d l a,  ž e</w:t>
      </w:r>
    </w:p>
    <w:p w:rsidR="006371D1" w:rsidP="006371D1">
      <w:pPr>
        <w:spacing w:before="120"/>
        <w:ind w:left="1106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prerokuje uvedený  návrh zákona v druhom čítaní;</w:t>
      </w:r>
    </w:p>
    <w:p w:rsidR="006371D1" w:rsidP="006371D1">
      <w:pPr>
        <w:ind w:left="1106" w:hanging="397"/>
        <w:jc w:val="both"/>
        <w:rPr>
          <w:rFonts w:cs="Arial"/>
          <w:sz w:val="22"/>
          <w:szCs w:val="22"/>
        </w:rPr>
      </w:pPr>
    </w:p>
    <w:p w:rsidR="006371D1" w:rsidP="006371D1">
      <w:pPr>
        <w:pStyle w:val="Heading5"/>
        <w:keepNext w:val="0"/>
        <w:keepLines w:val="0"/>
        <w:spacing w:before="0" w:after="0"/>
        <w:ind w:left="1106" w:hanging="397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B.</w:t>
        <w:tab/>
        <w:t>p r i d e ľ u j e</w:t>
      </w:r>
    </w:p>
    <w:p w:rsidR="006371D1" w:rsidP="006371D1">
      <w:pPr>
        <w:pStyle w:val="BodyText"/>
        <w:keepNext w:val="0"/>
        <w:keepLines w:val="0"/>
        <w:spacing w:before="120"/>
        <w:ind w:left="110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6371D1" w:rsidP="006371D1">
      <w:pPr>
        <w:ind w:left="1106" w:hanging="397"/>
        <w:jc w:val="both"/>
        <w:rPr>
          <w:rFonts w:cs="Arial"/>
          <w:sz w:val="22"/>
          <w:szCs w:val="22"/>
        </w:rPr>
      </w:pPr>
    </w:p>
    <w:p w:rsidR="006371D1" w:rsidP="006371D1">
      <w:pPr>
        <w:tabs>
          <w:tab w:val="left" w:pos="1080"/>
          <w:tab w:val="left" w:pos="1260"/>
        </w:tabs>
        <w:ind w:left="1106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Ústavnoprávnemu výboru Národnej rady Slovenskej republiky </w:t>
      </w:r>
    </w:p>
    <w:p w:rsidR="006371D1" w:rsidP="006371D1">
      <w:pPr>
        <w:tabs>
          <w:tab w:val="left" w:pos="1080"/>
          <w:tab w:val="left" w:pos="1260"/>
        </w:tabs>
        <w:ind w:left="1106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sociálne veci a bývanie a</w:t>
      </w:r>
    </w:p>
    <w:p w:rsidR="006371D1" w:rsidP="006371D1">
      <w:pPr>
        <w:tabs>
          <w:tab w:val="left" w:pos="1080"/>
          <w:tab w:val="left" w:pos="1260"/>
        </w:tabs>
        <w:ind w:left="1106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ľudsk</w:t>
      </w:r>
      <w:r>
        <w:rPr>
          <w:rFonts w:cs="Arial"/>
          <w:sz w:val="22"/>
          <w:szCs w:val="22"/>
        </w:rPr>
        <w:t>é práva, národnosti a postavenie žien;</w:t>
      </w:r>
    </w:p>
    <w:p w:rsidR="006371D1" w:rsidP="006371D1">
      <w:pPr>
        <w:ind w:left="1106" w:hanging="397"/>
        <w:jc w:val="both"/>
        <w:rPr>
          <w:rFonts w:cs="Arial"/>
          <w:sz w:val="22"/>
          <w:szCs w:val="22"/>
        </w:rPr>
      </w:pPr>
    </w:p>
    <w:p w:rsidR="006371D1" w:rsidP="006371D1">
      <w:pPr>
        <w:pStyle w:val="Heading6"/>
        <w:keepNext w:val="0"/>
        <w:keepLines w:val="0"/>
        <w:spacing w:before="0" w:after="0"/>
        <w:ind w:left="1106" w:hanging="39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  <w:tab/>
        <w:t>u r č u j e</w:t>
      </w:r>
    </w:p>
    <w:p w:rsidR="006371D1" w:rsidP="006371D1">
      <w:pPr>
        <w:jc w:val="both"/>
        <w:rPr>
          <w:rFonts w:cs="Arial"/>
          <w:b/>
          <w:sz w:val="22"/>
          <w:szCs w:val="22"/>
        </w:rPr>
      </w:pPr>
    </w:p>
    <w:p w:rsidR="006371D1" w:rsidP="006371D1">
      <w:pPr>
        <w:pStyle w:val="BodyTextIndent"/>
        <w:keepNext w:val="0"/>
        <w:keepLines w:val="0"/>
        <w:ind w:firstLine="108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</w:t>
      </w:r>
      <w:r>
        <w:rPr>
          <w:rFonts w:cs="Times New Roman"/>
          <w:sz w:val="22"/>
          <w:szCs w:val="22"/>
        </w:rPr>
        <w:t xml:space="preserve">lehotu na jeho prerokovanie v druhom čítaní vo výboroch do 32 dní  a v gestorskom výbore </w:t>
        <w:br/>
        <w:t xml:space="preserve">do 34 dní od jeho prerokovania v prvom čítaní na schôdzi </w:t>
      </w:r>
      <w:r w:rsidRPr="006B60D9">
        <w:rPr>
          <w:rFonts w:cs="Times New Roman"/>
          <w:sz w:val="22"/>
          <w:szCs w:val="22"/>
        </w:rPr>
        <w:t>Národnej rady Slovenskej republiky</w:t>
      </w:r>
      <w:r>
        <w:rPr>
          <w:rFonts w:cs="Times New Roman"/>
          <w:sz w:val="22"/>
          <w:szCs w:val="22"/>
        </w:rPr>
        <w:t>.</w:t>
      </w:r>
    </w:p>
    <w:p w:rsidR="006371D1" w:rsidP="006371D1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6371D1" w:rsidP="006371D1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6371D1" w:rsidP="006371D1">
      <w:pPr>
        <w:keepNext w:val="0"/>
        <w:keepLines w:val="0"/>
        <w:ind w:left="4956" w:firstLine="44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 H r u š o v s k ý   v. r.</w:t>
      </w:r>
    </w:p>
    <w:p w:rsidR="006371D1" w:rsidP="006371D1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6371D1" w:rsidP="006371D1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371D1" w:rsidP="006371D1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371D1" w:rsidP="006371D1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371D1" w:rsidP="006371D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371D1" w:rsidP="006371D1">
      <w:pPr>
        <w:keepNext w:val="0"/>
        <w:keepLines w:val="0"/>
        <w:jc w:val="both"/>
        <w:rPr>
          <w:rFonts w:cs="Arial"/>
        </w:rPr>
      </w:pPr>
    </w:p>
    <w:p w:rsidR="006371D1" w:rsidP="006371D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Zoltán  H o r v á t h   v. r.</w:t>
      </w:r>
    </w:p>
    <w:p w:rsidR="006371D1" w:rsidP="006371D1">
      <w:pPr>
        <w:jc w:val="left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Jozef  H r d l i č k a  v. r.</w:t>
      </w:r>
    </w:p>
    <w:sectPr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371D1"/>
    <w:rsid w:val="006B60D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6371D1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6371D1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6371D1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371D1"/>
    <w:pPr>
      <w:jc w:val="both"/>
    </w:pPr>
  </w:style>
  <w:style w:type="paragraph" w:styleId="BodyTextIndent">
    <w:name w:val="Body Text Indent"/>
    <w:basedOn w:val="Normal"/>
    <w:rsid w:val="006371D1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184</Words>
  <Characters>1051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2</cp:revision>
  <cp:lastPrinted>2004-09-14T08:48:00Z</cp:lastPrinted>
  <dcterms:created xsi:type="dcterms:W3CDTF">2004-09-14T08:48:00Z</dcterms:created>
  <dcterms:modified xsi:type="dcterms:W3CDTF">2004-09-14T08:48:00Z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-594208644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  <property fmtid="{D5CDD505-2E9C-101B-9397-08002B2CF9AE}" pid="5" name="_EmailSubject">
    <vt:lpwstr/>
  </property>
  <property fmtid="{D5CDD505-2E9C-101B-9397-08002B2CF9AE}" pid="6" name="_PreviousAdHocReviewCycleID">
    <vt:i4>1809117613</vt:i4>
  </property>
</Properties>
</file>