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E1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32E1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32E1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A45203">
        <w:rPr>
          <w:rFonts w:cs="Times New Roman"/>
          <w:sz w:val="22"/>
        </w:rPr>
        <w:t>864</w:t>
      </w:r>
      <w:r>
        <w:rPr>
          <w:rFonts w:cs="Times New Roman"/>
          <w:sz w:val="22"/>
        </w:rPr>
        <w:t>/200</w:t>
      </w:r>
      <w:r w:rsidR="00A45203">
        <w:rPr>
          <w:rFonts w:cs="Times New Roman"/>
          <w:sz w:val="22"/>
        </w:rPr>
        <w:t>4</w:t>
      </w:r>
    </w:p>
    <w:p w:rsidR="00432E1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32E1B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A45203">
        <w:rPr>
          <w:rFonts w:cs="Times New Roman"/>
        </w:rPr>
        <w:t>027</w:t>
      </w:r>
    </w:p>
    <w:p w:rsidR="00432E1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32E1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32E1B">
      <w:pPr>
        <w:outlineLvl w:val="0"/>
        <w:rPr>
          <w:rFonts w:cs="Times New Roman"/>
        </w:rPr>
      </w:pPr>
    </w:p>
    <w:p w:rsidR="00A45203" w:rsidRPr="006243A9" w:rsidP="00A45203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18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A45203" w:rsidRPr="006243A9" w:rsidP="00A45203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45203" w:rsidRPr="00A45203" w:rsidP="00A45203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A45203">
        <w:rPr>
          <w:rFonts w:ascii="Arial" w:hAnsi="Arial" w:cs="Arial"/>
          <w:sz w:val="22"/>
          <w:szCs w:val="22"/>
        </w:rPr>
        <w:t>k návrh</w:t>
      </w:r>
      <w:r>
        <w:rPr>
          <w:rFonts w:ascii="Arial" w:hAnsi="Arial" w:cs="Arial"/>
          <w:sz w:val="22"/>
          <w:szCs w:val="22"/>
        </w:rPr>
        <w:t>u</w:t>
      </w:r>
      <w:r w:rsidRPr="00A45203">
        <w:rPr>
          <w:rFonts w:ascii="Arial" w:hAnsi="Arial" w:cs="Arial"/>
          <w:sz w:val="22"/>
          <w:szCs w:val="22"/>
        </w:rPr>
        <w:t xml:space="preserve"> skupiny poslancov Národnej rady Slovenskej republiky na vydanie zákona,  ktorým sa mení a dopĺňa zákon č. 105/2004 Z. z. o spotrebnej dani z liehu a o zmene a doplnení zákona č. 467/2002 Z. z. o výrobe a uvádzaní liehu na trh v znení zákona č. 211/2003 Z. z. a o zmene a doplnení ďalších zákonov (tlač 726) - prvé čítanie</w:t>
      </w:r>
    </w:p>
    <w:p w:rsidR="00A45203" w:rsidRPr="006243A9" w:rsidP="00A45203">
      <w:pPr>
        <w:jc w:val="both"/>
        <w:rPr>
          <w:rFonts w:cs="Arial"/>
          <w:sz w:val="22"/>
          <w:szCs w:val="22"/>
        </w:rPr>
      </w:pPr>
    </w:p>
    <w:p w:rsidR="00A45203" w:rsidRPr="00A45203" w:rsidP="00A45203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45203">
        <w:rPr>
          <w:rFonts w:ascii="Arial" w:hAnsi="Arial" w:cs="Arial"/>
        </w:rPr>
        <w:t>Národná rada Slovenskej republiky</w:t>
      </w:r>
    </w:p>
    <w:p w:rsidR="00A45203" w:rsidRPr="00A45203" w:rsidP="00A45203">
      <w:pPr>
        <w:tabs>
          <w:tab w:val="left" w:pos="1800"/>
        </w:tabs>
        <w:jc w:val="left"/>
        <w:rPr>
          <w:rFonts w:cs="Arial"/>
          <w:b/>
          <w:sz w:val="28"/>
          <w:szCs w:val="28"/>
        </w:rPr>
      </w:pPr>
    </w:p>
    <w:p w:rsidR="00A45203" w:rsidRPr="00A45203" w:rsidP="00A4520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  <w:tab w:val="left" w:pos="1800"/>
        </w:tabs>
        <w:spacing w:before="0" w:after="0"/>
        <w:jc w:val="left"/>
        <w:rPr>
          <w:rFonts w:ascii="Arial" w:hAnsi="Arial" w:cs="Arial"/>
        </w:rPr>
      </w:pPr>
      <w:r w:rsidRPr="00A45203">
        <w:rPr>
          <w:rFonts w:ascii="Arial" w:hAnsi="Arial" w:cs="Arial"/>
        </w:rPr>
        <w:t>r o z h o d l a,  ž e</w:t>
      </w:r>
    </w:p>
    <w:p w:rsidR="00A45203" w:rsidRPr="006243A9" w:rsidP="00A45203">
      <w:pPr>
        <w:jc w:val="both"/>
        <w:rPr>
          <w:rFonts w:cs="Arial"/>
          <w:b/>
          <w:sz w:val="22"/>
          <w:szCs w:val="22"/>
        </w:rPr>
      </w:pPr>
    </w:p>
    <w:p w:rsidR="00A45203" w:rsidRPr="006243A9" w:rsidP="00A45203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A45203" w:rsidRPr="006243A9" w:rsidP="00A45203">
      <w:pPr>
        <w:ind w:firstLine="708"/>
        <w:jc w:val="both"/>
        <w:rPr>
          <w:rFonts w:cs="Arial"/>
          <w:sz w:val="22"/>
          <w:szCs w:val="22"/>
        </w:rPr>
      </w:pPr>
    </w:p>
    <w:p w:rsidR="00A45203" w:rsidRPr="00A45203" w:rsidP="00A4520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A45203">
        <w:rPr>
          <w:rFonts w:cs="Arial"/>
          <w:i w:val="0"/>
          <w:sz w:val="28"/>
          <w:szCs w:val="28"/>
        </w:rPr>
        <w:t>p r i d e ľ u j e</w:t>
      </w:r>
    </w:p>
    <w:p w:rsidR="00A45203" w:rsidRPr="006243A9" w:rsidP="00A45203">
      <w:pPr>
        <w:jc w:val="both"/>
        <w:rPr>
          <w:rFonts w:cs="Arial"/>
          <w:b/>
          <w:sz w:val="22"/>
          <w:szCs w:val="22"/>
        </w:rPr>
      </w:pPr>
    </w:p>
    <w:p w:rsidR="00A45203" w:rsidRPr="006243A9" w:rsidP="00A4520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A45203" w:rsidP="00A45203">
      <w:pPr>
        <w:ind w:left="1200"/>
        <w:jc w:val="both"/>
        <w:rPr>
          <w:rFonts w:cs="Arial"/>
          <w:sz w:val="22"/>
          <w:szCs w:val="22"/>
        </w:rPr>
      </w:pPr>
    </w:p>
    <w:p w:rsidR="00A45203" w:rsidRPr="00E66789" w:rsidP="00A45203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Ústavnoprávnemu výboru Národnej rady Slovenskej republiky</w:t>
      </w:r>
    </w:p>
    <w:p w:rsidR="00A45203" w:rsidRPr="00E66789" w:rsidP="00A45203">
      <w:pPr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financie, rozpočet a menu </w:t>
      </w:r>
    </w:p>
    <w:p w:rsidR="00A45203" w:rsidP="00A45203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 pre hospodár</w:t>
      </w:r>
      <w:r>
        <w:rPr>
          <w:rFonts w:cs="Arial"/>
          <w:sz w:val="22"/>
          <w:szCs w:val="22"/>
        </w:rPr>
        <w:t>stvo, privatizáciu a podnikanie a</w:t>
      </w:r>
    </w:p>
    <w:p w:rsidR="00A45203" w:rsidRPr="00E66789" w:rsidP="00A45203">
      <w:pPr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pôdohospodárstvo;</w:t>
      </w:r>
    </w:p>
    <w:p w:rsidR="00A45203" w:rsidP="00A45203">
      <w:pPr>
        <w:rPr>
          <w:rFonts w:cs="Times New Roman"/>
        </w:rPr>
      </w:pPr>
    </w:p>
    <w:p w:rsidR="00A45203" w:rsidRPr="006243A9" w:rsidP="00A45203">
      <w:pPr>
        <w:ind w:left="1200"/>
        <w:jc w:val="both"/>
        <w:rPr>
          <w:rFonts w:cs="Arial"/>
          <w:sz w:val="22"/>
          <w:szCs w:val="22"/>
        </w:rPr>
      </w:pPr>
    </w:p>
    <w:p w:rsidR="00A45203" w:rsidRPr="00A45203" w:rsidP="00A4520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A45203">
        <w:rPr>
          <w:rFonts w:ascii="Arial" w:hAnsi="Arial" w:cs="Arial"/>
          <w:sz w:val="28"/>
          <w:szCs w:val="28"/>
        </w:rPr>
        <w:t>u r č u j e</w:t>
      </w:r>
    </w:p>
    <w:p w:rsidR="00A45203" w:rsidRPr="006243A9" w:rsidP="00A45203">
      <w:pPr>
        <w:jc w:val="both"/>
        <w:rPr>
          <w:rFonts w:cs="Arial"/>
          <w:b/>
          <w:sz w:val="22"/>
          <w:szCs w:val="22"/>
        </w:rPr>
      </w:pPr>
    </w:p>
    <w:p w:rsidR="00A45203" w:rsidRPr="006243A9" w:rsidP="00A45203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>pre financie, rozpočet</w:t>
        <w:br/>
        <w:t>a menu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27</w:t>
      </w:r>
      <w:r w:rsidRPr="006243A9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augusta</w:t>
      </w:r>
      <w:r w:rsidRPr="006243A9">
        <w:rPr>
          <w:rFonts w:cs="Times New Roman"/>
          <w:sz w:val="22"/>
          <w:szCs w:val="22"/>
        </w:rPr>
        <w:t xml:space="preserve"> 2004</w:t>
      </w:r>
      <w:r>
        <w:rPr>
          <w:rFonts w:cs="Times New Roman"/>
          <w:sz w:val="22"/>
          <w:szCs w:val="22"/>
        </w:rPr>
        <w:t xml:space="preserve"> </w:t>
      </w:r>
      <w:r w:rsidRPr="006243A9">
        <w:rPr>
          <w:rFonts w:cs="Times New Roman"/>
          <w:sz w:val="22"/>
          <w:szCs w:val="22"/>
        </w:rPr>
        <w:t xml:space="preserve">a v gestorskom výbore do </w:t>
      </w:r>
      <w:r>
        <w:rPr>
          <w:rFonts w:cs="Times New Roman"/>
          <w:sz w:val="22"/>
          <w:szCs w:val="22"/>
        </w:rPr>
        <w:t>3. septembra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A45203" w:rsidRPr="006243A9" w:rsidP="00A45203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A45203" w:rsidRPr="006243A9" w:rsidP="00A45203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A45203" w:rsidRPr="006243A9" w:rsidP="00A45203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A45203" w:rsidRPr="006243A9" w:rsidP="00A45203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6243A9">
        <w:rPr>
          <w:rFonts w:cs="Arial"/>
          <w:sz w:val="22"/>
          <w:szCs w:val="22"/>
        </w:rPr>
        <w:t>predseda</w:t>
      </w:r>
    </w:p>
    <w:p w:rsidR="00A45203" w:rsidRPr="006243A9" w:rsidP="00A4520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A45203" w:rsidRPr="006243A9" w:rsidP="00A45203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A45203" w:rsidRPr="006243A9" w:rsidP="00A4520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45203" w:rsidRPr="006243A9" w:rsidP="00A4520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A45203" w:rsidRPr="006243A9" w:rsidP="00A4520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A45203" w:rsidRPr="006243A9" w:rsidP="00A45203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432E1B">
      <w:pPr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32E1B"/>
    <w:rsid w:val="006243A9"/>
    <w:rsid w:val="00A45203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A4520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A4520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A4520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45203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A45203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A45203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195</Words>
  <Characters>1114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2004-06-24T14:26:00Z</dcterms:created>
  <dcterms:modified xsi:type="dcterms:W3CDTF">2004-06-24T14:26:00Z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1258433828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