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2BA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DB32BA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DB32BA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6451D0">
        <w:rPr>
          <w:rFonts w:cs="Times New Roman"/>
          <w:sz w:val="22"/>
        </w:rPr>
        <w:t>898</w:t>
      </w:r>
      <w:r>
        <w:rPr>
          <w:rFonts w:cs="Times New Roman"/>
          <w:sz w:val="22"/>
        </w:rPr>
        <w:t>/200</w:t>
      </w:r>
      <w:r w:rsidR="006451D0">
        <w:rPr>
          <w:rFonts w:cs="Times New Roman"/>
          <w:sz w:val="22"/>
        </w:rPr>
        <w:t>4</w:t>
      </w:r>
    </w:p>
    <w:p w:rsidR="00DB32BA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DB32BA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6451D0">
        <w:rPr>
          <w:rFonts w:cs="Times New Roman"/>
        </w:rPr>
        <w:t>015</w:t>
      </w:r>
    </w:p>
    <w:p w:rsidR="00DB32BA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DB32BA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DB32BA">
      <w:pPr>
        <w:outlineLvl w:val="0"/>
        <w:rPr>
          <w:rFonts w:cs="Times New Roman"/>
        </w:rPr>
      </w:pPr>
    </w:p>
    <w:p w:rsidR="006451D0" w:rsidRPr="006243A9" w:rsidP="006451D0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 w:rsidRPr="006243A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243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17</w:t>
      </w:r>
      <w:r w:rsidRPr="006243A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júna</w:t>
      </w:r>
      <w:r w:rsidRPr="006243A9">
        <w:rPr>
          <w:rFonts w:ascii="Arial" w:hAnsi="Arial" w:cs="Arial"/>
          <w:sz w:val="22"/>
          <w:szCs w:val="22"/>
        </w:rPr>
        <w:t xml:space="preserve"> 2004</w:t>
      </w:r>
    </w:p>
    <w:p w:rsidR="006451D0" w:rsidRPr="006243A9" w:rsidP="006451D0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6451D0" w:rsidRPr="006243A9" w:rsidP="006451D0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6243A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vládnemu návrhu Trestného poriadku</w:t>
      </w:r>
      <w:r w:rsidRPr="006243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(tlač 720)</w:t>
      </w:r>
      <w:r w:rsidRPr="006243A9">
        <w:rPr>
          <w:rFonts w:ascii="Arial" w:hAnsi="Arial" w:cs="Arial"/>
          <w:sz w:val="22"/>
          <w:szCs w:val="22"/>
        </w:rPr>
        <w:t xml:space="preserve"> - prvé čítanie</w:t>
      </w:r>
    </w:p>
    <w:p w:rsidR="006451D0" w:rsidRPr="006243A9" w:rsidP="006451D0">
      <w:pPr>
        <w:jc w:val="both"/>
        <w:rPr>
          <w:rFonts w:cs="Arial"/>
          <w:sz w:val="22"/>
          <w:szCs w:val="22"/>
        </w:rPr>
      </w:pPr>
    </w:p>
    <w:p w:rsidR="006451D0" w:rsidRPr="006451D0" w:rsidP="006451D0">
      <w:pPr>
        <w:pStyle w:val="Heading4"/>
        <w:keepLines w:val="0"/>
        <w:jc w:val="left"/>
        <w:rPr>
          <w:rFonts w:ascii="Arial" w:hAnsi="Arial" w:cs="Arial"/>
        </w:rPr>
      </w:pPr>
      <w:r w:rsidRPr="006451D0">
        <w:rPr>
          <w:rFonts w:ascii="Arial" w:hAnsi="Arial" w:cs="Arial"/>
        </w:rPr>
        <w:tab/>
        <w:t>Národná rada Slovenskej republiky</w:t>
      </w:r>
    </w:p>
    <w:p w:rsidR="006451D0" w:rsidRPr="006451D0" w:rsidP="006451D0">
      <w:pPr>
        <w:jc w:val="left"/>
        <w:rPr>
          <w:rFonts w:cs="Arial"/>
          <w:b/>
          <w:sz w:val="28"/>
          <w:szCs w:val="28"/>
        </w:rPr>
      </w:pPr>
    </w:p>
    <w:p w:rsidR="006451D0" w:rsidRPr="006451D0" w:rsidP="006451D0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left"/>
        <w:rPr>
          <w:rFonts w:ascii="Arial" w:hAnsi="Arial" w:cs="Arial"/>
        </w:rPr>
      </w:pPr>
      <w:r w:rsidRPr="006451D0">
        <w:rPr>
          <w:rFonts w:ascii="Arial" w:hAnsi="Arial" w:cs="Arial"/>
        </w:rPr>
        <w:t>r o z h o d l a,  ž e</w:t>
      </w:r>
    </w:p>
    <w:p w:rsidR="006451D0" w:rsidRPr="006243A9" w:rsidP="006451D0">
      <w:pPr>
        <w:jc w:val="both"/>
        <w:rPr>
          <w:rFonts w:cs="Arial"/>
          <w:b/>
          <w:sz w:val="22"/>
          <w:szCs w:val="22"/>
        </w:rPr>
      </w:pPr>
    </w:p>
    <w:p w:rsidR="006451D0" w:rsidRPr="006243A9" w:rsidP="006451D0">
      <w:pPr>
        <w:ind w:firstLine="708"/>
        <w:jc w:val="both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6451D0" w:rsidRPr="006243A9" w:rsidP="006451D0">
      <w:pPr>
        <w:ind w:firstLine="708"/>
        <w:jc w:val="both"/>
        <w:rPr>
          <w:rFonts w:cs="Arial"/>
          <w:sz w:val="22"/>
          <w:szCs w:val="22"/>
        </w:rPr>
      </w:pPr>
    </w:p>
    <w:p w:rsidR="006451D0" w:rsidRPr="006451D0" w:rsidP="006451D0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 w:rsidRPr="006451D0">
        <w:rPr>
          <w:rFonts w:cs="Arial"/>
          <w:i w:val="0"/>
          <w:sz w:val="28"/>
          <w:szCs w:val="28"/>
        </w:rPr>
        <w:t>p r i d e ľ u j e</w:t>
      </w:r>
    </w:p>
    <w:p w:rsidR="006451D0" w:rsidRPr="006243A9" w:rsidP="006451D0">
      <w:pPr>
        <w:jc w:val="both"/>
        <w:rPr>
          <w:rFonts w:cs="Arial"/>
          <w:b/>
          <w:sz w:val="22"/>
          <w:szCs w:val="22"/>
        </w:rPr>
      </w:pPr>
    </w:p>
    <w:p w:rsidR="006451D0" w:rsidRPr="006243A9" w:rsidP="006451D0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tento vládny návrh zákona na prerokovanie</w:t>
      </w:r>
    </w:p>
    <w:p w:rsidR="006451D0" w:rsidP="006451D0">
      <w:pPr>
        <w:ind w:left="1200"/>
        <w:jc w:val="both"/>
        <w:rPr>
          <w:rFonts w:cs="Arial"/>
          <w:sz w:val="22"/>
          <w:szCs w:val="22"/>
        </w:rPr>
      </w:pPr>
    </w:p>
    <w:p w:rsidR="006451D0" w:rsidP="006451D0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</w:t>
      </w:r>
      <w:r w:rsidR="00A21F77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Národnej rady Slovenskej republiky</w:t>
      </w:r>
    </w:p>
    <w:p w:rsidR="006451D0" w:rsidP="006451D0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 menu</w:t>
      </w:r>
    </w:p>
    <w:p w:rsidR="006451D0" w:rsidP="006451D0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 bezpečnosť a</w:t>
      </w:r>
    </w:p>
    <w:p w:rsidR="006451D0" w:rsidP="006451D0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práva, národnosti a postavenie žien;</w:t>
      </w:r>
    </w:p>
    <w:p w:rsidR="006451D0" w:rsidRPr="006243A9" w:rsidP="006451D0">
      <w:pPr>
        <w:ind w:left="1200"/>
        <w:jc w:val="both"/>
        <w:rPr>
          <w:rFonts w:cs="Arial"/>
          <w:sz w:val="22"/>
          <w:szCs w:val="22"/>
        </w:rPr>
      </w:pPr>
    </w:p>
    <w:p w:rsidR="006451D0" w:rsidRPr="006451D0" w:rsidP="006451D0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 w:rsidRPr="006451D0">
        <w:rPr>
          <w:rFonts w:ascii="Arial" w:hAnsi="Arial" w:cs="Arial"/>
          <w:sz w:val="28"/>
          <w:szCs w:val="28"/>
        </w:rPr>
        <w:t>u r č u j e</w:t>
      </w:r>
    </w:p>
    <w:p w:rsidR="006451D0" w:rsidRPr="006243A9" w:rsidP="006451D0">
      <w:pPr>
        <w:jc w:val="both"/>
        <w:rPr>
          <w:rFonts w:cs="Arial"/>
          <w:b/>
          <w:sz w:val="22"/>
          <w:szCs w:val="22"/>
        </w:rPr>
      </w:pPr>
    </w:p>
    <w:p w:rsidR="006451D0" w:rsidRPr="006243A9" w:rsidP="00DB32BA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ako gestorský </w:t>
      </w:r>
      <w:r>
        <w:rPr>
          <w:rFonts w:cs="Arial"/>
          <w:sz w:val="22"/>
          <w:szCs w:val="22"/>
        </w:rPr>
        <w:t>Ústavnoprávny v</w:t>
      </w:r>
      <w:r w:rsidRPr="006243A9">
        <w:rPr>
          <w:rFonts w:cs="Arial"/>
          <w:sz w:val="22"/>
          <w:szCs w:val="22"/>
        </w:rPr>
        <w:t>ýbor Národnej rady Slovenskej republiky a</w:t>
      </w:r>
      <w:r w:rsidRPr="006243A9">
        <w:rPr>
          <w:rFonts w:cs="Times New Roman"/>
          <w:sz w:val="22"/>
          <w:szCs w:val="22"/>
        </w:rPr>
        <w:t xml:space="preserve"> lehotu na jeho prerokovanie v druhom čítaní vo výboroch do</w:t>
      </w:r>
      <w:r>
        <w:rPr>
          <w:rFonts w:cs="Times New Roman"/>
          <w:sz w:val="22"/>
          <w:szCs w:val="22"/>
        </w:rPr>
        <w:t xml:space="preserve"> </w:t>
      </w:r>
      <w:r w:rsidR="00A21F77">
        <w:rPr>
          <w:rFonts w:cs="Times New Roman"/>
          <w:sz w:val="22"/>
          <w:szCs w:val="22"/>
        </w:rPr>
        <w:t>8. októbra</w:t>
      </w:r>
      <w:r w:rsidRPr="006243A9">
        <w:rPr>
          <w:rFonts w:cs="Times New Roman"/>
          <w:sz w:val="22"/>
          <w:szCs w:val="22"/>
        </w:rPr>
        <w:t xml:space="preserve"> 2004 a v gestorskom výbore do </w:t>
      </w:r>
      <w:r w:rsidR="00A21F77">
        <w:rPr>
          <w:rFonts w:cs="Times New Roman"/>
          <w:sz w:val="22"/>
          <w:szCs w:val="22"/>
        </w:rPr>
        <w:t>15</w:t>
      </w:r>
      <w:r>
        <w:rPr>
          <w:rFonts w:cs="Times New Roman"/>
          <w:sz w:val="22"/>
          <w:szCs w:val="22"/>
        </w:rPr>
        <w:t xml:space="preserve">. </w:t>
      </w:r>
      <w:r w:rsidR="00A21F77">
        <w:rPr>
          <w:rFonts w:cs="Times New Roman"/>
          <w:sz w:val="22"/>
          <w:szCs w:val="22"/>
        </w:rPr>
        <w:t>októbra</w:t>
      </w:r>
      <w:r w:rsidRPr="006243A9">
        <w:rPr>
          <w:rFonts w:cs="Times New Roman"/>
          <w:sz w:val="22"/>
          <w:szCs w:val="22"/>
        </w:rPr>
        <w:t xml:space="preserve"> 2004.</w:t>
      </w:r>
    </w:p>
    <w:p w:rsidR="006451D0" w:rsidRPr="006243A9" w:rsidP="00DB32BA">
      <w:pPr>
        <w:keepNext w:val="0"/>
        <w:keepLines w:val="0"/>
        <w:jc w:val="both"/>
        <w:rPr>
          <w:rFonts w:cs="Arial"/>
          <w:b/>
          <w:sz w:val="22"/>
          <w:szCs w:val="22"/>
        </w:rPr>
      </w:pPr>
    </w:p>
    <w:p w:rsidR="006451D0" w:rsidRPr="006243A9" w:rsidP="00DB32BA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6451D0" w:rsidRPr="006243A9" w:rsidP="00DB32BA">
      <w:pPr>
        <w:keepNext w:val="0"/>
        <w:keepLines w:val="0"/>
        <w:ind w:left="4956" w:firstLine="264"/>
        <w:jc w:val="left"/>
        <w:outlineLvl w:val="0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 </w:t>
      </w:r>
      <w:r w:rsidR="00DB32BA">
        <w:rPr>
          <w:rFonts w:cs="Arial"/>
          <w:sz w:val="22"/>
          <w:szCs w:val="22"/>
        </w:rPr>
        <w:t xml:space="preserve">     </w:t>
      </w:r>
      <w:r w:rsidRPr="006243A9">
        <w:rPr>
          <w:rFonts w:cs="Arial"/>
          <w:sz w:val="22"/>
          <w:szCs w:val="22"/>
        </w:rPr>
        <w:t>Pavol   H r u š o v s k ý   v. r.</w:t>
      </w:r>
    </w:p>
    <w:p w:rsidR="006451D0" w:rsidRPr="006243A9" w:rsidP="00DB32BA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 w:rsidR="00DB32BA">
        <w:rPr>
          <w:rFonts w:cs="Arial"/>
          <w:sz w:val="22"/>
          <w:szCs w:val="22"/>
        </w:rPr>
        <w:t xml:space="preserve">   </w:t>
      </w:r>
      <w:r w:rsidRPr="006243A9">
        <w:rPr>
          <w:rFonts w:cs="Arial"/>
          <w:sz w:val="22"/>
          <w:szCs w:val="22"/>
        </w:rPr>
        <w:t>predseda</w:t>
      </w:r>
    </w:p>
    <w:p w:rsidR="006451D0" w:rsidRPr="006243A9" w:rsidP="00DB32B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Národnej rady Slovenskej republiky</w:t>
      </w:r>
    </w:p>
    <w:p w:rsidR="006451D0" w:rsidRPr="006243A9" w:rsidP="00DB32B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451D0" w:rsidRPr="006243A9" w:rsidP="00DB32BA">
      <w:pPr>
        <w:keepNext w:val="0"/>
        <w:keepLines w:val="0"/>
        <w:jc w:val="both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Overovatelia:</w:t>
      </w:r>
    </w:p>
    <w:p w:rsidR="006451D0" w:rsidRPr="006243A9" w:rsidP="00DB32B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451D0" w:rsidRPr="006243A9" w:rsidP="00DB32B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Tomáš  G a l b a v ý</w:t>
      </w:r>
      <w:r w:rsidRPr="006243A9">
        <w:rPr>
          <w:rFonts w:cs="Arial"/>
          <w:sz w:val="22"/>
          <w:szCs w:val="22"/>
        </w:rPr>
        <w:t xml:space="preserve">   v. r. </w:t>
      </w:r>
    </w:p>
    <w:p w:rsidR="006451D0" w:rsidRPr="006243A9" w:rsidP="00DB32B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Jaroslav  J a d u š</w:t>
      </w:r>
      <w:r w:rsidRPr="006243A9">
        <w:rPr>
          <w:rFonts w:cs="Arial"/>
          <w:sz w:val="22"/>
          <w:szCs w:val="22"/>
        </w:rPr>
        <w:t xml:space="preserve">   v. r.</w:t>
      </w:r>
    </w:p>
    <w:p w:rsidR="006451D0" w:rsidRPr="006243A9" w:rsidP="00DB32BA">
      <w:pPr>
        <w:pStyle w:val="BodyText"/>
        <w:keepNext w:val="0"/>
        <w:keepLines w:val="0"/>
        <w:rPr>
          <w:rFonts w:cs="Arial"/>
          <w:sz w:val="22"/>
          <w:szCs w:val="22"/>
        </w:rPr>
      </w:pPr>
    </w:p>
    <w:p w:rsidR="006451D0" w:rsidRPr="006243A9" w:rsidP="006451D0">
      <w:pPr>
        <w:ind w:left="4956" w:firstLine="444"/>
        <w:jc w:val="both"/>
        <w:outlineLvl w:val="0"/>
        <w:rPr>
          <w:rFonts w:cs="Times New Roman"/>
          <w:sz w:val="22"/>
          <w:szCs w:val="22"/>
        </w:rPr>
      </w:pPr>
    </w:p>
    <w:p w:rsidR="006451D0" w:rsidRPr="006243A9" w:rsidP="006451D0">
      <w:pPr>
        <w:ind w:left="4956" w:firstLine="444"/>
        <w:jc w:val="both"/>
        <w:outlineLvl w:val="0"/>
        <w:rPr>
          <w:rFonts w:cs="Times New Roman"/>
          <w:sz w:val="22"/>
          <w:szCs w:val="22"/>
        </w:rPr>
      </w:pPr>
    </w:p>
    <w:p w:rsidR="006451D0" w:rsidP="006451D0">
      <w:pPr>
        <w:ind w:left="4956" w:firstLine="444"/>
        <w:jc w:val="both"/>
        <w:outlineLvl w:val="0"/>
        <w:rPr>
          <w:rFonts w:cs="Times New Roman"/>
          <w:sz w:val="22"/>
          <w:szCs w:val="22"/>
        </w:rPr>
      </w:pPr>
    </w:p>
    <w:p w:rsidR="006451D0" w:rsidP="006451D0">
      <w:pPr>
        <w:ind w:left="4956" w:firstLine="444"/>
        <w:jc w:val="both"/>
        <w:outlineLvl w:val="0"/>
        <w:rPr>
          <w:rFonts w:cs="Times New Roman"/>
          <w:sz w:val="22"/>
          <w:szCs w:val="22"/>
        </w:rPr>
      </w:pPr>
    </w:p>
    <w:p w:rsidR="00DB32BA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6243A9"/>
    <w:rsid w:val="006451D0"/>
    <w:rsid w:val="00A21F77"/>
    <w:rsid w:val="00DB32B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6451D0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6451D0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6451D0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6451D0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6451D0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6451D0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156</Words>
  <Characters>895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dcterms:created xsi:type="dcterms:W3CDTF">2004-06-18T08:13:00Z</dcterms:created>
  <dcterms:modified xsi:type="dcterms:W3CDTF">2004-06-23T14:38:00Z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1024532798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