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2E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712EC">
      <w:pPr>
        <w:pStyle w:val="Heading1"/>
        <w:rPr>
          <w:rFonts w:cs="Times New Roman"/>
        </w:rPr>
      </w:pPr>
      <w:r w:rsidR="003D2B6C">
        <w:rPr>
          <w:rFonts w:cs="Times New Roman"/>
        </w:rPr>
        <w:t>I</w:t>
      </w:r>
      <w:r>
        <w:rPr>
          <w:rFonts w:cs="Times New Roman"/>
        </w:rPr>
        <w:t>II. volebné obdobie</w:t>
      </w:r>
    </w:p>
    <w:p w:rsidR="005712EC">
      <w:pPr>
        <w:pStyle w:val="Protokoln"/>
        <w:rPr>
          <w:rFonts w:cs="Times New Roman"/>
          <w:sz w:val="22"/>
        </w:rPr>
      </w:pPr>
      <w:r w:rsidR="003D2B6C">
        <w:rPr>
          <w:rFonts w:cs="Times New Roman"/>
          <w:sz w:val="22"/>
        </w:rPr>
        <w:t xml:space="preserve">Číslo: </w:t>
      </w:r>
      <w:r w:rsidR="00240E53">
        <w:rPr>
          <w:rFonts w:cs="Times New Roman"/>
          <w:sz w:val="22"/>
        </w:rPr>
        <w:t>156</w:t>
      </w:r>
      <w:r w:rsidR="005C7381">
        <w:rPr>
          <w:rFonts w:cs="Times New Roman"/>
          <w:sz w:val="22"/>
        </w:rPr>
        <w:t>/2004</w:t>
      </w:r>
    </w:p>
    <w:p w:rsidR="005712E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712EC">
      <w:pPr>
        <w:pStyle w:val="uznesenia"/>
        <w:rPr>
          <w:rFonts w:cs="Times New Roman"/>
        </w:rPr>
      </w:pPr>
      <w:r w:rsidR="00240E53">
        <w:rPr>
          <w:rFonts w:cs="Times New Roman"/>
        </w:rPr>
        <w:t>811</w:t>
      </w:r>
    </w:p>
    <w:p w:rsidR="005712E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712E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712EC">
      <w:pPr>
        <w:outlineLvl w:val="0"/>
        <w:rPr>
          <w:rFonts w:cs="Times New Roman"/>
        </w:rPr>
      </w:pPr>
    </w:p>
    <w:p w:rsidR="005712EC" w:rsidRPr="005712EC" w:rsidP="005712EC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5712EC">
        <w:rPr>
          <w:rFonts w:ascii="Arial" w:hAnsi="Arial" w:cs="Arial"/>
          <w:sz w:val="22"/>
          <w:szCs w:val="22"/>
        </w:rPr>
        <w:t>z </w:t>
      </w:r>
      <w:r w:rsidR="00240E53">
        <w:rPr>
          <w:rFonts w:ascii="Arial" w:hAnsi="Arial" w:cs="Arial"/>
          <w:sz w:val="22"/>
          <w:szCs w:val="22"/>
        </w:rPr>
        <w:t>3</w:t>
      </w:r>
      <w:r w:rsidRPr="005712EC">
        <w:rPr>
          <w:rFonts w:ascii="Arial" w:hAnsi="Arial" w:cs="Arial"/>
          <w:sz w:val="22"/>
          <w:szCs w:val="22"/>
        </w:rPr>
        <w:t xml:space="preserve">. </w:t>
      </w:r>
      <w:r w:rsidR="005C7381">
        <w:rPr>
          <w:rFonts w:ascii="Arial" w:hAnsi="Arial" w:cs="Arial"/>
          <w:sz w:val="22"/>
          <w:szCs w:val="22"/>
        </w:rPr>
        <w:t>marca</w:t>
      </w:r>
      <w:r w:rsidRPr="005712EC">
        <w:rPr>
          <w:rFonts w:ascii="Arial" w:hAnsi="Arial" w:cs="Arial"/>
          <w:sz w:val="22"/>
          <w:szCs w:val="22"/>
        </w:rPr>
        <w:t xml:space="preserve"> 2004</w:t>
      </w:r>
    </w:p>
    <w:p w:rsidR="005712EC" w:rsidRPr="005712EC" w:rsidP="005712EC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712EC" w:rsidRPr="005712EC" w:rsidP="005712EC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5712EC">
        <w:rPr>
          <w:rFonts w:ascii="Arial" w:hAnsi="Arial" w:cs="Arial"/>
          <w:sz w:val="22"/>
          <w:szCs w:val="22"/>
        </w:rPr>
        <w:t xml:space="preserve">k </w:t>
      </w:r>
      <w:r w:rsidRPr="005712EC">
        <w:rPr>
          <w:rFonts w:ascii="Arial" w:hAnsi="Arial" w:cs="Arial"/>
          <w:noProof/>
          <w:sz w:val="22"/>
          <w:szCs w:val="22"/>
        </w:rPr>
        <w:t xml:space="preserve">návrhu </w:t>
      </w:r>
      <w:r w:rsidR="00240E53">
        <w:rPr>
          <w:rFonts w:ascii="Arial" w:hAnsi="Arial" w:cs="Arial"/>
          <w:noProof/>
          <w:sz w:val="22"/>
          <w:szCs w:val="22"/>
        </w:rPr>
        <w:t xml:space="preserve">skupiny poslancov </w:t>
      </w:r>
      <w:r w:rsidRPr="00240E53" w:rsidR="00240E53">
        <w:rPr>
          <w:rFonts w:ascii="Arial" w:hAnsi="Arial" w:cs="Arial"/>
          <w:noProof/>
          <w:sz w:val="22"/>
          <w:szCs w:val="22"/>
        </w:rPr>
        <w:t>Národnej rady Slovenskej republiky</w:t>
      </w:r>
      <w:r w:rsidR="00240E53">
        <w:rPr>
          <w:rFonts w:ascii="Arial" w:hAnsi="Arial" w:cs="Arial"/>
          <w:noProof/>
          <w:sz w:val="22"/>
          <w:szCs w:val="22"/>
        </w:rPr>
        <w:t xml:space="preserve"> na vydanie ústavného zákona o ochrane verejného záumu pri výkone funkcií verejných funkcionárov (tlač 547) </w:t>
      </w:r>
      <w:r w:rsidRPr="005712EC">
        <w:rPr>
          <w:rFonts w:ascii="Arial" w:hAnsi="Arial" w:cs="Arial"/>
          <w:noProof/>
          <w:sz w:val="22"/>
          <w:szCs w:val="22"/>
        </w:rPr>
        <w:t>– prvé čítanie</w:t>
      </w:r>
    </w:p>
    <w:p w:rsidR="005712EC" w:rsidRPr="005712EC" w:rsidP="005712EC">
      <w:pPr>
        <w:pStyle w:val="Heading4"/>
        <w:keepLines w:val="0"/>
        <w:spacing w:before="0" w:after="0"/>
        <w:jc w:val="left"/>
        <w:rPr>
          <w:rFonts w:ascii="Arial" w:hAnsi="Arial" w:cs="Arial"/>
          <w:sz w:val="22"/>
          <w:szCs w:val="22"/>
        </w:rPr>
      </w:pPr>
      <w:r w:rsidRPr="005712EC">
        <w:rPr>
          <w:rFonts w:ascii="Arial" w:hAnsi="Arial" w:cs="Arial"/>
          <w:sz w:val="22"/>
          <w:szCs w:val="22"/>
        </w:rPr>
        <w:tab/>
      </w:r>
    </w:p>
    <w:p w:rsidR="005712EC" w:rsidRPr="005712EC" w:rsidP="005712EC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 w:rsidRPr="005712EC">
        <w:rPr>
          <w:rFonts w:ascii="Arial" w:hAnsi="Arial" w:cs="Arial"/>
        </w:rPr>
        <w:t>Národná rada Slovenskej republiky</w:t>
      </w:r>
    </w:p>
    <w:p w:rsidR="005712EC" w:rsidRPr="005712EC" w:rsidP="005712EC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</w:rPr>
      </w:pPr>
    </w:p>
    <w:p w:rsidR="005712EC" w:rsidRPr="005712EC" w:rsidP="005712EC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</w:rPr>
      </w:pPr>
      <w:r w:rsidRPr="005712EC">
        <w:rPr>
          <w:rFonts w:ascii="Arial" w:hAnsi="Arial" w:cs="Arial"/>
        </w:rPr>
        <w:t>A.</w:t>
        <w:tab/>
        <w:t>r o z h o d l a,  ž e</w:t>
      </w:r>
    </w:p>
    <w:p w:rsidR="005712EC" w:rsidRPr="005712EC" w:rsidP="005712EC">
      <w:pPr>
        <w:spacing w:before="120"/>
        <w:ind w:left="1106" w:hanging="397"/>
        <w:jc w:val="both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ab/>
        <w:t xml:space="preserve">prerokuje uvedený  návrh </w:t>
      </w:r>
      <w:r w:rsidR="00240E53">
        <w:rPr>
          <w:rFonts w:cs="Arial"/>
          <w:sz w:val="22"/>
          <w:szCs w:val="22"/>
        </w:rPr>
        <w:t xml:space="preserve">ústavného </w:t>
      </w:r>
      <w:r w:rsidRPr="005712EC">
        <w:rPr>
          <w:rFonts w:cs="Arial"/>
          <w:sz w:val="22"/>
          <w:szCs w:val="22"/>
        </w:rPr>
        <w:t>zákona v druhom čítaní;</w:t>
      </w:r>
    </w:p>
    <w:p w:rsidR="005712EC" w:rsidRPr="00C66A86" w:rsidP="005712EC">
      <w:pPr>
        <w:ind w:left="1106" w:hanging="397"/>
        <w:jc w:val="both"/>
        <w:rPr>
          <w:rFonts w:cs="Arial"/>
          <w:sz w:val="22"/>
          <w:szCs w:val="22"/>
        </w:rPr>
      </w:pPr>
    </w:p>
    <w:p w:rsidR="005712EC" w:rsidRPr="005712EC" w:rsidP="005712EC">
      <w:pPr>
        <w:pStyle w:val="Heading5"/>
        <w:keepNext w:val="0"/>
        <w:keepLines w:val="0"/>
        <w:spacing w:before="0" w:after="0"/>
        <w:ind w:left="1106" w:hanging="397"/>
        <w:jc w:val="both"/>
        <w:rPr>
          <w:rFonts w:cs="Arial"/>
          <w:i w:val="0"/>
          <w:sz w:val="28"/>
          <w:szCs w:val="28"/>
        </w:rPr>
      </w:pPr>
      <w:r w:rsidRPr="005712EC">
        <w:rPr>
          <w:rFonts w:cs="Arial"/>
          <w:i w:val="0"/>
          <w:sz w:val="28"/>
          <w:szCs w:val="28"/>
        </w:rPr>
        <w:t>B.</w:t>
        <w:tab/>
        <w:t>p r i d e ľ u j e</w:t>
      </w:r>
    </w:p>
    <w:p w:rsidR="005712EC" w:rsidRPr="005712EC" w:rsidP="005712EC">
      <w:pPr>
        <w:pStyle w:val="BodyText"/>
        <w:keepNext w:val="0"/>
        <w:keepLines w:val="0"/>
        <w:spacing w:before="120"/>
        <w:ind w:left="1106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 xml:space="preserve">tento návrh </w:t>
      </w:r>
      <w:r w:rsidR="00240E53">
        <w:rPr>
          <w:rFonts w:cs="Arial"/>
          <w:sz w:val="22"/>
          <w:szCs w:val="22"/>
        </w:rPr>
        <w:t xml:space="preserve">ústavného </w:t>
      </w:r>
      <w:r w:rsidRPr="005712EC">
        <w:rPr>
          <w:rFonts w:cs="Arial"/>
          <w:sz w:val="22"/>
          <w:szCs w:val="22"/>
        </w:rPr>
        <w:t>zákona na prerokovanie</w:t>
      </w:r>
    </w:p>
    <w:p w:rsidR="005712EC" w:rsidRPr="005712EC" w:rsidP="005712EC">
      <w:pPr>
        <w:ind w:left="1106" w:hanging="397"/>
        <w:jc w:val="both"/>
        <w:rPr>
          <w:rFonts w:cs="Arial"/>
          <w:sz w:val="22"/>
          <w:szCs w:val="22"/>
        </w:rPr>
      </w:pPr>
    </w:p>
    <w:p w:rsidR="005712EC" w:rsidRPr="005712EC" w:rsidP="005712EC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ab/>
        <w:t xml:space="preserve">Ústavnoprávnemu výboru Národnej rady Slovenskej republiky </w:t>
      </w:r>
    </w:p>
    <w:p w:rsidR="00240E53" w:rsidP="005712EC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 w:rsidRPr="005712EC" w:rsidR="005712EC">
        <w:rPr>
          <w:rFonts w:cs="Arial"/>
          <w:sz w:val="22"/>
          <w:szCs w:val="22"/>
        </w:rPr>
        <w:tab/>
        <w:t xml:space="preserve">Výboru Národnej rady Slovenskej republiky pre </w:t>
      </w:r>
      <w:r>
        <w:rPr>
          <w:rFonts w:cs="Arial"/>
          <w:sz w:val="22"/>
          <w:szCs w:val="22"/>
        </w:rPr>
        <w:t>verejnú správu</w:t>
      </w:r>
    </w:p>
    <w:p w:rsidR="00240E53" w:rsidP="005712EC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 w:rsidRPr="005712EC" w:rsidR="005712EC">
        <w:rPr>
          <w:rFonts w:cs="Arial"/>
          <w:sz w:val="22"/>
          <w:szCs w:val="22"/>
        </w:rPr>
        <w:tab/>
        <w:t>Výboru Národnej rady Slovenske</w:t>
      </w:r>
      <w:r w:rsidR="00575A4D">
        <w:rPr>
          <w:rFonts w:cs="Arial"/>
          <w:sz w:val="22"/>
          <w:szCs w:val="22"/>
        </w:rPr>
        <w:t xml:space="preserve">j republiky pre </w:t>
      </w:r>
      <w:r>
        <w:rPr>
          <w:rFonts w:cs="Arial"/>
          <w:sz w:val="22"/>
          <w:szCs w:val="22"/>
        </w:rPr>
        <w:t>ľudské práva, národnosti a postavenie žien a</w:t>
      </w:r>
    </w:p>
    <w:p w:rsidR="005712EC" w:rsidRPr="005712EC" w:rsidP="005712EC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 w:rsidR="00240E53">
        <w:rPr>
          <w:rFonts w:cs="Arial"/>
          <w:sz w:val="22"/>
          <w:szCs w:val="22"/>
        </w:rPr>
        <w:tab/>
        <w:t xml:space="preserve">Výboru </w:t>
      </w:r>
      <w:r w:rsidRPr="00240E53" w:rsidR="00240E53">
        <w:rPr>
          <w:rFonts w:cs="Arial"/>
          <w:sz w:val="22"/>
          <w:szCs w:val="22"/>
        </w:rPr>
        <w:t>Národnej rady Slovenskej republi</w:t>
      </w:r>
      <w:r w:rsidRPr="00240E53" w:rsidR="00240E53">
        <w:rPr>
          <w:rFonts w:cs="Arial"/>
          <w:sz w:val="22"/>
          <w:szCs w:val="22"/>
        </w:rPr>
        <w:t>ky</w:t>
      </w:r>
      <w:r w:rsidR="00240E53">
        <w:rPr>
          <w:rFonts w:cs="Arial"/>
          <w:sz w:val="22"/>
          <w:szCs w:val="22"/>
        </w:rPr>
        <w:t xml:space="preserve"> pre nezlučiteľnosť funkcií štátnych funkcionárov</w:t>
      </w:r>
      <w:r w:rsidR="00575A4D">
        <w:rPr>
          <w:rFonts w:cs="Arial"/>
          <w:sz w:val="22"/>
          <w:szCs w:val="22"/>
        </w:rPr>
        <w:t xml:space="preserve">; </w:t>
      </w:r>
    </w:p>
    <w:p w:rsidR="005712EC" w:rsidRPr="005712EC" w:rsidP="005712EC">
      <w:pPr>
        <w:ind w:left="1106" w:hanging="397"/>
        <w:jc w:val="both"/>
        <w:rPr>
          <w:rFonts w:cs="Arial"/>
          <w:sz w:val="22"/>
          <w:szCs w:val="22"/>
        </w:rPr>
      </w:pPr>
    </w:p>
    <w:p w:rsidR="005712EC" w:rsidRPr="005712EC" w:rsidP="005712EC">
      <w:pPr>
        <w:pStyle w:val="Heading6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8"/>
          <w:szCs w:val="28"/>
        </w:rPr>
      </w:pPr>
      <w:r w:rsidRPr="005712EC">
        <w:rPr>
          <w:rFonts w:ascii="Arial" w:hAnsi="Arial" w:cs="Arial"/>
          <w:sz w:val="28"/>
          <w:szCs w:val="28"/>
        </w:rPr>
        <w:t>C.</w:t>
        <w:tab/>
        <w:t>u r č u j e</w:t>
      </w:r>
    </w:p>
    <w:p w:rsidR="005712EC" w:rsidRPr="00C66A86" w:rsidP="005712EC">
      <w:pPr>
        <w:jc w:val="both"/>
        <w:rPr>
          <w:rFonts w:cs="Arial"/>
          <w:b/>
          <w:sz w:val="22"/>
          <w:szCs w:val="22"/>
        </w:rPr>
      </w:pPr>
    </w:p>
    <w:p w:rsidR="005712EC" w:rsidRPr="005712EC" w:rsidP="005712EC">
      <w:pPr>
        <w:pStyle w:val="BodyTextIndent"/>
        <w:keepNext w:val="0"/>
        <w:keepLines w:val="0"/>
        <w:ind w:firstLine="1080"/>
        <w:rPr>
          <w:rFonts w:cs="Times New Roman"/>
          <w:sz w:val="22"/>
          <w:szCs w:val="22"/>
        </w:rPr>
      </w:pPr>
      <w:r w:rsidRPr="005712EC">
        <w:rPr>
          <w:rFonts w:cs="Arial"/>
          <w:sz w:val="22"/>
          <w:szCs w:val="22"/>
        </w:rPr>
        <w:t xml:space="preserve">ako gestorský </w:t>
      </w:r>
      <w:r w:rsidR="005C7381">
        <w:rPr>
          <w:rFonts w:cs="Arial"/>
          <w:sz w:val="22"/>
          <w:szCs w:val="22"/>
        </w:rPr>
        <w:t>Ústavnoprávny v</w:t>
      </w:r>
      <w:r w:rsidRPr="005712EC">
        <w:rPr>
          <w:rFonts w:cs="Arial"/>
          <w:sz w:val="22"/>
          <w:szCs w:val="22"/>
        </w:rPr>
        <w:t>ýbor Národnej rady Slovenskej</w:t>
      </w:r>
      <w:r w:rsidR="005C7381">
        <w:rPr>
          <w:rFonts w:cs="Arial"/>
          <w:sz w:val="22"/>
          <w:szCs w:val="22"/>
        </w:rPr>
        <w:t xml:space="preserve"> republiky </w:t>
      </w:r>
      <w:r>
        <w:rPr>
          <w:rFonts w:cs="Arial"/>
          <w:sz w:val="22"/>
          <w:szCs w:val="22"/>
        </w:rPr>
        <w:br/>
      </w:r>
      <w:r w:rsidRPr="005712EC">
        <w:rPr>
          <w:rFonts w:cs="Arial"/>
          <w:sz w:val="22"/>
          <w:szCs w:val="22"/>
        </w:rPr>
        <w:t>a</w:t>
      </w:r>
      <w:r w:rsidRPr="005712EC">
        <w:rPr>
          <w:rFonts w:cs="Times New Roman"/>
          <w:sz w:val="22"/>
          <w:szCs w:val="22"/>
        </w:rPr>
        <w:t xml:space="preserve"> lehotu na jeho prerokovanie v druhom čítaní vo výboroch do </w:t>
      </w:r>
      <w:r w:rsidR="005C7381">
        <w:rPr>
          <w:rFonts w:cs="Times New Roman"/>
          <w:sz w:val="22"/>
          <w:szCs w:val="22"/>
        </w:rPr>
        <w:t>23. apríla 2004</w:t>
        <w:br/>
      </w:r>
      <w:r w:rsidRPr="005712EC">
        <w:rPr>
          <w:rFonts w:cs="Times New Roman"/>
          <w:sz w:val="22"/>
          <w:szCs w:val="22"/>
        </w:rPr>
        <w:t>a v gestorskom výbore do 3</w:t>
      </w:r>
      <w:r w:rsidR="005C7381">
        <w:rPr>
          <w:rFonts w:cs="Times New Roman"/>
          <w:sz w:val="22"/>
          <w:szCs w:val="22"/>
        </w:rPr>
        <w:t>0. apríla 2004.</w:t>
      </w:r>
    </w:p>
    <w:p w:rsidR="005712EC" w:rsidP="005712EC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5C7381" w:rsidP="005712EC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5C7381" w:rsidP="005712EC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5C7381" w:rsidRPr="005712EC" w:rsidP="005712EC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5712EC" w:rsidRPr="005712EC" w:rsidP="005712EC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5712EC" w:rsidRPr="005712EC" w:rsidP="005712EC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>Pavol   H r u š o v s k ý   v. r.</w:t>
      </w:r>
    </w:p>
    <w:p w:rsidR="005712EC" w:rsidRPr="005712EC" w:rsidP="005712EC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>predseda</w:t>
      </w:r>
    </w:p>
    <w:p w:rsidR="005712EC" w:rsidRPr="005712EC" w:rsidP="005712EC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>Národnej rady Slovenskej republiky</w:t>
      </w:r>
    </w:p>
    <w:p w:rsidR="005712EC" w:rsidRPr="005712EC" w:rsidP="005712EC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</w:p>
    <w:p w:rsidR="00240E53" w:rsidP="005712E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712EC" w:rsidRPr="005712EC" w:rsidP="005712EC">
      <w:pPr>
        <w:keepNext w:val="0"/>
        <w:keepLines w:val="0"/>
        <w:jc w:val="both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>Overovatelia:</w:t>
      </w:r>
    </w:p>
    <w:p w:rsidR="005712EC" w:rsidRPr="005712EC" w:rsidP="005712EC">
      <w:pPr>
        <w:keepNext w:val="0"/>
        <w:keepLines w:val="0"/>
        <w:jc w:val="both"/>
        <w:rPr>
          <w:rFonts w:cs="Arial"/>
          <w:sz w:val="22"/>
          <w:szCs w:val="22"/>
        </w:rPr>
      </w:pPr>
      <w:r w:rsidRPr="005712EC">
        <w:rPr>
          <w:rFonts w:cs="Arial"/>
          <w:sz w:val="22"/>
          <w:szCs w:val="22"/>
        </w:rPr>
        <w:t xml:space="preserve">Jozef  </w:t>
      </w:r>
      <w:r w:rsidR="005C7381">
        <w:rPr>
          <w:rFonts w:cs="Arial"/>
          <w:sz w:val="22"/>
          <w:szCs w:val="22"/>
        </w:rPr>
        <w:t>Š i m k o</w:t>
      </w:r>
      <w:r w:rsidRPr="005712EC">
        <w:rPr>
          <w:rFonts w:cs="Arial"/>
          <w:sz w:val="22"/>
          <w:szCs w:val="22"/>
        </w:rPr>
        <w:t xml:space="preserve">   v. r. </w:t>
      </w:r>
    </w:p>
    <w:p w:rsidR="005712EC" w:rsidP="005712EC">
      <w:pPr>
        <w:keepNext w:val="0"/>
        <w:keepLines w:val="0"/>
        <w:jc w:val="both"/>
        <w:rPr>
          <w:rFonts w:cs="Times New Roman"/>
        </w:rPr>
      </w:pPr>
      <w:r w:rsidR="005C7381">
        <w:rPr>
          <w:rFonts w:cs="Times New Roman"/>
          <w:sz w:val="22"/>
          <w:szCs w:val="22"/>
        </w:rPr>
        <w:t>Maroš  K o n d r ó t</w:t>
      </w:r>
      <w:r w:rsidRPr="005712EC">
        <w:rPr>
          <w:rFonts w:cs="Times New Roman"/>
          <w:sz w:val="22"/>
          <w:szCs w:val="22"/>
        </w:rPr>
        <w:t xml:space="preserve">   v. r.</w:t>
      </w:r>
    </w:p>
    <w:sectPr>
      <w:pgSz w:w="11906" w:h="16838"/>
      <w:pgMar w:top="851" w:right="1418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0E53"/>
    <w:rsid w:val="003D2B6C"/>
    <w:rsid w:val="005712EC"/>
    <w:rsid w:val="00575A4D"/>
    <w:rsid w:val="005C7381"/>
    <w:rsid w:val="00C66A8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5712EC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5712EC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5712EC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5712EC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5712EC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5712EC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176</Words>
  <Characters>1006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2004-03-08T13:09:00Z</cp:lastPrinted>
  <dcterms:created xsi:type="dcterms:W3CDTF">2004-03-08T13:09:00Z</dcterms:created>
  <dcterms:modified xsi:type="dcterms:W3CDTF">2004-03-08T13:09:00Z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1484766818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1323824122</vt:i4>
  </property>
</Properties>
</file>