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69C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469C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469C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A0F8B">
        <w:rPr>
          <w:rFonts w:cs="Times New Roman"/>
          <w:sz w:val="22"/>
        </w:rPr>
        <w:t>2561</w:t>
      </w:r>
      <w:r>
        <w:rPr>
          <w:rFonts w:cs="Times New Roman"/>
          <w:sz w:val="22"/>
        </w:rPr>
        <w:t>/200</w:t>
      </w:r>
      <w:r w:rsidR="007A0F8B">
        <w:rPr>
          <w:rFonts w:cs="Times New Roman"/>
          <w:sz w:val="22"/>
        </w:rPr>
        <w:t>3</w:t>
      </w:r>
    </w:p>
    <w:p w:rsidR="009469C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469C3">
      <w:pPr>
        <w:pStyle w:val="uznesenia"/>
        <w:rPr>
          <w:rFonts w:cs="Times New Roman"/>
        </w:rPr>
      </w:pPr>
      <w:r w:rsidR="007A0F8B">
        <w:rPr>
          <w:rFonts w:cs="Times New Roman"/>
        </w:rPr>
        <w:t>554</w:t>
      </w:r>
    </w:p>
    <w:p w:rsidR="009469C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469C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469C3">
      <w:pPr>
        <w:outlineLvl w:val="0"/>
        <w:rPr>
          <w:rFonts w:cs="Times New Roman"/>
        </w:rPr>
      </w:pPr>
    </w:p>
    <w:p w:rsidR="007A0F8B" w:rsidP="007A0F8B"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22. októbra 2003</w:t>
      </w:r>
    </w:p>
    <w:p w:rsidR="007A0F8B" w:rsidP="007A0F8B">
      <w:pPr>
        <w:pStyle w:val="Footer"/>
        <w:tabs>
          <w:tab w:val="left" w:pos="708"/>
        </w:tabs>
        <w:rPr>
          <w:rFonts w:ascii="Arial" w:hAnsi="Arial" w:cs="Arial"/>
          <w:szCs w:val="24"/>
        </w:rPr>
      </w:pPr>
    </w:p>
    <w:p w:rsidR="007A0F8B" w:rsidRPr="007A0F8B" w:rsidP="007A0F8B"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 w:rsidRPr="007A0F8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návrhu </w:t>
      </w:r>
      <w:r w:rsidRPr="007A0F8B">
        <w:rPr>
          <w:rFonts w:ascii="Arial" w:hAnsi="Arial" w:cs="Arial"/>
          <w:noProof/>
        </w:rPr>
        <w:t>skupin</w:t>
      </w:r>
      <w:r>
        <w:rPr>
          <w:rFonts w:ascii="Arial" w:hAnsi="Arial" w:cs="Arial"/>
          <w:noProof/>
        </w:rPr>
        <w:t>y</w:t>
      </w:r>
      <w:r w:rsidRPr="007A0F8B">
        <w:rPr>
          <w:rFonts w:ascii="Arial" w:hAnsi="Arial" w:cs="Arial"/>
          <w:noProof/>
        </w:rPr>
        <w:t xml:space="preserve"> poslancov Národnej rady Slovenskej republiky na vydanie zákona, ktorým sa mení a dopĺňa zákon č. 229/1991 Zb. o úprave vlastníckych vzťahov k pôde a inému poľnohospodárskemu majetku v znení neskorších predpisov a zákon Slovenskej národnej rady č. 138/1991 Zb. o majetku obcí v znení neskorších predpisov (tlač 425)</w:t>
      </w:r>
      <w:r w:rsidRPr="007A0F8B">
        <w:rPr>
          <w:rFonts w:ascii="Arial" w:hAnsi="Arial" w:cs="Arial"/>
        </w:rPr>
        <w:t xml:space="preserve"> - prvé čítanie</w:t>
      </w:r>
    </w:p>
    <w:p w:rsidR="007A0F8B" w:rsidRPr="007A0F8B" w:rsidP="007A0F8B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7A0F8B">
        <w:rPr>
          <w:rFonts w:ascii="Arial" w:hAnsi="Arial" w:cs="Arial"/>
          <w:sz w:val="32"/>
          <w:szCs w:val="32"/>
        </w:rPr>
        <w:tab/>
        <w:t>Národná rada Slovens</w:t>
      </w:r>
      <w:r w:rsidRPr="007A0F8B">
        <w:rPr>
          <w:rFonts w:ascii="Arial" w:hAnsi="Arial" w:cs="Arial"/>
          <w:sz w:val="32"/>
          <w:szCs w:val="32"/>
        </w:rPr>
        <w:t>kej republiky</w:t>
      </w:r>
    </w:p>
    <w:p w:rsidR="007A0F8B" w:rsidRPr="007A0F8B" w:rsidP="007A0F8B">
      <w:pPr>
        <w:jc w:val="left"/>
        <w:rPr>
          <w:rFonts w:cs="Arial"/>
          <w:b/>
          <w:sz w:val="32"/>
          <w:szCs w:val="32"/>
        </w:rPr>
      </w:pPr>
    </w:p>
    <w:p w:rsidR="007A0F8B" w:rsidRPr="007A0F8B" w:rsidP="007A0F8B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7A0F8B">
        <w:rPr>
          <w:rFonts w:ascii="Arial" w:hAnsi="Arial" w:cs="Arial"/>
          <w:sz w:val="32"/>
          <w:szCs w:val="32"/>
        </w:rPr>
        <w:t>r o z h o d l a,  ž e</w:t>
      </w:r>
    </w:p>
    <w:p w:rsidR="007A0F8B" w:rsidP="007A0F8B">
      <w:pPr>
        <w:jc w:val="both"/>
        <w:rPr>
          <w:rFonts w:cs="Arial"/>
          <w:b/>
        </w:rPr>
      </w:pPr>
    </w:p>
    <w:p w:rsidR="007A0F8B" w:rsidP="007A0F8B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7A0F8B" w:rsidP="007A0F8B">
      <w:pPr>
        <w:ind w:firstLine="708"/>
        <w:jc w:val="both"/>
        <w:rPr>
          <w:rFonts w:cs="Arial"/>
        </w:rPr>
      </w:pPr>
    </w:p>
    <w:p w:rsidR="007A0F8B" w:rsidRPr="007A0F8B" w:rsidP="007A0F8B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7A0F8B">
        <w:rPr>
          <w:rFonts w:cs="Arial"/>
          <w:i w:val="0"/>
          <w:sz w:val="32"/>
          <w:szCs w:val="32"/>
        </w:rPr>
        <w:t>p r i d e ľ u j e</w:t>
      </w:r>
    </w:p>
    <w:p w:rsidR="007A0F8B" w:rsidP="007A0F8B">
      <w:pPr>
        <w:jc w:val="both"/>
        <w:rPr>
          <w:rFonts w:cs="Arial"/>
          <w:b/>
        </w:rPr>
      </w:pPr>
    </w:p>
    <w:p w:rsidR="007A0F8B" w:rsidP="007A0F8B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A0F8B" w:rsidP="007A0F8B">
      <w:pPr>
        <w:ind w:left="1200"/>
        <w:jc w:val="both"/>
        <w:rPr>
          <w:rFonts w:cs="Arial"/>
        </w:rPr>
      </w:pPr>
    </w:p>
    <w:p w:rsidR="007A0F8B" w:rsidP="007A0F8B"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7A0F8B" w:rsidP="007A0F8B"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Výboru Národnej rady Slovenskej republiky pre pô</w:t>
      </w:r>
      <w:r>
        <w:rPr>
          <w:rFonts w:cs="Arial"/>
        </w:rPr>
        <w:t>dohospodárstvo a</w:t>
      </w:r>
    </w:p>
    <w:p w:rsidR="007A0F8B" w:rsidP="007A0F8B">
      <w:pPr>
        <w:ind w:left="1200" w:firstLine="60"/>
        <w:jc w:val="both"/>
        <w:rPr>
          <w:rFonts w:cs="Arial"/>
        </w:rPr>
      </w:pPr>
      <w:r>
        <w:rPr>
          <w:rFonts w:cs="Arial"/>
        </w:rPr>
        <w:t>Výboru Národnej rady Slovenskej republiky pre verejnú správu;</w:t>
      </w:r>
    </w:p>
    <w:p w:rsidR="007A0F8B" w:rsidP="007A0F8B">
      <w:pPr>
        <w:ind w:left="1200"/>
        <w:jc w:val="both"/>
        <w:rPr>
          <w:rFonts w:cs="Arial"/>
        </w:rPr>
      </w:pPr>
    </w:p>
    <w:p w:rsidR="007A0F8B" w:rsidRPr="007A0F8B" w:rsidP="007A0F8B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7A0F8B">
        <w:rPr>
          <w:rFonts w:ascii="Arial" w:hAnsi="Arial" w:cs="Arial"/>
          <w:sz w:val="32"/>
          <w:szCs w:val="32"/>
        </w:rPr>
        <w:t>u r č u j e</w:t>
      </w:r>
    </w:p>
    <w:p w:rsidR="007A0F8B" w:rsidP="007A0F8B">
      <w:pPr>
        <w:jc w:val="both"/>
        <w:rPr>
          <w:rFonts w:cs="Arial"/>
          <w:b/>
        </w:rPr>
      </w:pPr>
    </w:p>
    <w:p w:rsidR="007A0F8B" w:rsidP="007A0F8B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pôdohospodárstvo a</w:t>
      </w:r>
      <w:r>
        <w:rPr>
          <w:rFonts w:cs="Times New Roman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7A0F8B" w:rsidP="007A0F8B">
      <w:pPr>
        <w:pStyle w:val="BodyTextIndent"/>
        <w:keepNext w:val="0"/>
        <w:keepLines w:val="0"/>
        <w:ind w:left="492"/>
        <w:rPr>
          <w:rFonts w:cs="Times New Roman"/>
        </w:rPr>
      </w:pPr>
    </w:p>
    <w:p w:rsidR="007A0F8B" w:rsidP="007A0F8B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7A0F8B" w:rsidP="007A0F8B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A0F8B" w:rsidP="007A0F8B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A0F8B" w:rsidP="007A0F8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469C3" w:rsidP="007A0F8B">
      <w:pPr>
        <w:keepNext w:val="0"/>
        <w:keepLines w:val="0"/>
        <w:jc w:val="both"/>
        <w:rPr>
          <w:rFonts w:cs="Arial"/>
        </w:rPr>
      </w:pPr>
    </w:p>
    <w:p w:rsidR="007A0F8B" w:rsidP="007A0F8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7A0F8B" w:rsidP="007A0F8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Milan  U r b á n i   v. r.</w:t>
      </w:r>
    </w:p>
    <w:p w:rsidR="007A0F8B" w:rsidP="007A0F8B">
      <w:pPr>
        <w:pStyle w:val="BodyText"/>
        <w:keepNext w:val="0"/>
        <w:keepLines w:val="0"/>
        <w:rPr>
          <w:rFonts w:cs="Arial"/>
          <w:szCs w:val="24"/>
        </w:rPr>
      </w:pPr>
    </w:p>
    <w:p w:rsidR="009469C3">
      <w:pPr>
        <w:rPr>
          <w:rFonts w:cs="Times New Roman"/>
        </w:rPr>
      </w:pPr>
    </w:p>
    <w:sectPr>
      <w:pgSz w:w="11906" w:h="16838"/>
      <w:pgMar w:top="907" w:right="1418" w:bottom="90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A0F8B"/>
    <w:rsid w:val="009469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7A0F8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7A0F8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7A0F8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A0F8B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7A0F8B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7A0F8B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189</Words>
  <Characters>1080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2003-10-30T16:25:00Z</cp:lastPrinted>
  <dcterms:created xsi:type="dcterms:W3CDTF">2003-10-30T16:24:00Z</dcterms:created>
  <dcterms:modified xsi:type="dcterms:W3CDTF">2003-10-30T16:34:00Z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682685263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