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360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D3603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D360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8A3F3D">
        <w:rPr>
          <w:rFonts w:cs="Times New Roman"/>
          <w:sz w:val="22"/>
        </w:rPr>
        <w:t>1392</w:t>
      </w:r>
      <w:r>
        <w:rPr>
          <w:rFonts w:cs="Times New Roman"/>
          <w:sz w:val="22"/>
        </w:rPr>
        <w:t>/200</w:t>
      </w:r>
      <w:r w:rsidR="008A3F3D">
        <w:rPr>
          <w:rFonts w:cs="Times New Roman"/>
          <w:sz w:val="22"/>
        </w:rPr>
        <w:t>3</w:t>
      </w:r>
    </w:p>
    <w:p w:rsidR="000D360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D3603">
      <w:pPr>
        <w:pStyle w:val="uznesenia"/>
        <w:rPr>
          <w:rFonts w:cs="Times New Roman"/>
        </w:rPr>
      </w:pPr>
      <w:r w:rsidR="008A3F3D">
        <w:rPr>
          <w:rFonts w:cs="Times New Roman"/>
        </w:rPr>
        <w:t>502</w:t>
      </w:r>
    </w:p>
    <w:p w:rsidR="000D360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D360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D3603">
      <w:pPr>
        <w:outlineLvl w:val="0"/>
        <w:rPr>
          <w:rFonts w:cs="Times New Roman"/>
        </w:rPr>
      </w:pPr>
    </w:p>
    <w:p w:rsidR="000D3603">
      <w:pPr>
        <w:rPr>
          <w:rFonts w:cs="Times New Roman"/>
        </w:rPr>
      </w:pPr>
      <w:r w:rsidR="008B76A4">
        <w:rPr>
          <w:rFonts w:cs="Times New Roman"/>
        </w:rPr>
        <w:t>z 23. septembra 2003</w:t>
      </w:r>
    </w:p>
    <w:p w:rsidR="008B76A4">
      <w:pPr>
        <w:rPr>
          <w:rFonts w:cs="Times New Roman"/>
        </w:rPr>
      </w:pPr>
    </w:p>
    <w:p w:rsidR="008B76A4" w:rsidP="008B76A4">
      <w:pPr>
        <w:jc w:val="both"/>
        <w:rPr>
          <w:rFonts w:cs="Times New Roman"/>
          <w:bCs/>
          <w:szCs w:val="22"/>
        </w:rPr>
      </w:pPr>
      <w:r w:rsidRPr="008B76A4">
        <w:rPr>
          <w:rFonts w:cs="Times New Roman"/>
          <w:bCs/>
          <w:szCs w:val="22"/>
        </w:rPr>
        <w:t>k návrhu skupiny poslancov Národnej rady Slovenskej republiky na vydanie ústavného zákona o preukazovaní pôvodu majetku (tlač 334)</w:t>
      </w:r>
      <w:r w:rsidR="00ED72B2">
        <w:rPr>
          <w:rFonts w:cs="Times New Roman"/>
          <w:bCs/>
          <w:szCs w:val="22"/>
        </w:rPr>
        <w:t xml:space="preserve"> – prvé čítanie</w:t>
      </w:r>
    </w:p>
    <w:p w:rsidR="008B76A4" w:rsidP="008B76A4">
      <w:pPr>
        <w:jc w:val="both"/>
        <w:rPr>
          <w:rFonts w:cs="Times New Roman"/>
          <w:bCs/>
          <w:szCs w:val="22"/>
        </w:rPr>
      </w:pPr>
    </w:p>
    <w:p w:rsidR="008B76A4" w:rsidRPr="008B76A4" w:rsidP="008B76A4">
      <w:pPr>
        <w:jc w:val="both"/>
        <w:rPr>
          <w:rFonts w:cs="Times New Roman"/>
          <w:b/>
          <w:bCs/>
          <w:sz w:val="32"/>
          <w:szCs w:val="32"/>
        </w:rPr>
      </w:pPr>
      <w:r w:rsidRPr="008B76A4">
        <w:rPr>
          <w:rFonts w:cs="Times New Roman"/>
          <w:b/>
          <w:bCs/>
          <w:sz w:val="32"/>
          <w:szCs w:val="32"/>
        </w:rPr>
        <w:tab/>
        <w:t>Národná rada Slovenskej republiky</w:t>
      </w:r>
    </w:p>
    <w:p w:rsidR="008B76A4" w:rsidP="008B76A4">
      <w:pPr>
        <w:jc w:val="both"/>
        <w:rPr>
          <w:rFonts w:cs="Times New Roman"/>
          <w:bCs/>
          <w:szCs w:val="22"/>
        </w:rPr>
      </w:pPr>
    </w:p>
    <w:p w:rsidR="008B76A4" w:rsidP="008B76A4">
      <w:pPr>
        <w:jc w:val="both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ab/>
      </w:r>
      <w:r w:rsidRPr="008B76A4">
        <w:rPr>
          <w:rFonts w:cs="Times New Roman"/>
          <w:bCs/>
          <w:szCs w:val="22"/>
        </w:rPr>
        <w:t>po prerokovaní návrhu skupiny poslancov Národnej rady Slovenskej republiky na vydanie ústavného zákona o preukazovaní pôvodu majetku (tlač 334)</w:t>
      </w:r>
      <w:r>
        <w:rPr>
          <w:rFonts w:cs="Times New Roman"/>
          <w:bCs/>
          <w:szCs w:val="22"/>
        </w:rPr>
        <w:t xml:space="preserve"> v prvom čítaní</w:t>
      </w:r>
    </w:p>
    <w:p w:rsidR="008B76A4" w:rsidP="008B76A4">
      <w:pPr>
        <w:jc w:val="both"/>
        <w:rPr>
          <w:rFonts w:cs="Times New Roman"/>
          <w:bCs/>
          <w:szCs w:val="22"/>
        </w:rPr>
      </w:pPr>
    </w:p>
    <w:p w:rsidR="008B76A4" w:rsidP="008B76A4">
      <w:pPr>
        <w:jc w:val="both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ab/>
        <w:t>podľa § 73 ods. 4 zákona Národnej rady Slovenskej republiky</w:t>
      </w:r>
      <w:r w:rsidR="000D3603">
        <w:rPr>
          <w:rFonts w:cs="Times New Roman"/>
          <w:bCs/>
          <w:szCs w:val="22"/>
        </w:rPr>
        <w:br/>
        <w:t>č. 350/1996 Z. z. o rokovacom poriadku Národnej rady Slovenskej republiky v znení neskorších predpisov</w:t>
      </w:r>
    </w:p>
    <w:p w:rsidR="000D3603" w:rsidP="008B76A4">
      <w:pPr>
        <w:jc w:val="both"/>
        <w:rPr>
          <w:rFonts w:cs="Times New Roman"/>
          <w:bCs/>
          <w:szCs w:val="22"/>
        </w:rPr>
      </w:pPr>
    </w:p>
    <w:p w:rsidR="000D3603" w:rsidRPr="000D3603" w:rsidP="008B76A4">
      <w:pPr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Cs/>
          <w:szCs w:val="22"/>
        </w:rPr>
        <w:tab/>
      </w:r>
      <w:r w:rsidRPr="000D3603">
        <w:rPr>
          <w:rFonts w:cs="Times New Roman"/>
          <w:b/>
          <w:bCs/>
          <w:sz w:val="32"/>
          <w:szCs w:val="32"/>
        </w:rPr>
        <w:t>r o z h o d l a,</w:t>
      </w:r>
    </w:p>
    <w:p w:rsidR="000D3603" w:rsidP="008B76A4">
      <w:pPr>
        <w:jc w:val="both"/>
        <w:rPr>
          <w:rFonts w:cs="Times New Roman"/>
          <w:bCs/>
          <w:szCs w:val="22"/>
        </w:rPr>
      </w:pPr>
    </w:p>
    <w:p w:rsidR="000D3603" w:rsidRPr="00ED72B2" w:rsidP="008B76A4">
      <w:pPr>
        <w:jc w:val="both"/>
        <w:rPr>
          <w:rFonts w:cs="Times New Roman"/>
          <w:b/>
          <w:bCs/>
          <w:szCs w:val="22"/>
        </w:rPr>
      </w:pPr>
      <w:r>
        <w:rPr>
          <w:rFonts w:cs="Times New Roman"/>
          <w:bCs/>
          <w:szCs w:val="22"/>
        </w:rPr>
        <w:tab/>
      </w:r>
      <w:r w:rsidRPr="00ED72B2">
        <w:rPr>
          <w:rFonts w:cs="Times New Roman"/>
          <w:b/>
          <w:bCs/>
          <w:szCs w:val="22"/>
        </w:rPr>
        <w:t>že nebude pokračovať v rokovaní o tomto návrhu ústavného zákona.</w:t>
      </w:r>
    </w:p>
    <w:p w:rsidR="000D3603" w:rsidP="008B76A4">
      <w:pPr>
        <w:jc w:val="both"/>
        <w:rPr>
          <w:rFonts w:cs="Times New Roman"/>
          <w:bCs/>
          <w:szCs w:val="22"/>
        </w:rPr>
      </w:pPr>
    </w:p>
    <w:p w:rsidR="000D3603" w:rsidP="008B76A4">
      <w:pPr>
        <w:jc w:val="both"/>
        <w:rPr>
          <w:rFonts w:cs="Times New Roman"/>
        </w:rPr>
      </w:pPr>
    </w:p>
    <w:p w:rsidR="000D3603" w:rsidP="000D3603">
      <w:pPr>
        <w:jc w:val="both"/>
        <w:rPr>
          <w:rFonts w:cs="Times New Roman"/>
        </w:rPr>
      </w:pPr>
    </w:p>
    <w:p w:rsidR="000D3603" w:rsidP="000D3603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0D3603" w:rsidP="000D3603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0D3603" w:rsidP="000D3603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D3603" w:rsidP="000D3603">
      <w:pPr>
        <w:jc w:val="both"/>
        <w:rPr>
          <w:rFonts w:cs="Arial"/>
        </w:rPr>
      </w:pPr>
    </w:p>
    <w:p w:rsidR="000D3603" w:rsidP="000D3603">
      <w:pPr>
        <w:jc w:val="both"/>
        <w:rPr>
          <w:rFonts w:cs="Arial"/>
        </w:rPr>
      </w:pPr>
    </w:p>
    <w:p w:rsidR="000D3603" w:rsidP="000D3603">
      <w:pPr>
        <w:jc w:val="both"/>
        <w:rPr>
          <w:rFonts w:cs="Arial"/>
        </w:rPr>
      </w:pPr>
    </w:p>
    <w:p w:rsidR="000D3603" w:rsidP="000D3603">
      <w:pPr>
        <w:jc w:val="both"/>
        <w:rPr>
          <w:rFonts w:cs="Arial"/>
        </w:rPr>
      </w:pPr>
      <w:r>
        <w:rPr>
          <w:rFonts w:cs="Arial"/>
        </w:rPr>
        <w:t>Overovatelia:</w:t>
      </w:r>
    </w:p>
    <w:p w:rsidR="000D3603" w:rsidP="000D3603">
      <w:pPr>
        <w:jc w:val="both"/>
        <w:rPr>
          <w:rFonts w:cs="Arial"/>
        </w:rPr>
      </w:pPr>
    </w:p>
    <w:p w:rsidR="000D3603" w:rsidP="000D3603">
      <w:pPr>
        <w:jc w:val="both"/>
        <w:rPr>
          <w:rFonts w:cs="Arial"/>
        </w:rPr>
      </w:pPr>
      <w:r>
        <w:rPr>
          <w:rFonts w:cs="Arial"/>
        </w:rPr>
        <w:t xml:space="preserve">Tomáš  G a l b a v ý   v. r. </w:t>
      </w:r>
    </w:p>
    <w:p w:rsidR="000D3603" w:rsidRPr="004E637E" w:rsidP="000D3603">
      <w:pPr>
        <w:jc w:val="both"/>
        <w:rPr>
          <w:rFonts w:cs="Arial"/>
        </w:rPr>
      </w:pPr>
      <w:r>
        <w:rPr>
          <w:rFonts w:cs="Arial"/>
        </w:rPr>
        <w:t>Jozef  H r d l i č k a</w:t>
      </w:r>
      <w:r w:rsidRPr="004E637E">
        <w:rPr>
          <w:rFonts w:cs="Arial"/>
        </w:rPr>
        <w:t xml:space="preserve">   v. r.</w:t>
      </w:r>
    </w:p>
    <w:p w:rsidR="000D3603" w:rsidRPr="008B76A4" w:rsidP="008B76A4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3603"/>
    <w:rsid w:val="004E637E"/>
    <w:rsid w:val="008A3F3D"/>
    <w:rsid w:val="008B76A4"/>
    <w:rsid w:val="00ED72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</Words>
  <Characters>767</Characters>
  <Application>Microsoft Office Word</Application>
  <DocSecurity>0</DocSecurity>
  <Lines>0</Lines>
  <Paragraphs>0</Paragraphs>
  <ScaleCrop>false</ScaleCrop>
  <Company>Kancelária NR SR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2003-09-25T09:46:00Z</dcterms:created>
  <dcterms:modified xsi:type="dcterms:W3CDTF">2003-09-29T07:01:00Z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410647876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