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2482/2002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145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 14. januára 2003</w:t>
      </w:r>
    </w:p>
    <w:p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</w:t>
      </w:r>
      <w:r>
        <w:rPr>
          <w:rFonts w:ascii="Arial" w:hAnsi="Arial" w:cs="Arial"/>
          <w:noProof/>
        </w:rPr>
        <w:t>skupiny poslancov Národnej rady Slovenskej republiky na vydanie zákona,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 145/1995 Z. z. o správnych poplatkoch v znení neskorších predpisov (tlač 125)</w:t>
      </w:r>
      <w:r>
        <w:rPr>
          <w:rFonts w:ascii="Arial" w:hAnsi="Arial"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  <w:u w:val="single"/>
        </w:rPr>
      </w:pPr>
      <w:r>
        <w:rPr>
          <w:rFonts w:cs="Arial"/>
        </w:rPr>
        <w:t xml:space="preserve">tento návrh zákona </w:t>
      </w:r>
      <w:r>
        <w:rPr>
          <w:rFonts w:cs="Arial"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                  Ústavnoprávnemu výboru Národnej rady Slovenskej republiky</w:t>
      </w:r>
    </w:p>
    <w:p>
      <w:pPr>
        <w:pStyle w:val="BodyTextIndent2"/>
        <w:tabs>
          <w:tab w:val="left" w:pos="0"/>
          <w:tab w:val="clear" w:pos="1440"/>
        </w:tabs>
        <w:ind w:left="0"/>
      </w:pPr>
      <w:r>
        <w:t xml:space="preserve">                  Výboru Národnej rady Slovenskej republiky pre financie, rozpočet </w:t>
        <w:br/>
        <w:t xml:space="preserve">                  a menu</w:t>
      </w:r>
    </w:p>
    <w:p>
      <w:pPr>
        <w:keepNext w:val="0"/>
        <w:keepLines w:val="0"/>
        <w:ind w:left="1413" w:hanging="1413"/>
        <w:jc w:val="both"/>
        <w:rPr>
          <w:rFonts w:cs="Arial"/>
        </w:rPr>
      </w:pPr>
      <w:r>
        <w:rPr>
          <w:rFonts w:cs="Arial"/>
        </w:rPr>
        <w:t xml:space="preserve">                  Výboru Národnej rady Slovenskej republiky pre verejn</w:t>
      </w:r>
      <w:r>
        <w:rPr>
          <w:rFonts w:cs="Arial"/>
        </w:rPr>
        <w:t>ú správu</w:t>
      </w:r>
    </w:p>
    <w:p>
      <w:pPr>
        <w:keepNext w:val="0"/>
        <w:keepLines w:val="0"/>
        <w:ind w:left="1413" w:hanging="1413"/>
        <w:jc w:val="both"/>
        <w:rPr>
          <w:rFonts w:cs="Arial"/>
        </w:rPr>
      </w:pPr>
      <w:r>
        <w:rPr>
          <w:rFonts w:cs="Arial"/>
        </w:rPr>
        <w:t xml:space="preserve">                  Výboru Národnej rady Slovenskej republiky pre obranu a bezpečnosť </w:t>
      </w:r>
    </w:p>
    <w:p>
      <w:pPr>
        <w:pStyle w:val="BodyTextIndent"/>
        <w:keepNext w:val="0"/>
        <w:keepLines w:val="0"/>
        <w:ind w:left="1260" w:hanging="721"/>
        <w:rPr>
          <w:rFonts w:cs="Times New Roman"/>
        </w:rPr>
      </w:pPr>
      <w:r>
        <w:rPr>
          <w:rFonts w:cs="Times New Roman"/>
        </w:rPr>
        <w:t xml:space="preserve">          Výboru Národnej rady Slovenskej republiky pre ľudské práva, národnosti                    a postavenie žien a</w:t>
      </w:r>
    </w:p>
    <w:p>
      <w:pPr>
        <w:pStyle w:val="BodyTextIndent"/>
        <w:keepNext w:val="0"/>
        <w:keepLines w:val="0"/>
        <w:ind w:left="1260" w:hanging="97"/>
        <w:rPr>
          <w:rFonts w:cs="Times New Roman"/>
        </w:rPr>
      </w:pPr>
      <w:r>
        <w:rPr>
          <w:rFonts w:cs="Times New Roman"/>
        </w:rPr>
        <w:t xml:space="preserve"> Výboru Národnej rady Slovenskej republiky na kontrolu činnosti  Slovenskej informačnej služby;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ľudské práva, národnosti a postavenie žien a</w:t>
      </w:r>
      <w:r>
        <w:rPr>
          <w:rFonts w:cs="Times New Roman"/>
        </w:rPr>
        <w:t xml:space="preserve"> lehotu na jeho prerokovanie v druhom čítaní</w:t>
      </w:r>
      <w:r>
        <w:rPr>
          <w:rFonts w:cs="Times New Roman"/>
        </w:rPr>
        <w:t xml:space="preserve"> vo výboroch do 19. februára 2003 a v gestorskom výbore do 21. februára 2003.</w:t>
      </w:r>
    </w:p>
    <w:p>
      <w:pPr>
        <w:keepNext w:val="0"/>
        <w:keepLines w:val="0"/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Iván  F a r k a s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Jaroslav  J a d u š   v. r.</w:t>
      </w:r>
    </w:p>
    <w:p>
      <w:pPr>
        <w:keepNext w:val="0"/>
        <w:keepLines w:val="0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tabs>
        <w:tab w:val="left" w:pos="1440"/>
      </w:tabs>
      <w:ind w:left="1413"/>
      <w:jc w:val="both"/>
    </w:pPr>
    <w:rPr>
      <w:rFonts w:cs="Arial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1</Pages>
  <Words>256</Words>
  <Characters>1460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2003-01-17T10:38:00Z</cp:lastPrinted>
  <dcterms:created xsi:type="dcterms:W3CDTF">2003-01-16T10:08:00Z</dcterms:created>
  <dcterms:modified xsi:type="dcterms:W3CDTF">2003-01-17T10:49:00Z</dcterms:modified>
</cp:coreProperties>
</file>