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2248/2002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137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12. decembra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  <w:sz w:val="24"/>
        </w:rPr>
      </w:pPr>
      <w:r>
        <w:rPr>
          <w:rFonts w:cs="Times New Roman"/>
          <w:sz w:val="24"/>
        </w:rPr>
        <w:t>k návrhu skupiny poslancov Národnej rady Slovenskej republiky  na vydanie zákona, ktorým sa mení a dopĺňa zákon Slovenskej národnej rady č. 511/1992 Zb. o správe daní a poplatkov a o zmenách v sústave územných finančných orgánov v znení neskorších predpisov (tlač 97) – prvé čítanie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>Národná rada Slovenskej republiky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>A.  r o z h o d la , že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Protokoln"/>
        <w:tabs>
          <w:tab w:val="left" w:pos="1260"/>
        </w:tabs>
        <w:spacing w:before="0"/>
        <w:ind w:firstLine="1247"/>
        <w:rPr>
          <w:rFonts w:cs="Times New Roman"/>
          <w:spacing w:val="0"/>
        </w:rPr>
      </w:pPr>
      <w:r>
        <w:rPr>
          <w:rFonts w:cs="Times New Roman"/>
          <w:spacing w:val="0"/>
        </w:rPr>
        <w:tab/>
        <w:t>prerokuje uvedený ná</w:t>
      </w:r>
      <w:r>
        <w:rPr>
          <w:rFonts w:cs="Times New Roman"/>
          <w:spacing w:val="0"/>
        </w:rPr>
        <w:t>vrh zákona  v druhom čítaní;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Heading4"/>
        <w:rPr>
          <w:rFonts w:cs="Arial"/>
        </w:rPr>
      </w:pPr>
      <w:r>
        <w:rPr>
          <w:rFonts w:cs="Arial"/>
        </w:rPr>
        <w:tab/>
        <w:t xml:space="preserve">B.  p r i d e ľ u j e </w:t>
      </w:r>
    </w:p>
    <w:p>
      <w:pPr>
        <w:pStyle w:val="Protokoln"/>
        <w:spacing w:before="0"/>
        <w:rPr>
          <w:rFonts w:cs="Times New Roman"/>
          <w:b/>
          <w:bCs/>
          <w:spacing w:val="0"/>
        </w:rPr>
      </w:pPr>
    </w:p>
    <w:p>
      <w:pPr>
        <w:pStyle w:val="Protokoln"/>
        <w:spacing w:before="0"/>
        <w:ind w:firstLine="1247"/>
        <w:rPr>
          <w:rFonts w:cs="Times New Roman"/>
          <w:spacing w:val="0"/>
          <w:u w:val="single"/>
        </w:rPr>
      </w:pPr>
      <w:r>
        <w:rPr>
          <w:rFonts w:cs="Times New Roman"/>
          <w:spacing w:val="0"/>
        </w:rPr>
        <w:t xml:space="preserve">tento návrh zákona  </w:t>
      </w:r>
      <w:r>
        <w:rPr>
          <w:rFonts w:cs="Times New Roman"/>
          <w:spacing w:val="0"/>
          <w:u w:val="single"/>
        </w:rPr>
        <w:t>na prerokovanie</w:t>
      </w:r>
    </w:p>
    <w:p>
      <w:pPr>
        <w:pStyle w:val="Protokoln"/>
        <w:spacing w:before="0"/>
        <w:ind w:firstLine="1247"/>
        <w:rPr>
          <w:rFonts w:cs="Times New Roman"/>
          <w:spacing w:val="0"/>
          <w:u w:val="single"/>
        </w:rPr>
      </w:pPr>
    </w:p>
    <w:p>
      <w:pPr>
        <w:pStyle w:val="Protokoln"/>
        <w:spacing w:before="0"/>
        <w:ind w:firstLine="1247"/>
        <w:rPr>
          <w:rFonts w:cs="Times New Roman"/>
          <w:spacing w:val="0"/>
        </w:rPr>
      </w:pPr>
      <w:r>
        <w:rPr>
          <w:rFonts w:cs="Times New Roman"/>
          <w:spacing w:val="0"/>
        </w:rPr>
        <w:t>Ústavnoprávnemu výboru Národnej rady Slovenskej republiky a</w:t>
      </w:r>
    </w:p>
    <w:p>
      <w:pPr>
        <w:pStyle w:val="Protokoln"/>
        <w:spacing w:before="0"/>
        <w:ind w:left="1247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Výboru Národnej rady Slovenskej republiky pre financie, rozpočet </w:t>
        <w:br/>
        <w:t>a menu;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Heading4"/>
        <w:ind w:firstLine="708"/>
        <w:rPr>
          <w:rFonts w:cs="Arial"/>
        </w:rPr>
      </w:pPr>
      <w:r>
        <w:rPr>
          <w:rFonts w:cs="Arial"/>
        </w:rPr>
        <w:t xml:space="preserve">C.  u r č u j e </w:t>
      </w:r>
    </w:p>
    <w:p>
      <w:pPr>
        <w:pStyle w:val="Protokoln"/>
        <w:spacing w:before="0"/>
        <w:rPr>
          <w:rFonts w:cs="Times New Roman"/>
          <w:spacing w:val="0"/>
        </w:rPr>
      </w:pPr>
    </w:p>
    <w:p>
      <w:pPr>
        <w:pStyle w:val="Protokoln"/>
        <w:spacing w:before="0"/>
        <w:ind w:firstLine="124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ako gestors</w:t>
      </w:r>
      <w:r>
        <w:rPr>
          <w:rFonts w:cs="Times New Roman"/>
          <w:spacing w:val="0"/>
        </w:rPr>
        <w:t xml:space="preserve">ký Výbor Národnej rady Slovenskej republiky pre financie, rozpočet a menu a lehotu na jeho prerokovanie v druhom čítaní vo výbore </w:t>
        <w:br/>
        <w:t>do 13. januára 2003 a v gestorskom výbore do 15. januára 2003.</w:t>
      </w: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</w:p>
    <w:p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</w:t>
      </w:r>
      <w:r>
        <w:rPr>
          <w:rFonts w:cs="Arial"/>
        </w:rPr>
        <w:t>venskej republiky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  <w:r>
        <w:rPr>
          <w:rFonts w:cs="Times New Roman"/>
        </w:rPr>
        <w:t>Jozef  H r d l i č k a   v. r.</w:t>
      </w:r>
    </w:p>
    <w:p>
      <w:pPr>
        <w:jc w:val="left"/>
        <w:rPr>
          <w:rFonts w:cs="Times New Roman"/>
        </w:rPr>
      </w:pPr>
      <w:r>
        <w:rPr>
          <w:rFonts w:cs="Times New Roman"/>
        </w:rPr>
        <w:t>Jozef  H e r i b a n   v. r.</w:t>
      </w:r>
    </w:p>
    <w:p>
      <w:pPr>
        <w:rPr>
          <w:rFonts w:cs="Times New Roman"/>
        </w:rPr>
      </w:pPr>
    </w:p>
    <w:sectPr>
      <w:pgSz w:w="11906" w:h="16838"/>
      <w:pgMar w:top="680" w:right="1418" w:bottom="680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sz w:val="22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161</Words>
  <Characters>922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2002-12-13T10:30:00Z</cp:lastPrinted>
  <dcterms:created xsi:type="dcterms:W3CDTF">2002-12-13T10:30:00Z</dcterms:created>
  <dcterms:modified xsi:type="dcterms:W3CDTF">2002-12-16T10:12:00Z</dcterms:modified>
</cp:coreProperties>
</file>