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2000/2002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34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rPr>
          <w:rFonts w:cs="Times New Roman"/>
        </w:rPr>
      </w:pPr>
      <w:r>
        <w:rPr>
          <w:rFonts w:cs="Times New Roman"/>
        </w:rPr>
        <w:t>zo 6. novembra 2002</w:t>
      </w:r>
    </w:p>
    <w:p>
      <w:pPr>
        <w:pStyle w:val="Heading3"/>
        <w:jc w:val="both"/>
        <w:rPr>
          <w:rFonts w:cs="Times New Roman"/>
        </w:rPr>
      </w:pPr>
      <w:r>
        <w:rPr>
          <w:rFonts w:cs="Times New Roman"/>
        </w:rPr>
        <w:t>k návrhu vlády na skrátené legislatívne konanie o vládnom návrhu zákona, ktorým sa mení zákon Národnej rady Sloven</w:t>
      </w:r>
      <w:r>
        <w:rPr>
          <w:rFonts w:cs="Times New Roman"/>
        </w:rPr>
        <w:t>skej republiky č. 312/1993 Z. z. o spotrebnej dani z tabaku a tabakových výrobkov v znení neskorších predpisov (tlač 49)</w:t>
      </w:r>
    </w:p>
    <w:p>
      <w:pPr>
        <w:jc w:val="left"/>
        <w:rPr>
          <w:rFonts w:cs="Times New Roman"/>
        </w:rPr>
      </w:pPr>
    </w:p>
    <w:p>
      <w:pPr>
        <w:pStyle w:val="Heading4"/>
      </w:pPr>
      <w:r>
        <w:t>Národná  rada  Slovenskej  republiky</w:t>
      </w:r>
    </w:p>
    <w:p>
      <w:pPr>
        <w:pStyle w:val="Heading3"/>
        <w:spacing w:after="12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podľa § 89 ods. 1 zákona Národnej rady Slovenskej republiky č. 350/1996 </w:t>
        <w:br/>
        <w:t xml:space="preserve">Z. z. o rokovacom poriadku Národnej rady Slovenskej republiky v znení neskorších predpisov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Cs/>
        </w:rPr>
      </w:pPr>
      <w:r>
        <w:rPr>
          <w:rFonts w:cs="Arial"/>
          <w:bCs/>
        </w:rPr>
        <w:tab/>
        <w:t>na návrh vlády Slovenskej republiky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ú h l a s í   s tým, že</w:t>
      </w:r>
    </w:p>
    <w:p>
      <w:pPr>
        <w:pStyle w:val="Heading3"/>
        <w:ind w:firstLine="708"/>
        <w:jc w:val="both"/>
        <w:rPr>
          <w:rFonts w:cs="Arial"/>
        </w:rPr>
      </w:pPr>
      <w:r>
        <w:rPr>
          <w:rFonts w:cs="Times New Roman"/>
        </w:rPr>
        <w:t xml:space="preserve">vládny návrh zákona, ktorým sa mení zákon Národnej rady Slovenskej republiky č. 312/1993 Z. z. o spotrebnej dani z tabaku </w:t>
      </w:r>
      <w:r>
        <w:rPr>
          <w:rFonts w:cs="Times New Roman"/>
        </w:rPr>
        <w:t xml:space="preserve">a tabakových výrobkov v znení neskorších predpisov (tlač 50) prerokuje v skrátenom legislatívnom konaní </w:t>
        <w:br/>
        <w:t>na 3. schôdzi.</w:t>
      </w:r>
      <w:r>
        <w:rPr>
          <w:rFonts w:cs="Arial"/>
        </w:rPr>
        <w:t xml:space="preserve"> </w:t>
      </w: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Maroš  K o n d r ó t   v. r.</w:t>
      </w: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 xml:space="preserve">Zoltán </w:t>
      </w:r>
      <w:r>
        <w:rPr>
          <w:rFonts w:cs="Times New Roman"/>
        </w:rPr>
        <w:t xml:space="preserve"> H o r v á t h   v. r.</w:t>
      </w:r>
    </w:p>
    <w:p>
      <w:pPr>
        <w:outlineLvl w:val="0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ind w:firstLine="708"/>
      <w:jc w:val="both"/>
      <w:outlineLvl w:val="3"/>
    </w:pPr>
    <w:rPr>
      <w:rFonts w:cs="Arial"/>
      <w:b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151</Words>
  <Characters>864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4</cp:revision>
  <cp:lastPrinted>2002-11-06T16:13:00Z</cp:lastPrinted>
  <dcterms:created xsi:type="dcterms:W3CDTF">2002-11-06T13:30:00Z</dcterms:created>
  <dcterms:modified xsi:type="dcterms:W3CDTF">2002-11-06T16:13:00Z</dcterms:modified>
</cp:coreProperties>
</file>