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1996/2002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31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6. novembra 2002</w:t>
      </w:r>
    </w:p>
    <w:p>
      <w:pPr>
        <w:rPr>
          <w:rFonts w:cs="Times New Roman"/>
        </w:rPr>
      </w:pPr>
    </w:p>
    <w:p>
      <w:pPr>
        <w:pStyle w:val="Protokoln"/>
        <w:spacing w:before="0"/>
        <w:jc w:val="both"/>
        <w:rPr>
          <w:rFonts w:cs="Times New Roman"/>
          <w:spacing w:val="0"/>
        </w:rPr>
      </w:pPr>
      <w:r>
        <w:rPr>
          <w:rFonts w:cs="Times New Roman"/>
          <w:spacing w:val="0"/>
        </w:rPr>
        <w:t>k návrhu vlády na skrátené legislatívne konanie o vládnom návrhu zákona, ktorým sa mení zákon č. 200/1998 Z. z. o štátnej službe colníkov a o zmene a doplnení niektorých ďalších zákonov v znení neskorších predpisov (tlač 45)</w:t>
      </w:r>
    </w:p>
    <w:p>
      <w:pPr>
        <w:jc w:val="left"/>
        <w:rPr>
          <w:rFonts w:cs="Times New Roman"/>
        </w:rPr>
      </w:pPr>
    </w:p>
    <w:p>
      <w:pPr>
        <w:ind w:firstLine="708"/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Národná  rada  Slovenskej  republiky</w:t>
      </w:r>
    </w:p>
    <w:p>
      <w:pPr>
        <w:pStyle w:val="Heading3"/>
        <w:spacing w:after="12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podľa § 89 ods. 1 zákona Národnej rady Slovenskej republiky č. 350/1996 </w:t>
        <w:br/>
        <w:t>Z. z. o rokovacom poriadku Národ</w:t>
      </w:r>
      <w:r>
        <w:rPr>
          <w:rFonts w:cs="Times New Roman"/>
        </w:rPr>
        <w:t xml:space="preserve">nej rady Slovenskej republiky v znení neskorších predpisov </w:t>
      </w:r>
    </w:p>
    <w:p>
      <w:pPr>
        <w:jc w:val="both"/>
        <w:rPr>
          <w:rFonts w:cs="Arial"/>
          <w:bCs/>
        </w:rPr>
      </w:pPr>
    </w:p>
    <w:p>
      <w:pPr>
        <w:jc w:val="both"/>
        <w:rPr>
          <w:rFonts w:cs="Arial"/>
          <w:bCs/>
        </w:rPr>
      </w:pPr>
      <w:r>
        <w:rPr>
          <w:rFonts w:cs="Arial"/>
          <w:bCs/>
        </w:rPr>
        <w:tab/>
        <w:t>na návrh vlády Slovenskej republiky</w:t>
      </w:r>
    </w:p>
    <w:p>
      <w:pPr>
        <w:jc w:val="both"/>
        <w:rPr>
          <w:rFonts w:cs="Arial"/>
          <w:bCs/>
        </w:rPr>
      </w:pPr>
    </w:p>
    <w:p>
      <w:pPr>
        <w:jc w:val="both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ab/>
        <w:t>s ú h l a s í   s tým, že</w:t>
      </w:r>
    </w:p>
    <w:p>
      <w:pPr>
        <w:pStyle w:val="Heading3"/>
        <w:spacing w:before="0"/>
        <w:ind w:firstLine="709"/>
        <w:jc w:val="both"/>
        <w:rPr>
          <w:rFonts w:cs="Times New Roman"/>
        </w:rPr>
      </w:pPr>
    </w:p>
    <w:p>
      <w:pPr>
        <w:keepNext w:val="0"/>
        <w:keepLines w:val="0"/>
        <w:ind w:firstLine="708"/>
        <w:jc w:val="both"/>
        <w:outlineLvl w:val="0"/>
        <w:rPr>
          <w:rFonts w:cs="Arial"/>
        </w:rPr>
      </w:pPr>
      <w:r>
        <w:rPr>
          <w:rFonts w:cs="Times New Roman"/>
        </w:rPr>
        <w:t>vládny návrh zákona, ktorým sa mení zákon č. 200/1998 Z. z. o štátnej službe colníkov a o zmene a doplnení niektorých ďalších zákonov v znení neskorších predpisov (tlač 46) prerokuje v skrátenom legislatívnom konaní na 3. schôdzi.</w:t>
      </w:r>
      <w:r>
        <w:rPr>
          <w:rFonts w:cs="Arial"/>
        </w:rPr>
        <w:t xml:space="preserve"> </w:t>
      </w: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Maroš  K o n d r ó t   v. r.</w:t>
      </w: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Zoltán  H o r v á t h   v</w:t>
      </w:r>
      <w:r>
        <w:rPr>
          <w:rFonts w:cs="Times New Roman"/>
        </w:rPr>
        <w:t>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148</Words>
  <Characters>848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3</cp:revision>
  <cp:lastPrinted>2002-11-06T13:15:00Z</cp:lastPrinted>
  <dcterms:created xsi:type="dcterms:W3CDTF">2002-11-06T13:09:00Z</dcterms:created>
  <dcterms:modified xsi:type="dcterms:W3CDTF">2002-11-06T13:17:00Z</dcterms:modified>
</cp:coreProperties>
</file>